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80375" w:rsidP="7E65E408" w:rsidRDefault="00AA552C" w14:paraId="185805D7" w14:textId="6713679D">
      <w:pPr>
        <w:pStyle w:val="Default"/>
        <w:jc w:val="right"/>
        <w:rPr>
          <w:b/>
          <w:bCs/>
          <w:sz w:val="28"/>
          <w:szCs w:val="28"/>
        </w:rPr>
      </w:pPr>
      <w:r>
        <w:rPr>
          <w:noProof/>
        </w:rPr>
        <w:drawing>
          <wp:inline distT="0" distB="0" distL="0" distR="0" wp14:anchorId="28B212A3" wp14:editId="60F9DE96">
            <wp:extent cx="1600200" cy="7429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11">
                      <a:extLst>
                        <a:ext uri="{28A0092B-C50C-407E-A947-70E740481C1C}">
                          <a14:useLocalDpi xmlns:a14="http://schemas.microsoft.com/office/drawing/2010/main" val="0"/>
                        </a:ext>
                      </a:extLst>
                    </a:blip>
                    <a:srcRect l="43440" b="20000"/>
                    <a:stretch>
                      <a:fillRect/>
                    </a:stretch>
                  </pic:blipFill>
                  <pic:spPr>
                    <a:xfrm>
                      <a:off x="0" y="0"/>
                      <a:ext cx="1600200" cy="742950"/>
                    </a:xfrm>
                    <a:prstGeom prst="rect">
                      <a:avLst/>
                    </a:prstGeom>
                  </pic:spPr>
                </pic:pic>
              </a:graphicData>
            </a:graphic>
          </wp:inline>
        </w:drawing>
      </w:r>
    </w:p>
    <w:p w:rsidR="00280375" w:rsidP="00280375" w:rsidRDefault="00280375" w14:paraId="03E4C7F9" w14:textId="77777777">
      <w:pPr>
        <w:pStyle w:val="Default"/>
        <w:tabs>
          <w:tab w:val="left" w:pos="4620"/>
        </w:tabs>
        <w:rPr>
          <w:b/>
          <w:sz w:val="28"/>
          <w:szCs w:val="28"/>
        </w:rPr>
      </w:pPr>
      <w:r>
        <w:rPr>
          <w:b/>
          <w:sz w:val="28"/>
          <w:szCs w:val="28"/>
        </w:rPr>
        <w:tab/>
      </w:r>
      <w:r>
        <w:rPr>
          <w:b/>
          <w:sz w:val="28"/>
          <w:szCs w:val="28"/>
        </w:rPr>
        <w:t xml:space="preserve">                     </w:t>
      </w:r>
    </w:p>
    <w:p w:rsidR="00280375" w:rsidP="00280375" w:rsidRDefault="00280375" w14:paraId="7AD85E24" w14:textId="77777777">
      <w:pPr>
        <w:pStyle w:val="Default"/>
        <w:jc w:val="center"/>
        <w:rPr>
          <w:b/>
          <w:sz w:val="28"/>
          <w:szCs w:val="28"/>
        </w:rPr>
      </w:pPr>
      <w:r>
        <w:rPr>
          <w:b/>
          <w:sz w:val="28"/>
          <w:szCs w:val="28"/>
        </w:rPr>
        <w:t xml:space="preserve">                                          </w:t>
      </w:r>
    </w:p>
    <w:p w:rsidRPr="00C237F8" w:rsidR="00280375" w:rsidP="642B19C3" w:rsidRDefault="0089328C" w14:textId="78920C1C" w14:paraId="1FC4D34A">
      <w:pPr>
        <w:spacing w:before="0" w:after="200" w:line="276" w:lineRule="auto"/>
        <w:jc w:val="center"/>
        <w:rPr>
          <w:b w:val="1"/>
          <w:bCs w:val="1"/>
          <w:sz w:val="28"/>
          <w:szCs w:val="28"/>
        </w:rPr>
      </w:pPr>
      <w:r>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5" behindDoc="0" locked="0" layoutInCell="1" allowOverlap="1" wp14:anchorId="2E0678A4" wp14:editId="49F4873D">
                <wp:simplePos xmlns:wp="http://schemas.openxmlformats.org/drawingml/2006/wordprocessingDrawing" x="0" y="0"/>
                <wp:positionH xmlns:wp="http://schemas.openxmlformats.org/drawingml/2006/wordprocessingDrawing" relativeFrom="column">
                  <wp:posOffset>81280</wp:posOffset>
                </wp:positionH>
                <wp:positionV xmlns:wp="http://schemas.openxmlformats.org/drawingml/2006/wordprocessingDrawing" relativeFrom="paragraph">
                  <wp:posOffset>13970</wp:posOffset>
                </wp:positionV>
                <wp:extent cx="5971540" cy="8543925"/>
                <wp:effectExtent l="0" t="0" r="10160" b="28575"/>
                <wp:wrapNone xmlns:wp="http://schemas.openxmlformats.org/drawingml/2006/wordprocessingDrawing"/>
                <wp:docPr xmlns:wp="http://schemas.openxmlformats.org/drawingml/2006/wordprocessingDrawing" id="1157441920"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5971540" cy="8543925"/>
                        </a:xfrm>
                        <a:prstGeom prst="rect">
                          <a:avLst/>
                        </a:prstGeom>
                        <a:solidFill>
                          <a:srgbClr val="FFFFFF"/>
                        </a:solidFill>
                        <a:ln w="9525">
                          <a:solidFill>
                            <a:srgbClr val="000000"/>
                          </a:solidFill>
                          <a:miter/>
                        </a:ln>
                      </wps:spPr>
                      <wps:txbx>
                        <w:txbxContent>
                          <w:p w:rsidR="00EE7568" w:rsidP="00EE7568" w:rsidRDefault="00EE7568">
                            <w:pPr>
                              <w:spacing w:line="276" w:lineRule="auto"/>
                              <w:jc w:val="center"/>
                              <w:rPr>
                                <w:rFonts w:ascii="Aptos" w:hAnsi="Aptos"/>
                                <w:kern w:val="0"/>
                                <w:sz w:val="48"/>
                                <w:szCs w:val="48"/>
                                <w:lang w:val="en-US"/>
                                <w14:ligatures xmlns:w14="http://schemas.microsoft.com/office/word/2010/wordml" w14:val="none"/>
                              </w:rPr>
                            </w:pPr>
                            <w:r>
                              <w:rPr>
                                <w:rFonts w:ascii="Aptos" w:hAnsi="Aptos"/>
                                <w:sz w:val="48"/>
                                <w:szCs w:val="48"/>
                                <w:lang w:val="en-US"/>
                              </w:rPr>
                              <w:t>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xml:space="preserve">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QIPP Areas</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Resource Pack</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2025-26</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w:t>
                            </w:r>
                          </w:p>
                          <w:p w:rsidR="00EE7568" w:rsidP="00EE7568" w:rsidRDefault="00EE7568">
                            <w:pPr>
                              <w:spacing w:line="276" w:lineRule="auto"/>
                              <w:jc w:val="center"/>
                              <w:rPr>
                                <w:rFonts w:ascii="Aptos" w:hAnsi="Aptos"/>
                                <w:sz w:val="48"/>
                                <w:szCs w:val="48"/>
                                <w:lang w:val="en-US"/>
                              </w:rPr>
                            </w:pPr>
                            <w:r>
                              <w:rPr>
                                <w:rFonts w:ascii="Aptos" w:hAnsi="Aptos"/>
                                <w:sz w:val="48"/>
                                <w:szCs w:val="48"/>
                                <w:lang w:val="en-US"/>
                              </w:rPr>
                              <w:t> </w:t>
                            </w:r>
                          </w:p>
                          <w:p w:rsidR="00EE7568" w:rsidP="00EE7568" w:rsidRDefault="00EE7568">
                            <w:pPr>
                              <w:spacing w:line="276" w:lineRule="auto"/>
                              <w:jc w:val="center"/>
                              <w:rPr>
                                <w:rFonts w:ascii="Aptos" w:hAnsi="Aptos"/>
                                <w:sz w:val="36"/>
                                <w:szCs w:val="36"/>
                                <w:lang w:val="en-US"/>
                              </w:rPr>
                            </w:pPr>
                            <w:r>
                              <w:rPr>
                                <w:rFonts w:ascii="Aptos" w:hAnsi="Aptos"/>
                                <w:sz w:val="36"/>
                                <w:szCs w:val="36"/>
                                <w:lang w:val="en-US"/>
                              </w:rPr>
                              <w:t>QIPP – Quality, Innovation, Productivity and Performance</w:t>
                            </w:r>
                          </w:p>
                          <w:p w:rsidR="00EE7568" w:rsidP="00EE7568" w:rsidRDefault="00EE7568">
                            <w:pPr>
                              <w:spacing w:line="276" w:lineRule="auto"/>
                              <w:jc w:val="center"/>
                              <w:rPr>
                                <w:rFonts w:ascii="Aptos" w:hAnsi="Aptos"/>
                                <w:sz w:val="36"/>
                                <w:szCs w:val="36"/>
                                <w:lang w:val="en-US"/>
                              </w:rPr>
                            </w:pPr>
                            <w:r>
                              <w:rPr>
                                <w:rFonts w:ascii="Aptos" w:hAnsi="Aptos"/>
                                <w:sz w:val="36"/>
                                <w:szCs w:val="36"/>
                                <w:lang w:val="en-US"/>
                              </w:rPr>
                              <w:t> </w:t>
                            </w:r>
                          </w:p>
                          <w:p w:rsidR="00EE7568" w:rsidP="00EE7568" w:rsidRDefault="00EE7568">
                            <w:pPr>
                              <w:spacing w:line="276" w:lineRule="auto"/>
                              <w:jc w:val="center"/>
                              <w:rPr>
                                <w:rFonts w:ascii="Aptos" w:hAnsi="Aptos"/>
                                <w:sz w:val="36"/>
                                <w:szCs w:val="36"/>
                                <w:lang w:val="en-US"/>
                              </w:rPr>
                            </w:pPr>
                            <w:r>
                              <w:rPr>
                                <w:rFonts w:ascii="Aptos" w:hAnsi="Aptos"/>
                                <w:sz w:val="36"/>
                                <w:szCs w:val="36"/>
                                <w:lang w:val="en-US"/>
                              </w:rPr>
                              <w:t> </w:t>
                            </w:r>
                          </w:p>
                          <w:p w:rsidR="00EE7568" w:rsidP="00EE7568" w:rsidRDefault="00EE7568">
                            <w:pPr>
                              <w:spacing w:line="276" w:lineRule="auto"/>
                              <w:jc w:val="center"/>
                              <w:rPr>
                                <w:rFonts w:ascii="Aptos" w:hAnsi="Aptos"/>
                                <w:sz w:val="36"/>
                                <w:szCs w:val="36"/>
                                <w:lang w:val="en-US"/>
                              </w:rPr>
                            </w:pPr>
                            <w:r>
                              <w:rPr>
                                <w:rFonts w:ascii="Aptos" w:hAnsi="Aptos"/>
                                <w:sz w:val="36"/>
                                <w:szCs w:val="36"/>
                                <w:lang w:val="en-US"/>
                              </w:rPr>
                              <w:t> </w:t>
                            </w:r>
                          </w:p>
                          <w:p w:rsidR="00EE7568" w:rsidP="00EE7568" w:rsidRDefault="00EE7568">
                            <w:pPr>
                              <w:spacing w:line="276" w:lineRule="auto"/>
                              <w:jc w:val="right"/>
                              <w:rPr>
                                <w:rFonts w:ascii="Aptos" w:hAnsi="Aptos"/>
                                <w:color w:val="FF0000"/>
                                <w:lang w:val="en-US"/>
                              </w:rPr>
                            </w:pPr>
                            <w:r>
                              <w:rPr>
                                <w:rFonts w:ascii="Aptos" w:hAnsi="Aptos"/>
                                <w:color w:val="FF0000"/>
                                <w:lang w:val="en-US"/>
                              </w:rPr>
                              <w:t> </w:t>
                            </w:r>
                          </w:p>
                          <w:p w:rsidR="00EE7568" w:rsidP="00EE7568" w:rsidRDefault="00EE7568">
                            <w:pPr>
                              <w:spacing w:line="276" w:lineRule="auto"/>
                              <w:jc w:val="right"/>
                              <w:rPr>
                                <w:rFonts w:ascii="Aptos" w:hAnsi="Aptos"/>
                                <w:lang w:val="en-US"/>
                              </w:rPr>
                            </w:pPr>
                            <w:r>
                              <w:rPr>
                                <w:rFonts w:ascii="Aptos" w:hAnsi="Aptos"/>
                                <w:lang w:val="en-US"/>
                              </w:rPr>
                              <w:t> </w:t>
                            </w:r>
                          </w:p>
                          <w:p w:rsidR="00EE7568" w:rsidP="00EE7568" w:rsidRDefault="00EE7568">
                            <w:pPr>
                              <w:spacing w:line="276" w:lineRule="auto"/>
                              <w:jc w:val="right"/>
                              <w:rPr>
                                <w:rFonts w:ascii="Aptos" w:hAnsi="Aptos"/>
                                <w:lang w:val="en-US"/>
                              </w:rPr>
                            </w:pPr>
                            <w:r>
                              <w:rPr>
                                <w:rFonts w:ascii="Aptos" w:hAnsi="Aptos"/>
                                <w:lang w:val="en-US"/>
                              </w:rPr>
                              <w:t> </w:t>
                            </w:r>
                          </w:p>
                          <w:p w:rsidR="00EE7568" w:rsidP="00EE7568" w:rsidRDefault="00EE7568">
                            <w:pPr>
                              <w:spacing w:line="276" w:lineRule="auto"/>
                              <w:jc w:val="right"/>
                              <w:rPr>
                                <w:rFonts w:ascii="Aptos" w:hAnsi="Aptos"/>
                                <w:lang w:val="en-US"/>
                              </w:rPr>
                            </w:pPr>
                            <w:r>
                              <w:rPr>
                                <w:rFonts w:ascii="Aptos" w:hAnsi="Aptos"/>
                                <w:lang w:val="en-US"/>
                              </w:rPr>
                              <w:t xml:space="preserve">Version </w:t>
                            </w:r>
                            <w:r>
                              <w:rPr>
                                <w:rFonts w:ascii="Aptos" w:hAnsi="Aptos"/>
                                <w:color w:val="000000"/>
                                <w:lang w:val="en-US"/>
                              </w:rPr>
                              <w:t>6.0</w:t>
                            </w:r>
                          </w:p>
                          <w:p w:rsidR="00EE7568" w:rsidP="00EE7568" w:rsidRDefault="00EE7568">
                            <w:pPr>
                              <w:spacing w:line="276" w:lineRule="auto"/>
                              <w:jc w:val="right"/>
                              <w:rPr>
                                <w:rFonts w:ascii="Aptos" w:hAnsi="Aptos"/>
                                <w:color w:val="000000"/>
                                <w:lang w:val="en-US"/>
                              </w:rPr>
                            </w:pPr>
                            <w:r>
                              <w:rPr>
                                <w:rFonts w:ascii="Aptos" w:hAnsi="Aptos"/>
                                <w:color w:val="000000"/>
                                <w:lang w:val="en-US"/>
                              </w:rPr>
                              <w:t>November 2025</w:t>
                            </w:r>
                          </w:p>
                        </w:txbxContent>
                      </wps:txbx>
                      <wps:bodyPr wrap="square" lIns="91440" tIns="45720" rIns="91440" bIns="45720" anchor="t" upright="1">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r w:rsidRPr="642B19C3" w:rsidR="00280375">
        <w:rPr>
          <w:b w:val="1"/>
          <w:bCs w:val="1"/>
          <w:sz w:val="28"/>
          <w:szCs w:val="28"/>
        </w:rPr>
        <w:br w:type="page"/>
      </w:r>
    </w:p>
    <w:p w:rsidRPr="00C237F8" w:rsidR="00280375" w:rsidP="1B7C7021" w:rsidRDefault="0089328C" w14:paraId="3B288C21" w14:textId="0CB4C5C1">
      <w:pPr>
        <w:pStyle w:val="Normal"/>
        <w:spacing w:before="0" w:after="200" w:line="276" w:lineRule="auto"/>
        <w:jc w:val="center"/>
        <w:rPr>
          <w:rFonts w:ascii="Arial" w:hAnsi="Arial" w:eastAsia="Arial" w:cs="Arial"/>
          <w:b w:val="1"/>
          <w:bCs w:val="1"/>
          <w:noProof w:val="0"/>
          <w:sz w:val="24"/>
          <w:szCs w:val="24"/>
          <w:u w:val="single"/>
          <w:lang w:val="en-GB"/>
        </w:rPr>
      </w:pPr>
      <w:r w:rsidRPr="1B7C7021" w:rsidR="7D86E848">
        <w:rPr>
          <w:rFonts w:ascii="Aptos" w:hAnsi="Aptos" w:eastAsia="Aptos" w:cs="Aptos"/>
          <w:b w:val="1"/>
          <w:bCs w:val="1"/>
          <w:i w:val="1"/>
          <w:iCs w:val="1"/>
          <w:caps w:val="0"/>
          <w:smallCaps w:val="0"/>
          <w:noProof w:val="0"/>
          <w:color w:val="000000" w:themeColor="text1" w:themeTint="FF" w:themeShade="FF"/>
          <w:sz w:val="24"/>
          <w:szCs w:val="24"/>
          <w:u w:val="single"/>
          <w:lang w:val="en-GB"/>
        </w:rPr>
        <w:t xml:space="preserve">Please note </w:t>
      </w:r>
      <w:r w:rsidRPr="1B7C7021" w:rsidR="3D751C98">
        <w:rPr>
          <w:rFonts w:ascii="Aptos" w:hAnsi="Aptos" w:eastAsia="Aptos" w:cs="Aptos"/>
          <w:b w:val="1"/>
          <w:bCs w:val="1"/>
          <w:i w:val="1"/>
          <w:iCs w:val="1"/>
          <w:caps w:val="0"/>
          <w:smallCaps w:val="0"/>
          <w:noProof w:val="0"/>
          <w:color w:val="000000" w:themeColor="text1" w:themeTint="FF" w:themeShade="FF"/>
          <w:sz w:val="24"/>
          <w:szCs w:val="24"/>
          <w:u w:val="single"/>
          <w:lang w:val="en-GB"/>
        </w:rPr>
        <w:t>that this</w:t>
      </w:r>
      <w:r w:rsidRPr="1B7C7021" w:rsidR="7D86E848">
        <w:rPr>
          <w:rFonts w:ascii="Aptos" w:hAnsi="Aptos" w:eastAsia="Aptos" w:cs="Aptos"/>
          <w:b w:val="1"/>
          <w:bCs w:val="1"/>
          <w:i w:val="1"/>
          <w:iCs w:val="1"/>
          <w:caps w:val="0"/>
          <w:smallCaps w:val="0"/>
          <w:noProof w:val="0"/>
          <w:color w:val="000000" w:themeColor="text1" w:themeTint="FF" w:themeShade="FF"/>
          <w:sz w:val="24"/>
          <w:szCs w:val="24"/>
          <w:u w:val="single"/>
          <w:lang w:val="en-GB"/>
        </w:rPr>
        <w:t xml:space="preserve"> document has not been updated for the 2026-27 incentive scheme</w:t>
      </w:r>
      <w:r w:rsidRPr="1B7C7021" w:rsidR="7D86E848">
        <w:rPr>
          <w:rFonts w:ascii="Aptos" w:hAnsi="Aptos" w:eastAsia="Aptos" w:cs="Aptos"/>
          <w:b w:val="1"/>
          <w:bCs w:val="1"/>
          <w:i w:val="0"/>
          <w:iCs w:val="0"/>
          <w:caps w:val="0"/>
          <w:smallCaps w:val="0"/>
          <w:noProof w:val="0"/>
          <w:color w:val="000000" w:themeColor="text1" w:themeTint="FF" w:themeShade="FF"/>
          <w:sz w:val="24"/>
          <w:szCs w:val="24"/>
          <w:u w:val="single"/>
          <w:lang w:val="en-GB"/>
        </w:rPr>
        <w:t xml:space="preserve">. </w:t>
      </w:r>
      <w:r w:rsidRPr="1B7C7021" w:rsidR="7D86E848">
        <w:rPr>
          <w:rFonts w:ascii="Aptos" w:hAnsi="Aptos" w:eastAsia="Aptos" w:cs="Aptos"/>
          <w:b w:val="1"/>
          <w:bCs w:val="1"/>
          <w:i w:val="1"/>
          <w:iCs w:val="1"/>
          <w:caps w:val="0"/>
          <w:smallCaps w:val="0"/>
          <w:noProof w:val="0"/>
          <w:color w:val="000000" w:themeColor="text1" w:themeTint="FF" w:themeShade="FF"/>
          <w:sz w:val="24"/>
          <w:szCs w:val="24"/>
          <w:u w:val="single"/>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Pr="00C237F8" w:rsidR="00280375" w:rsidP="17D4E18C" w:rsidRDefault="00280375" w14:paraId="54C8FB7E" w14:textId="0713231C">
      <w:pPr>
        <w:pStyle w:val="Normal"/>
        <w:spacing w:before="0" w:after="200" w:line="276" w:lineRule="auto"/>
        <w:jc w:val="center"/>
        <w:rPr>
          <w:sz w:val="20"/>
          <w:szCs w:val="20"/>
        </w:rPr>
      </w:pPr>
      <w:r w:rsidRPr="17D4E18C" w:rsidR="188AA0E6">
        <w:rPr>
          <w:sz w:val="20"/>
          <w:szCs w:val="20"/>
        </w:rPr>
        <w:t xml:space="preserve">          </w:t>
      </w:r>
    </w:p>
    <w:p w:rsidR="00CC7886" w:rsidP="642B19C3" w:rsidRDefault="00737CCC" w14:paraId="5DE26894" w14:textId="4018A427">
      <w:pPr>
        <w:autoSpaceDE w:val="0"/>
        <w:autoSpaceDN w:val="0"/>
        <w:adjustRightInd w:val="0"/>
        <w:spacing w:before="240" w:after="0" w:line="360" w:lineRule="auto"/>
        <w:jc w:val="both"/>
        <w:rPr>
          <w:rFonts w:eastAsia="MS Mincho" w:cs="Arial"/>
          <w:b w:val="1"/>
          <w:bCs w:val="1"/>
          <w:color w:val="000000"/>
          <w:sz w:val="20"/>
          <w:szCs w:val="20"/>
          <w:lang w:val="en-US" w:eastAsia="en-US"/>
        </w:rPr>
      </w:pPr>
      <w:r w:rsidRPr="642B19C3" w:rsidR="00CC7886">
        <w:rPr>
          <w:rFonts w:eastAsia="MS Mincho" w:cs="Arial"/>
          <w:color w:val="000000" w:themeColor="text1" w:themeTint="FF" w:themeShade="FF"/>
          <w:sz w:val="20"/>
          <w:szCs w:val="20"/>
          <w:lang w:val="en-US" w:eastAsia="en-US"/>
        </w:rPr>
        <w:t xml:space="preserve">Cost information in this pack has been taken from the Drug Tariff and </w:t>
      </w:r>
      <w:r w:rsidRPr="642B19C3" w:rsidR="00CC7886">
        <w:rPr>
          <w:rFonts w:eastAsia="MS Mincho" w:cs="Arial"/>
          <w:color w:val="000000" w:themeColor="text1" w:themeTint="FF" w:themeShade="FF"/>
          <w:sz w:val="20"/>
          <w:szCs w:val="20"/>
          <w:lang w:val="en-US" w:eastAsia="en-US"/>
        </w:rPr>
        <w:t>eMIMS</w:t>
      </w:r>
      <w:r w:rsidRPr="642B19C3" w:rsidR="00CC7886">
        <w:rPr>
          <w:rFonts w:eastAsia="MS Mincho" w:cs="Arial"/>
          <w:color w:val="000000" w:themeColor="text1" w:themeTint="FF" w:themeShade="FF"/>
          <w:sz w:val="20"/>
          <w:szCs w:val="20"/>
          <w:lang w:val="en-US" w:eastAsia="en-US"/>
        </w:rPr>
        <w:t>.</w:t>
      </w:r>
    </w:p>
    <w:p w:rsidRPr="00C237F8" w:rsidR="00280375" w:rsidP="00280375" w:rsidRDefault="00280375" w14:paraId="3D64E19F" w14:textId="51D2D4D9">
      <w:pPr>
        <w:pStyle w:val="Default"/>
        <w:rPr>
          <w:sz w:val="20"/>
          <w:szCs w:val="20"/>
        </w:rPr>
      </w:pPr>
      <w:r w:rsidRPr="00C237F8">
        <w:rPr>
          <w:sz w:val="20"/>
          <w:szCs w:val="20"/>
        </w:rPr>
        <w:t xml:space="preserve">                        </w:t>
      </w:r>
      <w:r w:rsidRPr="00C237F8">
        <w:rPr>
          <w:sz w:val="20"/>
          <w:szCs w:val="20"/>
        </w:rPr>
        <w:tab/>
      </w:r>
      <w:r w:rsidRPr="00C237F8">
        <w:rPr>
          <w:sz w:val="20"/>
          <w:szCs w:val="20"/>
        </w:rPr>
        <w:tab/>
      </w:r>
      <w:r w:rsidRPr="00C237F8">
        <w:rPr>
          <w:sz w:val="20"/>
          <w:szCs w:val="20"/>
        </w:rPr>
        <w:tab/>
      </w:r>
      <w:r w:rsidRPr="00C237F8">
        <w:rPr>
          <w:sz w:val="20"/>
          <w:szCs w:val="20"/>
        </w:rPr>
        <w:tab/>
      </w:r>
      <w:r w:rsidRPr="00C237F8">
        <w:rPr>
          <w:sz w:val="20"/>
          <w:szCs w:val="20"/>
        </w:rPr>
        <w:tab/>
      </w:r>
      <w:r w:rsidRPr="00C237F8">
        <w:rPr>
          <w:sz w:val="20"/>
          <w:szCs w:val="20"/>
        </w:rPr>
        <w:tab/>
      </w:r>
      <w:r w:rsidRPr="00C237F8">
        <w:rPr>
          <w:sz w:val="20"/>
          <w:szCs w:val="20"/>
        </w:rPr>
        <w:t xml:space="preserve">                                                                                </w:t>
      </w:r>
    </w:p>
    <w:p w:rsidRPr="00C237F8" w:rsidR="00280375" w:rsidP="00280375" w:rsidRDefault="00280375" w14:paraId="62306A39" w14:textId="2E9B17DB">
      <w:pPr>
        <w:autoSpaceDE w:val="0"/>
        <w:autoSpaceDN w:val="0"/>
        <w:adjustRightInd w:val="0"/>
        <w:spacing w:before="0" w:after="0" w:line="360" w:lineRule="auto"/>
        <w:rPr>
          <w:rFonts w:eastAsia="MS Mincho" w:cs="Arial"/>
          <w:color w:val="000000"/>
          <w:sz w:val="20"/>
          <w:szCs w:val="20"/>
          <w:lang w:val="en-US" w:eastAsia="en-US"/>
        </w:rPr>
      </w:pPr>
      <w:r w:rsidRPr="00C237F8">
        <w:rPr>
          <w:rFonts w:eastAsia="MS Mincho" w:cs="Arial"/>
          <w:color w:val="000000"/>
          <w:sz w:val="20"/>
          <w:szCs w:val="20"/>
          <w:lang w:val="en-US" w:eastAsia="en-US"/>
        </w:rPr>
        <w:t xml:space="preserve">V1.0 QIPP Areas (medicines) – </w:t>
      </w:r>
      <w:r w:rsidRPr="00C237F8">
        <w:rPr>
          <w:rFonts w:eastAsia="MS Mincho" w:cs="Arial"/>
          <w:b/>
          <w:color w:val="000000"/>
          <w:sz w:val="20"/>
          <w:szCs w:val="20"/>
          <w:lang w:val="en-US" w:eastAsia="en-US"/>
        </w:rPr>
        <w:t>Please note price information is from June 2025</w:t>
      </w:r>
      <w:r w:rsidRPr="00C237F8">
        <w:rPr>
          <w:rFonts w:eastAsia="MS Mincho" w:cs="Arial"/>
          <w:color w:val="000000"/>
          <w:sz w:val="20"/>
          <w:szCs w:val="20"/>
          <w:lang w:val="en-US" w:eastAsia="en-US"/>
        </w:rPr>
        <w:t xml:space="preserve">                     </w:t>
      </w:r>
    </w:p>
    <w:p w:rsidRPr="00EB471D" w:rsidR="00134CF3" w:rsidP="00134CF3" w:rsidRDefault="00280375" w14:paraId="40D55300" w14:textId="2C9546C3">
      <w:pPr>
        <w:numPr>
          <w:ilvl w:val="0"/>
          <w:numId w:val="3"/>
        </w:numPr>
        <w:autoSpaceDE w:val="0"/>
        <w:autoSpaceDN w:val="0"/>
        <w:adjustRightInd w:val="0"/>
        <w:spacing w:before="0" w:after="0" w:line="360" w:lineRule="auto"/>
        <w:rPr>
          <w:rFonts w:cs="Arial"/>
          <w:bCs/>
          <w:sz w:val="20"/>
          <w:szCs w:val="20"/>
          <w:lang w:eastAsia="en-US"/>
        </w:rPr>
      </w:pPr>
      <w:hyperlink w:history="1" w:anchor="Buprenorphine">
        <w:r w:rsidRPr="00EB471D">
          <w:rPr>
            <w:rStyle w:val="Hyperlink"/>
            <w:rFonts w:eastAsiaTheme="majorEastAsia"/>
            <w:sz w:val="20"/>
            <w:szCs w:val="20"/>
          </w:rPr>
          <w:t>Buprenorphine</w:t>
        </w:r>
      </w:hyperlink>
      <w:r w:rsidRPr="00EB471D">
        <w:rPr>
          <w:color w:val="000000"/>
          <w:sz w:val="20"/>
          <w:szCs w:val="20"/>
        </w:rPr>
        <w:t xml:space="preserve"> </w:t>
      </w:r>
      <w:r w:rsidRPr="00EB471D">
        <w:rPr>
          <w:rFonts w:cs="Arial"/>
          <w:sz w:val="20"/>
          <w:szCs w:val="20"/>
          <w:lang w:eastAsia="en-US"/>
        </w:rPr>
        <w:t>7day patch (5 micrograms/hr, 10micrograms/hr, 15micrograms/hr &amp; 20</w:t>
      </w:r>
      <w:r w:rsidRPr="00EB471D">
        <w:rPr>
          <w:color w:val="000000"/>
          <w:sz w:val="20"/>
          <w:szCs w:val="20"/>
        </w:rPr>
        <w:t xml:space="preserve"> micrograms/hr) to </w:t>
      </w:r>
      <w:proofErr w:type="spellStart"/>
      <w:r w:rsidRPr="00EB471D">
        <w:rPr>
          <w:color w:val="000000"/>
          <w:sz w:val="20"/>
          <w:szCs w:val="20"/>
        </w:rPr>
        <w:t>Sevodyne</w:t>
      </w:r>
      <w:proofErr w:type="spellEnd"/>
      <w:r w:rsidRPr="00EB471D">
        <w:rPr>
          <w:color w:val="000000"/>
          <w:sz w:val="20"/>
          <w:szCs w:val="20"/>
        </w:rPr>
        <w:t>® patch</w:t>
      </w:r>
    </w:p>
    <w:p w:rsidR="007E4878" w:rsidP="007E4878" w:rsidRDefault="007E4878" w14:paraId="35205AAB" w14:textId="77777777">
      <w:pPr>
        <w:autoSpaceDE w:val="0"/>
        <w:autoSpaceDN w:val="0"/>
        <w:adjustRightInd w:val="0"/>
        <w:spacing w:before="0" w:after="0" w:line="360" w:lineRule="auto"/>
        <w:rPr>
          <w:rFonts w:eastAsia="MS Mincho" w:cs="Arial"/>
          <w:color w:val="000000"/>
          <w:sz w:val="20"/>
          <w:szCs w:val="20"/>
          <w:lang w:val="en-US" w:eastAsia="en-US"/>
        </w:rPr>
      </w:pPr>
      <w:r w:rsidRPr="00E55C35">
        <w:rPr>
          <w:rFonts w:eastAsia="MS Mincho" w:cs="Arial"/>
          <w:color w:val="000000"/>
          <w:sz w:val="20"/>
          <w:szCs w:val="20"/>
          <w:lang w:val="en-US" w:eastAsia="en-US"/>
        </w:rPr>
        <w:t>V</w:t>
      </w:r>
      <w:r>
        <w:rPr>
          <w:rFonts w:eastAsia="MS Mincho" w:cs="Arial"/>
          <w:color w:val="000000"/>
          <w:sz w:val="20"/>
          <w:szCs w:val="20"/>
          <w:lang w:val="en-US" w:eastAsia="en-US"/>
        </w:rPr>
        <w:t>2</w:t>
      </w:r>
      <w:r w:rsidRPr="00E55C35">
        <w:rPr>
          <w:rFonts w:eastAsia="MS Mincho" w:cs="Arial"/>
          <w:color w:val="000000"/>
          <w:sz w:val="20"/>
          <w:szCs w:val="20"/>
          <w:lang w:val="en-US" w:eastAsia="en-US"/>
        </w:rPr>
        <w:t xml:space="preserve">.0 QIPP Areas (medicines) – </w:t>
      </w:r>
      <w:r w:rsidRPr="00E55C35">
        <w:rPr>
          <w:rFonts w:eastAsia="MS Mincho" w:cs="Arial"/>
          <w:b/>
          <w:color w:val="000000"/>
          <w:sz w:val="20"/>
          <w:szCs w:val="20"/>
          <w:lang w:val="en-US" w:eastAsia="en-US"/>
        </w:rPr>
        <w:t>Please note price information is from June 2025</w:t>
      </w:r>
      <w:r w:rsidRPr="00E55C35">
        <w:rPr>
          <w:rFonts w:eastAsia="MS Mincho" w:cs="Arial"/>
          <w:color w:val="000000"/>
          <w:sz w:val="20"/>
          <w:szCs w:val="20"/>
          <w:lang w:val="en-US" w:eastAsia="en-US"/>
        </w:rPr>
        <w:t xml:space="preserve"> </w:t>
      </w:r>
    </w:p>
    <w:p w:rsidRPr="001A2658" w:rsidR="00134CF3" w:rsidP="001A2658" w:rsidRDefault="00AD01E9" w14:paraId="26F8EAA1" w14:textId="4BE7CDF2">
      <w:pPr>
        <w:pStyle w:val="ListParagraph"/>
        <w:numPr>
          <w:ilvl w:val="0"/>
          <w:numId w:val="9"/>
        </w:numPr>
        <w:autoSpaceDE w:val="0"/>
        <w:autoSpaceDN w:val="0"/>
        <w:adjustRightInd w:val="0"/>
        <w:spacing w:before="0" w:after="0" w:line="360" w:lineRule="auto"/>
        <w:rPr>
          <w:rFonts w:cs="Arial"/>
          <w:bCs/>
          <w:sz w:val="20"/>
          <w:szCs w:val="20"/>
          <w:lang w:eastAsia="en-US"/>
        </w:rPr>
      </w:pPr>
      <w:hyperlink w:history="1" w:anchor="Fentanyl">
        <w:r w:rsidRPr="00362A53">
          <w:rPr>
            <w:rStyle w:val="Hyperlink"/>
            <w:rFonts w:eastAsia="MS Mincho" w:cs="Arial"/>
            <w:sz w:val="20"/>
            <w:szCs w:val="20"/>
            <w:lang w:val="en-US" w:eastAsia="en-US"/>
          </w:rPr>
          <w:t>Fentanyl</w:t>
        </w:r>
      </w:hyperlink>
      <w:r w:rsidR="002C4839">
        <w:rPr>
          <w:rFonts w:eastAsia="MS Mincho" w:cs="Arial"/>
          <w:color w:val="000000"/>
          <w:sz w:val="20"/>
          <w:szCs w:val="20"/>
          <w:lang w:val="en-US" w:eastAsia="en-US"/>
        </w:rPr>
        <w:t xml:space="preserve"> </w:t>
      </w:r>
      <w:r w:rsidRPr="00AD01E9">
        <w:rPr>
          <w:rFonts w:eastAsia="MS Mincho" w:cs="Arial"/>
          <w:color w:val="000000"/>
          <w:sz w:val="20"/>
          <w:szCs w:val="20"/>
          <w:lang w:val="en-US" w:eastAsia="en-US"/>
        </w:rPr>
        <w:t xml:space="preserve">patches to </w:t>
      </w:r>
      <w:proofErr w:type="spellStart"/>
      <w:r w:rsidRPr="00AD01E9">
        <w:rPr>
          <w:rFonts w:eastAsia="MS Mincho" w:cs="Arial"/>
          <w:color w:val="000000"/>
          <w:sz w:val="20"/>
          <w:szCs w:val="20"/>
          <w:lang w:val="en-US" w:eastAsia="en-US"/>
        </w:rPr>
        <w:t>Opiodur</w:t>
      </w:r>
      <w:proofErr w:type="spellEnd"/>
      <w:r w:rsidRPr="00AD01E9">
        <w:rPr>
          <w:rFonts w:eastAsia="MS Mincho" w:cs="Arial"/>
          <w:color w:val="000000"/>
          <w:sz w:val="20"/>
          <w:szCs w:val="20"/>
          <w:lang w:val="en-US" w:eastAsia="en-US"/>
        </w:rPr>
        <w:t>® patche</w:t>
      </w:r>
      <w:r w:rsidR="00DC05E4">
        <w:rPr>
          <w:rFonts w:eastAsia="MS Mincho" w:cs="Arial"/>
          <w:color w:val="000000"/>
          <w:sz w:val="20"/>
          <w:szCs w:val="20"/>
          <w:lang w:val="en-US" w:eastAsia="en-US"/>
        </w:rPr>
        <w:t>s</w:t>
      </w:r>
    </w:p>
    <w:p w:rsidR="00C27486" w:rsidP="00C27486" w:rsidRDefault="00C27486" w14:paraId="56BDE219" w14:textId="2A493874">
      <w:pPr>
        <w:autoSpaceDE w:val="0"/>
        <w:autoSpaceDN w:val="0"/>
        <w:adjustRightInd w:val="0"/>
        <w:spacing w:before="0" w:after="0" w:line="360" w:lineRule="auto"/>
        <w:rPr>
          <w:rFonts w:eastAsia="MS Mincho" w:cs="Arial"/>
          <w:color w:val="000000"/>
          <w:sz w:val="20"/>
          <w:szCs w:val="20"/>
          <w:lang w:val="en-US" w:eastAsia="en-US"/>
        </w:rPr>
      </w:pPr>
      <w:r w:rsidRPr="00E55C35">
        <w:rPr>
          <w:rFonts w:eastAsia="MS Mincho" w:cs="Arial"/>
          <w:color w:val="000000"/>
          <w:sz w:val="20"/>
          <w:szCs w:val="20"/>
          <w:lang w:val="en-US" w:eastAsia="en-US"/>
        </w:rPr>
        <w:t>V</w:t>
      </w:r>
      <w:r>
        <w:rPr>
          <w:rFonts w:eastAsia="MS Mincho" w:cs="Arial"/>
          <w:color w:val="000000"/>
          <w:sz w:val="20"/>
          <w:szCs w:val="20"/>
          <w:lang w:val="en-US" w:eastAsia="en-US"/>
        </w:rPr>
        <w:t>3</w:t>
      </w:r>
      <w:r w:rsidRPr="00E55C35">
        <w:rPr>
          <w:rFonts w:eastAsia="MS Mincho" w:cs="Arial"/>
          <w:color w:val="000000"/>
          <w:sz w:val="20"/>
          <w:szCs w:val="20"/>
          <w:lang w:val="en-US" w:eastAsia="en-US"/>
        </w:rPr>
        <w:t xml:space="preserve">.0 QIPP Areas (medicines) – </w:t>
      </w:r>
      <w:r w:rsidRPr="00E55C35">
        <w:rPr>
          <w:rFonts w:eastAsia="MS Mincho" w:cs="Arial"/>
          <w:b/>
          <w:color w:val="000000"/>
          <w:sz w:val="20"/>
          <w:szCs w:val="20"/>
          <w:lang w:val="en-US" w:eastAsia="en-US"/>
        </w:rPr>
        <w:t xml:space="preserve">Please note price information is from </w:t>
      </w:r>
      <w:r>
        <w:rPr>
          <w:rFonts w:eastAsia="MS Mincho" w:cs="Arial"/>
          <w:b/>
          <w:color w:val="000000"/>
          <w:sz w:val="20"/>
          <w:szCs w:val="20"/>
          <w:lang w:val="en-US" w:eastAsia="en-US"/>
        </w:rPr>
        <w:t>August</w:t>
      </w:r>
      <w:r w:rsidRPr="00E55C35">
        <w:rPr>
          <w:rFonts w:eastAsia="MS Mincho" w:cs="Arial"/>
          <w:b/>
          <w:color w:val="000000"/>
          <w:sz w:val="20"/>
          <w:szCs w:val="20"/>
          <w:lang w:val="en-US" w:eastAsia="en-US"/>
        </w:rPr>
        <w:t xml:space="preserve"> 2025</w:t>
      </w:r>
      <w:r w:rsidRPr="00E55C35">
        <w:rPr>
          <w:rFonts w:eastAsia="MS Mincho" w:cs="Arial"/>
          <w:color w:val="000000"/>
          <w:sz w:val="20"/>
          <w:szCs w:val="20"/>
          <w:lang w:val="en-US" w:eastAsia="en-US"/>
        </w:rPr>
        <w:t xml:space="preserve"> </w:t>
      </w:r>
    </w:p>
    <w:p w:rsidR="00C27486" w:rsidP="00C27486" w:rsidRDefault="0070061C" w14:paraId="39F3A7ED" w14:textId="26BD6EEE">
      <w:pPr>
        <w:pStyle w:val="ListParagraph"/>
        <w:numPr>
          <w:ilvl w:val="0"/>
          <w:numId w:val="18"/>
        </w:numPr>
        <w:autoSpaceDE w:val="0"/>
        <w:autoSpaceDN w:val="0"/>
        <w:adjustRightInd w:val="0"/>
        <w:spacing w:before="0" w:after="0" w:line="360" w:lineRule="auto"/>
        <w:rPr>
          <w:rFonts w:eastAsia="MS Mincho" w:cs="Arial"/>
          <w:color w:val="000000"/>
          <w:sz w:val="20"/>
          <w:szCs w:val="20"/>
          <w:lang w:val="en-US" w:eastAsia="en-US"/>
        </w:rPr>
      </w:pPr>
      <w:hyperlink w:history="1" w:anchor="Venlafaxine">
        <w:r w:rsidRPr="00C507FF">
          <w:rPr>
            <w:rStyle w:val="Hyperlink"/>
            <w:rFonts w:eastAsia="MS Mincho" w:cs="Arial"/>
            <w:sz w:val="20"/>
            <w:szCs w:val="20"/>
            <w:lang w:val="en-US" w:eastAsia="en-US"/>
          </w:rPr>
          <w:t>Venlafaxine</w:t>
        </w:r>
      </w:hyperlink>
      <w:r>
        <w:rPr>
          <w:rFonts w:eastAsia="MS Mincho" w:cs="Arial"/>
          <w:color w:val="000000"/>
          <w:sz w:val="20"/>
          <w:szCs w:val="20"/>
          <w:lang w:val="en-US" w:eastAsia="en-US"/>
        </w:rPr>
        <w:t xml:space="preserve"> MR capsules</w:t>
      </w:r>
      <w:r w:rsidR="004A4352">
        <w:rPr>
          <w:rFonts w:eastAsia="MS Mincho" w:cs="Arial"/>
          <w:color w:val="000000"/>
          <w:sz w:val="20"/>
          <w:szCs w:val="20"/>
          <w:lang w:val="en-US" w:eastAsia="en-US"/>
        </w:rPr>
        <w:t>/tablets</w:t>
      </w:r>
      <w:r>
        <w:rPr>
          <w:rFonts w:eastAsia="MS Mincho" w:cs="Arial"/>
          <w:color w:val="000000"/>
          <w:sz w:val="20"/>
          <w:szCs w:val="20"/>
          <w:lang w:val="en-US" w:eastAsia="en-US"/>
        </w:rPr>
        <w:t xml:space="preserve"> to </w:t>
      </w:r>
      <w:proofErr w:type="spellStart"/>
      <w:r>
        <w:rPr>
          <w:rFonts w:eastAsia="MS Mincho" w:cs="Arial"/>
          <w:color w:val="000000"/>
          <w:sz w:val="20"/>
          <w:szCs w:val="20"/>
          <w:lang w:val="en-US" w:eastAsia="en-US"/>
        </w:rPr>
        <w:t>Vencarm</w:t>
      </w:r>
      <w:proofErr w:type="spellEnd"/>
      <w:r>
        <w:rPr>
          <w:rFonts w:eastAsia="MS Mincho" w:cs="Arial"/>
          <w:color w:val="000000"/>
          <w:sz w:val="20"/>
          <w:szCs w:val="20"/>
          <w:lang w:val="en-US" w:eastAsia="en-US"/>
        </w:rPr>
        <w:t>® caps</w:t>
      </w:r>
      <w:r w:rsidR="00F1064E">
        <w:rPr>
          <w:rFonts w:eastAsia="MS Mincho" w:cs="Arial"/>
          <w:color w:val="000000"/>
          <w:sz w:val="20"/>
          <w:szCs w:val="20"/>
          <w:lang w:val="en-US" w:eastAsia="en-US"/>
        </w:rPr>
        <w:t>ules</w:t>
      </w:r>
    </w:p>
    <w:p w:rsidR="00F1064E" w:rsidP="00C27486" w:rsidRDefault="00F1064E" w14:paraId="7B792CEE" w14:textId="799F82FF">
      <w:pPr>
        <w:pStyle w:val="ListParagraph"/>
        <w:numPr>
          <w:ilvl w:val="0"/>
          <w:numId w:val="18"/>
        </w:numPr>
        <w:autoSpaceDE w:val="0"/>
        <w:autoSpaceDN w:val="0"/>
        <w:adjustRightInd w:val="0"/>
        <w:spacing w:before="0" w:after="0" w:line="360" w:lineRule="auto"/>
        <w:rPr>
          <w:rFonts w:eastAsia="MS Mincho" w:cs="Arial"/>
          <w:color w:val="000000"/>
          <w:sz w:val="20"/>
          <w:szCs w:val="20"/>
          <w:lang w:val="en-US" w:eastAsia="en-US"/>
        </w:rPr>
      </w:pPr>
      <w:hyperlink w:history="1" w:anchor="Dulcolax">
        <w:r w:rsidRPr="00CD637D">
          <w:rPr>
            <w:rStyle w:val="Hyperlink"/>
            <w:rFonts w:eastAsia="MS Mincho" w:cs="Arial"/>
            <w:sz w:val="20"/>
            <w:szCs w:val="20"/>
            <w:lang w:val="en-US" w:eastAsia="en-US"/>
          </w:rPr>
          <w:t xml:space="preserve">Sodium </w:t>
        </w:r>
        <w:proofErr w:type="spellStart"/>
        <w:r w:rsidRPr="00CD637D">
          <w:rPr>
            <w:rStyle w:val="Hyperlink"/>
            <w:rFonts w:eastAsia="MS Mincho" w:cs="Arial"/>
            <w:sz w:val="20"/>
            <w:szCs w:val="20"/>
            <w:lang w:val="en-US" w:eastAsia="en-US"/>
          </w:rPr>
          <w:t>Picosulfate</w:t>
        </w:r>
        <w:proofErr w:type="spellEnd"/>
      </w:hyperlink>
      <w:r w:rsidRPr="00F1064E">
        <w:rPr>
          <w:rFonts w:eastAsia="MS Mincho" w:cs="Arial"/>
          <w:color w:val="000000"/>
          <w:sz w:val="20"/>
          <w:szCs w:val="20"/>
          <w:lang w:val="en-US" w:eastAsia="en-US"/>
        </w:rPr>
        <w:t xml:space="preserve"> liq</w:t>
      </w:r>
      <w:r>
        <w:rPr>
          <w:rFonts w:eastAsia="MS Mincho" w:cs="Arial"/>
          <w:color w:val="000000"/>
          <w:sz w:val="20"/>
          <w:szCs w:val="20"/>
          <w:lang w:val="en-US" w:eastAsia="en-US"/>
        </w:rPr>
        <w:t>uid</w:t>
      </w:r>
      <w:r w:rsidRPr="00F1064E">
        <w:rPr>
          <w:rFonts w:eastAsia="MS Mincho" w:cs="Arial"/>
          <w:color w:val="000000"/>
          <w:sz w:val="20"/>
          <w:szCs w:val="20"/>
          <w:lang w:val="en-US" w:eastAsia="en-US"/>
        </w:rPr>
        <w:t xml:space="preserve"> to Dulcolax</w:t>
      </w:r>
      <w:r>
        <w:rPr>
          <w:rFonts w:eastAsia="MS Mincho" w:cs="Arial"/>
          <w:color w:val="000000"/>
          <w:sz w:val="20"/>
          <w:szCs w:val="20"/>
          <w:lang w:val="en-US" w:eastAsia="en-US"/>
        </w:rPr>
        <w:t>®</w:t>
      </w:r>
      <w:r w:rsidRPr="00F1064E">
        <w:rPr>
          <w:rFonts w:eastAsia="MS Mincho" w:cs="Arial"/>
          <w:color w:val="000000"/>
          <w:sz w:val="20"/>
          <w:szCs w:val="20"/>
          <w:lang w:val="en-US" w:eastAsia="en-US"/>
        </w:rPr>
        <w:t xml:space="preserve"> liq</w:t>
      </w:r>
      <w:r>
        <w:rPr>
          <w:rFonts w:eastAsia="MS Mincho" w:cs="Arial"/>
          <w:color w:val="000000"/>
          <w:sz w:val="20"/>
          <w:szCs w:val="20"/>
          <w:lang w:val="en-US" w:eastAsia="en-US"/>
        </w:rPr>
        <w:t>uid</w:t>
      </w:r>
    </w:p>
    <w:p w:rsidR="008D4FCD" w:rsidP="008D4FCD" w:rsidRDefault="008D4FCD" w14:paraId="0384CC2B" w14:textId="03EA0CA8">
      <w:pPr>
        <w:autoSpaceDE w:val="0"/>
        <w:autoSpaceDN w:val="0"/>
        <w:adjustRightInd w:val="0"/>
        <w:spacing w:before="0" w:after="0" w:line="360" w:lineRule="auto"/>
        <w:rPr>
          <w:rFonts w:eastAsia="MS Mincho" w:cs="Arial"/>
          <w:b/>
          <w:color w:val="000000"/>
          <w:sz w:val="20"/>
          <w:szCs w:val="20"/>
          <w:lang w:val="en-US" w:eastAsia="en-US"/>
        </w:rPr>
      </w:pPr>
      <w:r w:rsidRPr="006157F1">
        <w:rPr>
          <w:rFonts w:eastAsia="MS Mincho" w:cs="Arial"/>
          <w:color w:val="000000"/>
          <w:sz w:val="20"/>
          <w:szCs w:val="20"/>
          <w:lang w:val="en-US" w:eastAsia="en-US"/>
        </w:rPr>
        <w:t>V</w:t>
      </w:r>
      <w:r>
        <w:rPr>
          <w:rFonts w:eastAsia="MS Mincho" w:cs="Arial"/>
          <w:color w:val="000000"/>
          <w:sz w:val="20"/>
          <w:szCs w:val="20"/>
          <w:lang w:val="en-US" w:eastAsia="en-US"/>
        </w:rPr>
        <w:t>4</w:t>
      </w:r>
      <w:r w:rsidRPr="006157F1">
        <w:rPr>
          <w:rFonts w:eastAsia="MS Mincho" w:cs="Arial"/>
          <w:color w:val="000000"/>
          <w:sz w:val="20"/>
          <w:szCs w:val="20"/>
          <w:lang w:val="en-US" w:eastAsia="en-US"/>
        </w:rPr>
        <w:t xml:space="preserve">.0 QIPP Areas (medicines) – </w:t>
      </w:r>
      <w:r w:rsidRPr="006157F1">
        <w:rPr>
          <w:rFonts w:eastAsia="MS Mincho" w:cs="Arial"/>
          <w:b/>
          <w:color w:val="000000"/>
          <w:sz w:val="20"/>
          <w:szCs w:val="20"/>
          <w:lang w:val="en-US" w:eastAsia="en-US"/>
        </w:rPr>
        <w:t xml:space="preserve">Please note price information is from </w:t>
      </w:r>
      <w:r>
        <w:rPr>
          <w:rFonts w:eastAsia="MS Mincho" w:cs="Arial"/>
          <w:b/>
          <w:color w:val="000000"/>
          <w:sz w:val="20"/>
          <w:szCs w:val="20"/>
          <w:lang w:val="en-US" w:eastAsia="en-US"/>
        </w:rPr>
        <w:t xml:space="preserve">September </w:t>
      </w:r>
      <w:r w:rsidRPr="006157F1">
        <w:rPr>
          <w:rFonts w:eastAsia="MS Mincho" w:cs="Arial"/>
          <w:b/>
          <w:color w:val="000000"/>
          <w:sz w:val="20"/>
          <w:szCs w:val="20"/>
          <w:lang w:val="en-US" w:eastAsia="en-US"/>
        </w:rPr>
        <w:t>2025</w:t>
      </w:r>
    </w:p>
    <w:p w:rsidR="000443D5" w:rsidP="00FB5C0D" w:rsidRDefault="00FB5C0D" w14:paraId="7C069592" w14:textId="661DC30B">
      <w:pPr>
        <w:pStyle w:val="ListParagraph"/>
        <w:numPr>
          <w:ilvl w:val="0"/>
          <w:numId w:val="20"/>
        </w:numPr>
        <w:autoSpaceDE w:val="0"/>
        <w:autoSpaceDN w:val="0"/>
        <w:adjustRightInd w:val="0"/>
        <w:spacing w:before="0" w:after="0" w:line="360" w:lineRule="auto"/>
        <w:rPr>
          <w:rFonts w:eastAsia="MS Mincho" w:cs="Arial"/>
          <w:color w:val="000000"/>
          <w:sz w:val="20"/>
          <w:szCs w:val="20"/>
          <w:lang w:val="en-US" w:eastAsia="en-US"/>
        </w:rPr>
      </w:pPr>
      <w:hyperlink w:history="1" w:anchor="Estriol">
        <w:r w:rsidRPr="00214801">
          <w:rPr>
            <w:rStyle w:val="Hyperlink"/>
            <w:rFonts w:eastAsia="MS Mincho" w:cs="Arial"/>
            <w:sz w:val="20"/>
            <w:szCs w:val="20"/>
            <w:lang w:val="en-US" w:eastAsia="en-US"/>
          </w:rPr>
          <w:t>Estriol</w:t>
        </w:r>
        <w:r w:rsidRPr="00214801" w:rsidR="00214801">
          <w:rPr>
            <w:rStyle w:val="Hyperlink"/>
            <w:rFonts w:eastAsia="MS Mincho" w:cs="Arial"/>
            <w:sz w:val="20"/>
            <w:szCs w:val="20"/>
            <w:lang w:val="en-US" w:eastAsia="en-US"/>
          </w:rPr>
          <w:t xml:space="preserve"> 0.01% cream</w:t>
        </w:r>
      </w:hyperlink>
      <w:r w:rsidR="00214801">
        <w:rPr>
          <w:rFonts w:eastAsia="MS Mincho" w:cs="Arial"/>
          <w:color w:val="000000"/>
          <w:sz w:val="20"/>
          <w:szCs w:val="20"/>
          <w:lang w:val="en-US" w:eastAsia="en-US"/>
        </w:rPr>
        <w:t xml:space="preserve"> to Estriol 0.1% cream</w:t>
      </w:r>
    </w:p>
    <w:p w:rsidRPr="006157F1" w:rsidR="000C2DA7" w:rsidP="006157F1" w:rsidRDefault="000C2DA7" w14:paraId="77A010DD" w14:textId="14C6E0F2">
      <w:pPr>
        <w:pStyle w:val="ListParagraph"/>
        <w:numPr>
          <w:ilvl w:val="0"/>
          <w:numId w:val="20"/>
        </w:numPr>
        <w:autoSpaceDE w:val="0"/>
        <w:autoSpaceDN w:val="0"/>
        <w:adjustRightInd w:val="0"/>
        <w:spacing w:before="0" w:after="0" w:line="360" w:lineRule="auto"/>
        <w:rPr>
          <w:rFonts w:eastAsia="MS Mincho" w:cs="Arial"/>
          <w:color w:val="000000"/>
          <w:sz w:val="20"/>
          <w:szCs w:val="20"/>
          <w:lang w:val="en-US" w:eastAsia="en-US"/>
        </w:rPr>
      </w:pPr>
      <w:hyperlink w:history="1" w:anchor="Riluzole">
        <w:proofErr w:type="spellStart"/>
        <w:r w:rsidRPr="00466A6A">
          <w:rPr>
            <w:rStyle w:val="Hyperlink"/>
            <w:rFonts w:eastAsia="MS Mincho" w:cs="Arial"/>
            <w:sz w:val="20"/>
            <w:szCs w:val="20"/>
            <w:lang w:val="en-US" w:eastAsia="en-US"/>
          </w:rPr>
          <w:t>Riluzole</w:t>
        </w:r>
        <w:proofErr w:type="spellEnd"/>
        <w:r w:rsidRPr="00466A6A">
          <w:rPr>
            <w:rStyle w:val="Hyperlink"/>
            <w:rFonts w:eastAsia="MS Mincho" w:cs="Arial"/>
            <w:sz w:val="20"/>
            <w:szCs w:val="20"/>
            <w:lang w:val="en-US" w:eastAsia="en-US"/>
          </w:rPr>
          <w:t xml:space="preserve"> 50 mg generic</w:t>
        </w:r>
        <w:r w:rsidRPr="00466A6A" w:rsidR="67A76C74">
          <w:rPr>
            <w:rStyle w:val="Hyperlink"/>
            <w:rFonts w:eastAsia="MS Mincho" w:cs="Arial"/>
            <w:sz w:val="20"/>
            <w:szCs w:val="20"/>
            <w:lang w:val="en-US" w:eastAsia="en-US"/>
          </w:rPr>
          <w:t xml:space="preserve"> tablet</w:t>
        </w:r>
      </w:hyperlink>
      <w:r w:rsidRPr="0573FB56">
        <w:rPr>
          <w:rFonts w:eastAsia="MS Mincho" w:cs="Arial"/>
          <w:color w:val="000000" w:themeColor="text1"/>
          <w:sz w:val="20"/>
          <w:szCs w:val="20"/>
          <w:lang w:val="en-US" w:eastAsia="en-US"/>
        </w:rPr>
        <w:t xml:space="preserve"> to </w:t>
      </w:r>
      <w:proofErr w:type="spellStart"/>
      <w:r w:rsidRPr="0573FB56">
        <w:rPr>
          <w:rFonts w:eastAsia="MS Mincho" w:cs="Arial"/>
          <w:color w:val="000000" w:themeColor="text1"/>
          <w:sz w:val="20"/>
          <w:szCs w:val="20"/>
          <w:lang w:val="en-US" w:eastAsia="en-US"/>
        </w:rPr>
        <w:t>riluzole</w:t>
      </w:r>
      <w:proofErr w:type="spellEnd"/>
      <w:r w:rsidRPr="0573FB56">
        <w:rPr>
          <w:rFonts w:eastAsia="MS Mincho" w:cs="Arial"/>
          <w:color w:val="000000" w:themeColor="text1"/>
          <w:sz w:val="20"/>
          <w:szCs w:val="20"/>
          <w:lang w:val="en-US" w:eastAsia="en-US"/>
        </w:rPr>
        <w:t xml:space="preserve"> </w:t>
      </w:r>
      <w:r w:rsidRPr="0573FB56" w:rsidR="2BE71419">
        <w:rPr>
          <w:rFonts w:eastAsia="MS Mincho" w:cs="Arial"/>
          <w:color w:val="000000" w:themeColor="text1"/>
          <w:sz w:val="20"/>
          <w:szCs w:val="20"/>
          <w:lang w:val="en-US" w:eastAsia="en-US"/>
        </w:rPr>
        <w:t xml:space="preserve">50mg </w:t>
      </w:r>
      <w:proofErr w:type="spellStart"/>
      <w:r w:rsidRPr="0573FB56" w:rsidR="4AA52375">
        <w:rPr>
          <w:rFonts w:eastAsia="MS Mincho" w:cs="Arial"/>
          <w:color w:val="000000" w:themeColor="text1"/>
          <w:sz w:val="20"/>
          <w:szCs w:val="20"/>
          <w:lang w:val="en-US" w:eastAsia="en-US"/>
        </w:rPr>
        <w:t>o</w:t>
      </w:r>
      <w:r w:rsidRPr="0573FB56">
        <w:rPr>
          <w:rFonts w:eastAsia="MS Mincho" w:cs="Arial"/>
          <w:color w:val="000000" w:themeColor="text1"/>
          <w:sz w:val="20"/>
          <w:szCs w:val="20"/>
          <w:lang w:val="en-US" w:eastAsia="en-US"/>
        </w:rPr>
        <w:t>rodispersible</w:t>
      </w:r>
      <w:proofErr w:type="spellEnd"/>
      <w:r w:rsidRPr="0573FB56" w:rsidR="67A76C74">
        <w:rPr>
          <w:rFonts w:eastAsia="MS Mincho" w:cs="Arial"/>
          <w:color w:val="000000" w:themeColor="text1"/>
          <w:sz w:val="20"/>
          <w:szCs w:val="20"/>
          <w:lang w:val="en-US" w:eastAsia="en-US"/>
        </w:rPr>
        <w:t xml:space="preserve"> film</w:t>
      </w:r>
      <w:r w:rsidRPr="0573FB56">
        <w:rPr>
          <w:rFonts w:eastAsia="MS Mincho" w:cs="Arial"/>
          <w:color w:val="000000" w:themeColor="text1"/>
          <w:sz w:val="20"/>
          <w:szCs w:val="20"/>
          <w:lang w:val="en-US" w:eastAsia="en-US"/>
        </w:rPr>
        <w:t xml:space="preserve"> (</w:t>
      </w:r>
      <w:proofErr w:type="spellStart"/>
      <w:r w:rsidRPr="0573FB56">
        <w:rPr>
          <w:rFonts w:eastAsia="MS Mincho" w:cs="Arial"/>
          <w:color w:val="000000" w:themeColor="text1"/>
          <w:sz w:val="20"/>
          <w:szCs w:val="20"/>
          <w:lang w:val="en-US" w:eastAsia="en-US"/>
        </w:rPr>
        <w:t>Emylif</w:t>
      </w:r>
      <w:proofErr w:type="spellEnd"/>
      <w:r w:rsidRPr="0573FB56">
        <w:rPr>
          <w:rFonts w:eastAsia="MS Mincho" w:cs="Arial"/>
          <w:color w:val="000000" w:themeColor="text1"/>
          <w:sz w:val="20"/>
          <w:szCs w:val="20"/>
          <w:lang w:val="en-US" w:eastAsia="en-US"/>
        </w:rPr>
        <w:t>®)</w:t>
      </w:r>
    </w:p>
    <w:p w:rsidR="0005710A" w:rsidP="0005710A" w:rsidRDefault="0005710A" w14:paraId="7D683193" w14:textId="74C842B9">
      <w:pPr>
        <w:autoSpaceDE w:val="0"/>
        <w:autoSpaceDN w:val="0"/>
        <w:adjustRightInd w:val="0"/>
        <w:spacing w:before="0" w:after="0" w:line="360" w:lineRule="auto"/>
        <w:rPr>
          <w:rFonts w:eastAsia="MS Mincho" w:cs="Arial"/>
          <w:b/>
          <w:color w:val="000000"/>
          <w:sz w:val="20"/>
          <w:szCs w:val="20"/>
          <w:lang w:val="en-US" w:eastAsia="en-US"/>
        </w:rPr>
      </w:pPr>
      <w:r w:rsidRPr="00B25B63">
        <w:rPr>
          <w:rFonts w:eastAsia="MS Mincho" w:cs="Arial"/>
          <w:color w:val="000000"/>
          <w:sz w:val="20"/>
          <w:szCs w:val="20"/>
          <w:lang w:val="en-US" w:eastAsia="en-US"/>
        </w:rPr>
        <w:t>V</w:t>
      </w:r>
      <w:r>
        <w:rPr>
          <w:rFonts w:eastAsia="MS Mincho" w:cs="Arial"/>
          <w:color w:val="000000"/>
          <w:sz w:val="20"/>
          <w:szCs w:val="20"/>
          <w:lang w:val="en-US" w:eastAsia="en-US"/>
        </w:rPr>
        <w:t>5</w:t>
      </w:r>
      <w:r w:rsidRPr="00B25B63">
        <w:rPr>
          <w:rFonts w:eastAsia="MS Mincho" w:cs="Arial"/>
          <w:color w:val="000000"/>
          <w:sz w:val="20"/>
          <w:szCs w:val="20"/>
          <w:lang w:val="en-US" w:eastAsia="en-US"/>
        </w:rPr>
        <w:t xml:space="preserve">.0 QIPP Areas (medicines) – </w:t>
      </w:r>
      <w:r w:rsidRPr="00B25B63">
        <w:rPr>
          <w:rFonts w:eastAsia="MS Mincho" w:cs="Arial"/>
          <w:b/>
          <w:color w:val="000000"/>
          <w:sz w:val="20"/>
          <w:szCs w:val="20"/>
          <w:lang w:val="en-US" w:eastAsia="en-US"/>
        </w:rPr>
        <w:t xml:space="preserve">Please note price information is from </w:t>
      </w:r>
      <w:r>
        <w:rPr>
          <w:rFonts w:eastAsia="MS Mincho" w:cs="Arial"/>
          <w:b/>
          <w:color w:val="000000"/>
          <w:sz w:val="20"/>
          <w:szCs w:val="20"/>
          <w:lang w:val="en-US" w:eastAsia="en-US"/>
        </w:rPr>
        <w:t>October</w:t>
      </w:r>
      <w:r w:rsidRPr="00B25B63">
        <w:rPr>
          <w:rFonts w:eastAsia="MS Mincho" w:cs="Arial"/>
          <w:b/>
          <w:color w:val="000000"/>
          <w:sz w:val="20"/>
          <w:szCs w:val="20"/>
          <w:lang w:val="en-US" w:eastAsia="en-US"/>
        </w:rPr>
        <w:t xml:space="preserve"> 2025</w:t>
      </w:r>
    </w:p>
    <w:p w:rsidRPr="00E067A4" w:rsidR="00E067A4" w:rsidP="00E067A4" w:rsidRDefault="004722CF" w14:paraId="11738B2F" w14:textId="47F3C19C">
      <w:pPr>
        <w:pStyle w:val="ListParagraph"/>
        <w:numPr>
          <w:ilvl w:val="0"/>
          <w:numId w:val="29"/>
        </w:numPr>
        <w:autoSpaceDE w:val="0"/>
        <w:autoSpaceDN w:val="0"/>
        <w:adjustRightInd w:val="0"/>
        <w:spacing w:before="0" w:after="0" w:line="360" w:lineRule="auto"/>
        <w:rPr>
          <w:rFonts w:eastAsia="MS Mincho" w:cs="Arial"/>
          <w:b/>
          <w:color w:val="000000"/>
          <w:sz w:val="20"/>
          <w:szCs w:val="20"/>
          <w:lang w:val="en-US" w:eastAsia="en-US"/>
        </w:rPr>
      </w:pPr>
      <w:r w:rsidRPr="004722CF">
        <w:rPr>
          <w:rFonts w:eastAsia="MS Mincho" w:cs="Arial"/>
          <w:b/>
          <w:color w:val="000000"/>
          <w:sz w:val="20"/>
          <w:szCs w:val="20"/>
          <w:lang w:eastAsia="en-US"/>
        </w:rPr>
        <w:t xml:space="preserve">Simple eye ointment to </w:t>
      </w:r>
      <w:proofErr w:type="spellStart"/>
      <w:r w:rsidRPr="004722CF">
        <w:rPr>
          <w:rFonts w:eastAsia="MS Mincho" w:cs="Arial"/>
          <w:b/>
          <w:color w:val="000000"/>
          <w:sz w:val="20"/>
          <w:szCs w:val="20"/>
          <w:lang w:eastAsia="en-US"/>
        </w:rPr>
        <w:t>Xailin</w:t>
      </w:r>
      <w:proofErr w:type="spellEnd"/>
      <w:r w:rsidRPr="002746A4" w:rsidR="002746A4">
        <w:rPr>
          <w:rFonts w:eastAsia="MS Mincho" w:cs="Arial"/>
          <w:b/>
          <w:color w:val="000000"/>
          <w:sz w:val="20"/>
          <w:szCs w:val="20"/>
          <w:lang w:eastAsia="en-US"/>
        </w:rPr>
        <w:t>®</w:t>
      </w:r>
      <w:r w:rsidRPr="004722CF">
        <w:rPr>
          <w:rFonts w:eastAsia="MS Mincho" w:cs="Arial"/>
          <w:b/>
          <w:color w:val="000000"/>
          <w:sz w:val="20"/>
          <w:szCs w:val="20"/>
          <w:lang w:eastAsia="en-US"/>
        </w:rPr>
        <w:t xml:space="preserve"> night</w:t>
      </w:r>
    </w:p>
    <w:p w:rsidRPr="00DD3491" w:rsidR="00F1064E" w:rsidP="0406E4E3" w:rsidRDefault="00E067A4" w14:paraId="523946ED" w14:textId="7044EEBB">
      <w:pPr>
        <w:pStyle w:val="ListParagraph"/>
        <w:numPr>
          <w:ilvl w:val="0"/>
          <w:numId w:val="29"/>
        </w:numPr>
        <w:autoSpaceDE w:val="0"/>
        <w:autoSpaceDN w:val="0"/>
        <w:adjustRightInd w:val="0"/>
        <w:spacing w:before="0" w:after="0" w:line="360" w:lineRule="auto"/>
        <w:rPr>
          <w:rFonts w:eastAsia="MS Mincho" w:cs="Arial"/>
          <w:b w:val="1"/>
          <w:bCs w:val="1"/>
          <w:sz w:val="20"/>
          <w:szCs w:val="20"/>
          <w:lang w:val="en-US" w:eastAsia="en-US"/>
        </w:rPr>
      </w:pPr>
      <w:r>
        <w:fldChar w:fldCharType="begin"/>
      </w:r>
      <w:r>
        <w:instrText xml:space="preserve">HYPERLINK  \l "Tiotropium"</w:instrText>
      </w:r>
      <w:r>
        <w:fldChar w:fldCharType="separate"/>
      </w:r>
      <w:r w:rsidRPr="0406E4E3" w:rsidR="00E067A4">
        <w:rPr>
          <w:rStyle w:val="Hyperlink"/>
          <w:rFonts w:eastAsia="游ゴシック Light" w:cs="Arial" w:eastAsiaTheme="majorEastAsia"/>
          <w:sz w:val="20"/>
          <w:szCs w:val="20"/>
          <w:shd w:val="clear" w:color="auto" w:fill="FFFFFF"/>
          <w:lang w:val="en-US"/>
        </w:rPr>
        <w:t>Tiotropium hard capsules</w:t>
      </w:r>
      <w:r>
        <w:fldChar w:fldCharType="end"/>
      </w:r>
      <w:r w:rsidRPr="0406E4E3" w:rsidR="00E067A4">
        <w:rPr>
          <w:rStyle w:val="normaltextrun"/>
          <w:rFonts w:eastAsia="游ゴシック Light" w:cs="Arial" w:eastAsiaTheme="majorEastAsia"/>
          <w:sz w:val="20"/>
          <w:szCs w:val="20"/>
          <w:shd w:val="clear" w:color="auto" w:fill="FFFFFF"/>
          <w:lang w:val="en-US"/>
        </w:rPr>
        <w:t xml:space="preserve"> for inhalation to </w:t>
      </w:r>
      <w:r w:rsidRPr="0406E4E3" w:rsidR="00E067A4">
        <w:rPr>
          <w:rStyle w:val="normaltextrun"/>
          <w:rFonts w:eastAsia="游ゴシック Light" w:cs="Arial" w:eastAsiaTheme="majorEastAsia"/>
          <w:sz w:val="20"/>
          <w:szCs w:val="20"/>
          <w:shd w:val="clear" w:color="auto" w:fill="FFFFFF"/>
          <w:lang w:val="en-US"/>
        </w:rPr>
        <w:t>Tiogiva</w:t>
      </w:r>
      <w:r w:rsidRPr="0406E4E3" w:rsidR="00E067A4">
        <w:rPr>
          <w:rStyle w:val="normaltextrun"/>
          <w:rFonts w:eastAsia="游ゴシック Light" w:cs="Arial" w:eastAsiaTheme="majorEastAsia"/>
          <w:sz w:val="20"/>
          <w:szCs w:val="20"/>
          <w:shd w:val="clear" w:color="auto" w:fill="FFFFFF"/>
          <w:lang w:val="en-US"/>
        </w:rPr>
        <w:t>®</w:t>
      </w:r>
      <w:r w:rsidRPr="00B25B63" w:rsidR="004F6B0A">
        <w:rPr>
          <w:rFonts w:eastAsia="MS Mincho" w:cs="Arial"/>
          <w:sz w:val="20"/>
          <w:szCs w:val="20"/>
          <w:lang w:val="en-US" w:eastAsia="en-US"/>
        </w:rPr>
        <w:t xml:space="preserve"> </w:t>
      </w:r>
      <w:proofErr w:type="spellStart"/>
      <w:proofErr w:type="spellEnd"/>
      <w:proofErr w:type="spellStart"/>
      <w:proofErr w:type="spellEnd"/>
    </w:p>
    <w:p w:rsidR="00536465" w:rsidP="00536465" w:rsidRDefault="00536465" w14:paraId="63FCE05F" w14:textId="1413FA60">
      <w:pPr>
        <w:autoSpaceDE w:val="0"/>
        <w:autoSpaceDN w:val="0"/>
        <w:adjustRightInd w:val="0"/>
        <w:spacing w:before="0" w:after="0" w:line="360" w:lineRule="auto"/>
        <w:rPr>
          <w:rFonts w:eastAsia="MS Mincho" w:cs="Arial"/>
          <w:b/>
          <w:color w:val="000000"/>
          <w:sz w:val="20"/>
          <w:szCs w:val="20"/>
          <w:lang w:val="en-US" w:eastAsia="en-US"/>
        </w:rPr>
      </w:pPr>
      <w:r w:rsidRPr="00536465">
        <w:rPr>
          <w:rFonts w:eastAsia="MS Mincho" w:cs="Arial"/>
          <w:color w:val="000000"/>
          <w:sz w:val="20"/>
          <w:szCs w:val="20"/>
          <w:lang w:val="en-US" w:eastAsia="en-US"/>
        </w:rPr>
        <w:t>V</w:t>
      </w:r>
      <w:r>
        <w:rPr>
          <w:rFonts w:eastAsia="MS Mincho" w:cs="Arial"/>
          <w:color w:val="000000"/>
          <w:sz w:val="20"/>
          <w:szCs w:val="20"/>
          <w:lang w:val="en-US" w:eastAsia="en-US"/>
        </w:rPr>
        <w:t>6</w:t>
      </w:r>
      <w:r w:rsidRPr="00536465">
        <w:rPr>
          <w:rFonts w:eastAsia="MS Mincho" w:cs="Arial"/>
          <w:color w:val="000000"/>
          <w:sz w:val="20"/>
          <w:szCs w:val="20"/>
          <w:lang w:val="en-US" w:eastAsia="en-US"/>
        </w:rPr>
        <w:t xml:space="preserve">.0 QIPP Areas (medicines) – </w:t>
      </w:r>
      <w:r w:rsidRPr="00536465">
        <w:rPr>
          <w:rFonts w:eastAsia="MS Mincho" w:cs="Arial"/>
          <w:b/>
          <w:color w:val="000000"/>
          <w:sz w:val="20"/>
          <w:szCs w:val="20"/>
          <w:lang w:val="en-US" w:eastAsia="en-US"/>
        </w:rPr>
        <w:t xml:space="preserve">Please note price information is from </w:t>
      </w:r>
      <w:r>
        <w:rPr>
          <w:rFonts w:eastAsia="MS Mincho" w:cs="Arial"/>
          <w:b/>
          <w:color w:val="000000"/>
          <w:sz w:val="20"/>
          <w:szCs w:val="20"/>
          <w:lang w:val="en-US" w:eastAsia="en-US"/>
        </w:rPr>
        <w:t>November</w:t>
      </w:r>
      <w:r w:rsidRPr="00536465">
        <w:rPr>
          <w:rFonts w:eastAsia="MS Mincho" w:cs="Arial"/>
          <w:b/>
          <w:color w:val="000000"/>
          <w:sz w:val="20"/>
          <w:szCs w:val="20"/>
          <w:lang w:val="en-US" w:eastAsia="en-US"/>
        </w:rPr>
        <w:t xml:space="preserve"> 2025</w:t>
      </w:r>
    </w:p>
    <w:p w:rsidR="0030246F" w:rsidP="0030246F" w:rsidRDefault="00F17CCF" w14:paraId="530C8AB4" w14:textId="29884083">
      <w:pPr>
        <w:pStyle w:val="ListParagraph"/>
        <w:numPr>
          <w:ilvl w:val="0"/>
          <w:numId w:val="48"/>
        </w:numPr>
        <w:autoSpaceDE w:val="0"/>
        <w:autoSpaceDN w:val="0"/>
        <w:adjustRightInd w:val="0"/>
        <w:spacing w:before="0" w:after="0" w:line="360" w:lineRule="auto"/>
        <w:rPr>
          <w:rFonts w:eastAsia="MS Mincho" w:cs="Arial"/>
          <w:bCs/>
          <w:color w:val="000000"/>
          <w:sz w:val="20"/>
          <w:szCs w:val="20"/>
          <w:lang w:val="en-US" w:eastAsia="en-US"/>
        </w:rPr>
      </w:pPr>
      <w:r>
        <w:fldChar w:fldCharType="begin"/>
      </w:r>
      <w:r>
        <w:instrText xml:space="preserve">HYPERLINK  \l "Clenil"</w:instrText>
      </w:r>
      <w:r>
        <w:fldChar w:fldCharType="separate"/>
      </w:r>
      <w:r w:rsidRPr="0406E4E3" w:rsidR="009A0338">
        <w:rPr>
          <w:rStyle w:val="Hyperlink"/>
          <w:rFonts w:eastAsia="MS Mincho" w:cs="Arial"/>
          <w:sz w:val="20"/>
          <w:szCs w:val="20"/>
          <w:lang w:val="en-US" w:eastAsia="en-US"/>
        </w:rPr>
        <w:t>Clenil</w:t>
      </w:r>
      <w:r w:rsidRPr="0406E4E3" w:rsidR="009A0338">
        <w:rPr>
          <w:rStyle w:val="Hyperlink"/>
          <w:rFonts w:eastAsia="MS Mincho" w:cs="Arial"/>
          <w:sz w:val="20"/>
          <w:szCs w:val="20"/>
          <w:lang w:val="en-US" w:eastAsia="en-US"/>
        </w:rPr>
        <w:t xml:space="preserve">® MDI to </w:t>
      </w:r>
      <w:r w:rsidRPr="0406E4E3" w:rsidR="009A0338">
        <w:rPr>
          <w:rStyle w:val="Hyperlink"/>
          <w:rFonts w:eastAsia="MS Mincho" w:cs="Arial"/>
          <w:sz w:val="20"/>
          <w:szCs w:val="20"/>
          <w:lang w:val="en-US" w:eastAsia="en-US"/>
        </w:rPr>
        <w:t>Soprobec</w:t>
      </w:r>
      <w:r w:rsidRPr="0406E4E3" w:rsidR="009A0338">
        <w:rPr>
          <w:rStyle w:val="Hyperlink"/>
          <w:rFonts w:eastAsia="MS Mincho" w:cs="Arial"/>
          <w:sz w:val="20"/>
          <w:szCs w:val="20"/>
          <w:lang w:val="en-US" w:eastAsia="en-US"/>
        </w:rPr>
        <w:t>® MDI</w:t>
      </w:r>
      <w:r>
        <w:fldChar w:fldCharType="end"/>
      </w:r>
      <w:r w:rsidRPr="0406E4E3" w:rsidR="009A0338">
        <w:rPr>
          <w:rFonts w:eastAsia="MS Mincho" w:cs="Arial"/>
          <w:color w:val="000000" w:themeColor="text1" w:themeTint="FF" w:themeShade="FF"/>
          <w:sz w:val="20"/>
          <w:szCs w:val="20"/>
          <w:lang w:val="en-US" w:eastAsia="en-US"/>
        </w:rPr>
        <w:t xml:space="preserve"> </w:t>
      </w:r>
      <w:r w:rsidRPr="0406E4E3" w:rsidR="0030246F">
        <w:rPr>
          <w:rFonts w:eastAsia="MS Mincho" w:cs="Arial"/>
          <w:color w:val="000000" w:themeColor="text1" w:themeTint="FF" w:themeShade="FF"/>
          <w:sz w:val="20"/>
          <w:szCs w:val="20"/>
          <w:lang w:val="en-US" w:eastAsia="en-US"/>
        </w:rPr>
        <w:t>(p</w:t>
      </w:r>
      <w:r w:rsidRPr="0406E4E3" w:rsidR="000075B3">
        <w:rPr>
          <w:rFonts w:eastAsia="MS Mincho" w:cs="Arial"/>
          <w:color w:val="000000" w:themeColor="text1" w:themeTint="FF" w:themeShade="FF"/>
          <w:sz w:val="20"/>
          <w:szCs w:val="20"/>
          <w:lang w:val="en-US" w:eastAsia="en-US"/>
        </w:rPr>
        <w:t>a</w:t>
      </w:r>
      <w:r w:rsidRPr="0406E4E3" w:rsidR="0030246F">
        <w:rPr>
          <w:rFonts w:eastAsia="MS Mincho" w:cs="Arial"/>
          <w:color w:val="000000" w:themeColor="text1" w:themeTint="FF" w:themeShade="FF"/>
          <w:sz w:val="20"/>
          <w:szCs w:val="20"/>
          <w:lang w:val="en-US" w:eastAsia="en-US"/>
        </w:rPr>
        <w:t>t</w:t>
      </w:r>
      <w:r w:rsidRPr="0406E4E3" w:rsidR="000075B3">
        <w:rPr>
          <w:rFonts w:eastAsia="MS Mincho" w:cs="Arial"/>
          <w:color w:val="000000" w:themeColor="text1" w:themeTint="FF" w:themeShade="FF"/>
          <w:sz w:val="20"/>
          <w:szCs w:val="20"/>
          <w:lang w:val="en-US" w:eastAsia="en-US"/>
        </w:rPr>
        <w:t>ient</w:t>
      </w:r>
      <w:r w:rsidRPr="0406E4E3" w:rsidR="0030246F">
        <w:rPr>
          <w:rFonts w:eastAsia="MS Mincho" w:cs="Arial"/>
          <w:color w:val="000000" w:themeColor="text1" w:themeTint="FF" w:themeShade="FF"/>
          <w:sz w:val="20"/>
          <w:szCs w:val="20"/>
          <w:lang w:val="en-US" w:eastAsia="en-US"/>
        </w:rPr>
        <w:t>s who were not reviewed as part of the 24 25 scheme</w:t>
      </w:r>
      <w:r w:rsidRPr="0406E4E3" w:rsidR="0030246F">
        <w:rPr>
          <w:rFonts w:eastAsia="MS Mincho" w:cs="Arial"/>
          <w:color w:val="000000" w:themeColor="text1" w:themeTint="FF" w:themeShade="FF"/>
          <w:sz w:val="20"/>
          <w:szCs w:val="20"/>
          <w:lang w:val="en-US" w:eastAsia="en-US"/>
        </w:rPr>
        <w:t>)</w:t>
      </w:r>
    </w:p>
    <w:p w:rsidRPr="00EB471D" w:rsidR="00134CF3" w:rsidP="00134CF3" w:rsidRDefault="00134CF3" w14:paraId="74A790D1" w14:textId="77777777">
      <w:pPr>
        <w:autoSpaceDE w:val="0"/>
        <w:autoSpaceDN w:val="0"/>
        <w:adjustRightInd w:val="0"/>
        <w:spacing w:before="0" w:after="0" w:line="360" w:lineRule="auto"/>
        <w:ind w:left="360"/>
        <w:rPr>
          <w:rFonts w:cs="Arial"/>
          <w:bCs/>
          <w:sz w:val="20"/>
          <w:szCs w:val="20"/>
          <w:lang w:eastAsia="en-US"/>
        </w:rPr>
      </w:pPr>
    </w:p>
    <w:p w:rsidRPr="00C237F8" w:rsidR="005B375C" w:rsidP="00D3620C" w:rsidRDefault="00067F4E" w14:textId="6F33479F" w14:paraId="62998204">
      <w:pPr>
        <w:autoSpaceDE w:val="0"/>
        <w:autoSpaceDN w:val="0"/>
        <w:adjustRightInd w:val="0"/>
        <w:spacing w:before="0" w:after="0" w:line="360" w:lineRule="auto"/>
        <w:rPr>
          <w:rFonts w:cs="Arial"/>
          <w:sz w:val="20"/>
          <w:szCs w:val="20"/>
          <w:lang w:eastAsia="en-US"/>
        </w:rPr>
      </w:pPr>
      <w:r w:rsidRPr="00C237F8">
        <w:rPr>
          <w:noProof/>
          <w:sz w:val="20"/>
          <w:szCs w:val="20"/>
        </w:rPr>
        <mc:AlternateContent>
          <mc:Choice Requires="wps">
            <w:drawing>
              <wp:anchor distT="45720" distB="45720" distL="114300" distR="114300" simplePos="0" relativeHeight="251658241" behindDoc="0" locked="0" layoutInCell="1" allowOverlap="1" wp14:anchorId="687AF3DE" wp14:editId="5D08B00D">
                <wp:simplePos x="0" y="0"/>
                <wp:positionH relativeFrom="margin">
                  <wp:align>left</wp:align>
                </wp:positionH>
                <wp:positionV relativeFrom="paragraph">
                  <wp:posOffset>702587</wp:posOffset>
                </wp:positionV>
                <wp:extent cx="6172200" cy="842645"/>
                <wp:effectExtent l="0" t="0" r="19050" b="14605"/>
                <wp:wrapSquare wrapText="bothSides"/>
                <wp:docPr id="1813731811" name="Text Box 181373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42645"/>
                        </a:xfrm>
                        <a:prstGeom prst="rect">
                          <a:avLst/>
                        </a:prstGeom>
                        <a:solidFill>
                          <a:srgbClr val="FFFFFF"/>
                        </a:solidFill>
                        <a:ln w="9525">
                          <a:solidFill>
                            <a:srgbClr val="000000"/>
                          </a:solidFill>
                          <a:miter lim="800000"/>
                          <a:headEnd/>
                          <a:tailEnd/>
                        </a:ln>
                      </wps:spPr>
                      <wps:txbx>
                        <w:txbxContent>
                          <w:p w:rsidRPr="00B7028A" w:rsidR="00134CF3" w:rsidP="00134CF3" w:rsidRDefault="00134CF3" w14:paraId="637FB8A9" w14:textId="77777777">
                            <w:pPr>
                              <w:spacing w:before="0" w:after="0"/>
                              <w:rPr>
                                <w:b/>
                                <w:i/>
                              </w:rPr>
                            </w:pPr>
                            <w:r w:rsidRPr="00B7028A">
                              <w:rPr>
                                <w:b/>
                                <w:i/>
                              </w:rPr>
                              <w:t>Equality and Diversity</w:t>
                            </w:r>
                          </w:p>
                          <w:p w:rsidR="00134CF3" w:rsidP="00134CF3" w:rsidRDefault="00134CF3" w14:paraId="35DC2035" w14:textId="77777777">
                            <w:pPr>
                              <w:spacing w:after="0"/>
                            </w:pPr>
                            <w:r>
                              <w:t xml:space="preserve">Please consider equality and diversity when undertaking these medicine reviews. </w:t>
                            </w:r>
                            <w:proofErr w:type="gramStart"/>
                            <w:r>
                              <w:t>In particular, consider</w:t>
                            </w:r>
                            <w:proofErr w:type="gramEnd"/>
                            <w:r>
                              <w:t xml:space="preserve"> how best to communicate any changes to patients whose first language is not English or those with impaired sight.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B24B773">
              <v:shapetype id="_x0000_t202" coordsize="21600,21600" o:spt="202" path="m,l,21600r21600,l21600,xe" w14:anchorId="687AF3DE">
                <v:stroke joinstyle="miter"/>
                <v:path gradientshapeok="t" o:connecttype="rect"/>
              </v:shapetype>
              <v:shape id="Text Box 1813731811" style="position:absolute;margin-left:0;margin-top:55.3pt;width:486pt;height:66.3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">
                <v:textbox>
                  <w:txbxContent>
                    <w:p w:rsidRPr="00B7028A" w:rsidR="00134CF3" w:rsidP="00134CF3" w:rsidRDefault="00134CF3" w14:paraId="152E12C1" w14:textId="77777777">
                      <w:pPr>
                        <w:spacing w:before="0" w:after="0"/>
                        <w:rPr>
                          <w:b/>
                          <w:i/>
                        </w:rPr>
                      </w:pPr>
                      <w:r w:rsidRPr="00B7028A">
                        <w:rPr>
                          <w:b/>
                          <w:i/>
                        </w:rPr>
                        <w:t>Equality and Diversity</w:t>
                      </w:r>
                    </w:p>
                    <w:p w:rsidR="00134CF3" w:rsidP="00134CF3" w:rsidRDefault="00134CF3" w14:paraId="27A8F0B0" w14:textId="77777777">
                      <w:pPr>
                        <w:spacing w:after="0"/>
                      </w:pPr>
                      <w:r>
                        <w:t xml:space="preserve">Please consider equality and diversity when undertaking these medicine reviews. </w:t>
                      </w:r>
                      <w:proofErr w:type="gramStart"/>
                      <w:r>
                        <w:t>In particular, consider</w:t>
                      </w:r>
                      <w:proofErr w:type="gramEnd"/>
                      <w:r>
                        <w:t xml:space="preserve"> how best to communicate any changes to patients whose first language is not English or those with impaired sight.</w:t>
                      </w:r>
                    </w:p>
                  </w:txbxContent>
                </v:textbox>
                <w10:wrap type="square" anchorx="margin"/>
              </v:shape>
            </w:pict>
          </mc:Fallback>
        </mc:AlternateContent>
      </w:r>
    </w:p>
    <w:p w:rsidR="04178C2C" w:rsidP="04178C2C" w:rsidRDefault="04178C2C" w14:paraId="241720A4" w14:textId="70D5693C">
      <w:pPr>
        <w:spacing w:before="240" w:after="0" w:line="360" w:lineRule="auto"/>
        <w:jc w:val="both"/>
        <w:rPr>
          <w:rFonts w:eastAsia="MS Mincho" w:cs="Arial"/>
          <w:b w:val="1"/>
          <w:bCs w:val="1"/>
          <w:color w:val="000000" w:themeColor="text1" w:themeTint="FF" w:themeShade="FF"/>
          <w:sz w:val="20"/>
          <w:szCs w:val="20"/>
          <w:lang w:val="en-US" w:eastAsia="en-US"/>
        </w:rPr>
      </w:pPr>
    </w:p>
    <w:p w:rsidR="04178C2C" w:rsidP="04178C2C" w:rsidRDefault="04178C2C" w14:paraId="00F4A8AA" w14:textId="187A5603">
      <w:pPr>
        <w:spacing w:before="240" w:after="0" w:line="360" w:lineRule="auto"/>
        <w:jc w:val="both"/>
        <w:rPr>
          <w:rFonts w:eastAsia="MS Mincho" w:cs="Arial"/>
          <w:b w:val="1"/>
          <w:bCs w:val="1"/>
          <w:color w:val="000000" w:themeColor="text1" w:themeTint="FF" w:themeShade="FF"/>
          <w:sz w:val="20"/>
          <w:szCs w:val="20"/>
          <w:lang w:val="en-US" w:eastAsia="en-US"/>
        </w:rPr>
      </w:pPr>
    </w:p>
    <w:p w:rsidRPr="00C237F8" w:rsidR="00067F4E" w:rsidP="00D3620C" w:rsidRDefault="00067F4E" w14:paraId="77B7E2CA" w14:textId="75B2BD5C">
      <w:pPr>
        <w:autoSpaceDE w:val="0"/>
        <w:autoSpaceDN w:val="0"/>
        <w:adjustRightInd w:val="0"/>
        <w:spacing w:before="240" w:after="0" w:line="360" w:lineRule="auto"/>
        <w:jc w:val="both"/>
        <w:rPr>
          <w:rFonts w:eastAsia="MS Mincho" w:cs="Arial"/>
          <w:b/>
          <w:color w:val="000000"/>
          <w:sz w:val="20"/>
          <w:szCs w:val="20"/>
          <w:lang w:val="en-US" w:eastAsia="en-US"/>
        </w:rPr>
      </w:pPr>
      <w:r w:rsidRPr="00C237F8">
        <w:rPr>
          <w:rFonts w:eastAsia="MS Mincho" w:cs="Arial"/>
          <w:b/>
          <w:color w:val="000000"/>
          <w:sz w:val="20"/>
          <w:szCs w:val="20"/>
          <w:lang w:val="en-US" w:eastAsia="en-US"/>
        </w:rPr>
        <w:t>References:</w:t>
      </w:r>
    </w:p>
    <w:p w:rsidRPr="00C237F8" w:rsidR="005B375C" w:rsidP="00D3620C" w:rsidRDefault="005B375C" w14:paraId="0D1E0F95" w14:textId="7FD10C8E">
      <w:pPr>
        <w:autoSpaceDE w:val="0"/>
        <w:autoSpaceDN w:val="0"/>
        <w:adjustRightInd w:val="0"/>
        <w:spacing w:before="0" w:after="0" w:line="360" w:lineRule="auto"/>
        <w:jc w:val="both"/>
        <w:rPr>
          <w:rStyle w:val="Hyperlink"/>
          <w:rFonts w:eastAsiaTheme="majorEastAsia"/>
          <w:color w:val="000000" w:themeColor="text1"/>
          <w:sz w:val="20"/>
          <w:szCs w:val="20"/>
        </w:rPr>
      </w:pPr>
      <w:r w:rsidRPr="00C237F8">
        <w:rPr>
          <w:rFonts w:eastAsia="MS Mincho" w:cs="Arial"/>
          <w:color w:val="000000" w:themeColor="text1"/>
          <w:sz w:val="20"/>
          <w:szCs w:val="20"/>
          <w:lang w:val="en-US" w:eastAsia="en-US"/>
        </w:rPr>
        <w:t>Drug Tariff June 202</w:t>
      </w:r>
      <w:r w:rsidRPr="00C237F8" w:rsidR="00D3620C">
        <w:rPr>
          <w:rFonts w:eastAsia="MS Mincho" w:cs="Arial"/>
          <w:color w:val="000000" w:themeColor="text1"/>
          <w:sz w:val="20"/>
          <w:szCs w:val="20"/>
          <w:lang w:val="en-US" w:eastAsia="en-US"/>
        </w:rPr>
        <w:t>5</w:t>
      </w:r>
    </w:p>
    <w:p w:rsidRPr="009C10E8" w:rsidR="00B76C4D" w:rsidP="00D3620C" w:rsidRDefault="00D3620C" w14:paraId="73A92318" w14:textId="77777777">
      <w:pPr>
        <w:autoSpaceDE w:val="0"/>
        <w:autoSpaceDN w:val="0"/>
        <w:adjustRightInd w:val="0"/>
        <w:spacing w:before="0" w:after="0" w:line="360" w:lineRule="auto"/>
        <w:jc w:val="both"/>
        <w:rPr>
          <w:rFonts w:cs="Arial"/>
        </w:rPr>
      </w:pPr>
      <w:hyperlink w:history="1" r:id="rId13">
        <w:proofErr w:type="spellStart"/>
        <w:r w:rsidRPr="00B25B63">
          <w:rPr>
            <w:rStyle w:val="Hyperlink"/>
            <w:rFonts w:eastAsia="Calibri" w:cs="Arial"/>
            <w:sz w:val="20"/>
            <w:szCs w:val="20"/>
            <w:lang w:eastAsia="en-US"/>
          </w:rPr>
          <w:t>Tariff.book</w:t>
        </w:r>
        <w:proofErr w:type="spellEnd"/>
      </w:hyperlink>
    </w:p>
    <w:p w:rsidR="004F6B0A" w:rsidP="004F6B0A" w:rsidRDefault="004F6B0A" w14:paraId="39A2F3EC" w14:textId="394A82D2">
      <w:pPr>
        <w:autoSpaceDE w:val="0"/>
        <w:autoSpaceDN w:val="0"/>
        <w:adjustRightInd w:val="0"/>
        <w:spacing w:before="0" w:after="0" w:line="360" w:lineRule="auto"/>
        <w:jc w:val="both"/>
        <w:rPr>
          <w:rFonts w:eastAsia="MS Mincho" w:cs="Arial"/>
          <w:color w:val="000000" w:themeColor="text1"/>
          <w:sz w:val="20"/>
          <w:szCs w:val="20"/>
          <w:lang w:val="en-US" w:eastAsia="en-US"/>
        </w:rPr>
      </w:pPr>
      <w:r w:rsidRPr="00C237F8">
        <w:rPr>
          <w:rFonts w:eastAsia="MS Mincho" w:cs="Arial"/>
          <w:color w:val="000000" w:themeColor="text1"/>
          <w:sz w:val="20"/>
          <w:szCs w:val="20"/>
          <w:lang w:val="en-US" w:eastAsia="en-US"/>
        </w:rPr>
        <w:t xml:space="preserve">Drug Tariff </w:t>
      </w:r>
      <w:r>
        <w:rPr>
          <w:rFonts w:eastAsia="MS Mincho" w:cs="Arial"/>
          <w:color w:val="000000" w:themeColor="text1"/>
          <w:sz w:val="20"/>
          <w:szCs w:val="20"/>
          <w:lang w:val="en-US" w:eastAsia="en-US"/>
        </w:rPr>
        <w:t>August</w:t>
      </w:r>
      <w:r w:rsidRPr="00C237F8">
        <w:rPr>
          <w:rFonts w:eastAsia="MS Mincho" w:cs="Arial"/>
          <w:color w:val="000000" w:themeColor="text1"/>
          <w:sz w:val="20"/>
          <w:szCs w:val="20"/>
          <w:lang w:val="en-US" w:eastAsia="en-US"/>
        </w:rPr>
        <w:t xml:space="preserve"> 2025</w:t>
      </w:r>
    </w:p>
    <w:p w:rsidRPr="00C237F8" w:rsidR="002C59CB" w:rsidP="004F6B0A" w:rsidRDefault="002C59CB" w14:paraId="52D89721" w14:textId="502318D1">
      <w:pPr>
        <w:autoSpaceDE w:val="0"/>
        <w:autoSpaceDN w:val="0"/>
        <w:adjustRightInd w:val="0"/>
        <w:spacing w:before="0" w:after="0" w:line="360" w:lineRule="auto"/>
        <w:jc w:val="both"/>
        <w:rPr>
          <w:rStyle w:val="Hyperlink"/>
          <w:rFonts w:eastAsiaTheme="majorEastAsia"/>
          <w:color w:val="000000" w:themeColor="text1"/>
          <w:sz w:val="20"/>
          <w:szCs w:val="20"/>
        </w:rPr>
      </w:pPr>
      <w:hyperlink w:history="1" r:id="rId14">
        <w:proofErr w:type="spellStart"/>
        <w:r w:rsidRPr="002C59CB">
          <w:rPr>
            <w:rStyle w:val="Hyperlink"/>
            <w:rFonts w:eastAsiaTheme="majorEastAsia"/>
            <w:sz w:val="20"/>
            <w:szCs w:val="20"/>
          </w:rPr>
          <w:t>Tariff.book</w:t>
        </w:r>
        <w:proofErr w:type="spellEnd"/>
      </w:hyperlink>
    </w:p>
    <w:p w:rsidR="008D4FCD" w:rsidP="008D4FCD" w:rsidRDefault="008D4FCD" w14:paraId="27EF0CF4" w14:textId="4DD35E7A">
      <w:pPr>
        <w:autoSpaceDE w:val="0"/>
        <w:autoSpaceDN w:val="0"/>
        <w:adjustRightInd w:val="0"/>
        <w:spacing w:before="0" w:after="0" w:line="360" w:lineRule="auto"/>
        <w:jc w:val="both"/>
        <w:rPr>
          <w:rFonts w:eastAsia="MS Mincho" w:cs="Arial"/>
          <w:color w:val="000000" w:themeColor="text1"/>
          <w:sz w:val="20"/>
          <w:szCs w:val="20"/>
          <w:lang w:val="en-US" w:eastAsia="en-US"/>
        </w:rPr>
      </w:pPr>
      <w:r w:rsidRPr="00C237F8">
        <w:rPr>
          <w:rFonts w:eastAsia="MS Mincho" w:cs="Arial"/>
          <w:color w:val="000000" w:themeColor="text1"/>
          <w:sz w:val="20"/>
          <w:szCs w:val="20"/>
          <w:lang w:val="en-US" w:eastAsia="en-US"/>
        </w:rPr>
        <w:t xml:space="preserve">Drug Tariff </w:t>
      </w:r>
      <w:r w:rsidR="000443D5">
        <w:rPr>
          <w:rFonts w:eastAsia="MS Mincho" w:cs="Arial"/>
          <w:color w:val="000000" w:themeColor="text1"/>
          <w:sz w:val="20"/>
          <w:szCs w:val="20"/>
          <w:lang w:val="en-US" w:eastAsia="en-US"/>
        </w:rPr>
        <w:t>September</w:t>
      </w:r>
      <w:r w:rsidRPr="00C237F8">
        <w:rPr>
          <w:rFonts w:eastAsia="MS Mincho" w:cs="Arial"/>
          <w:color w:val="000000" w:themeColor="text1"/>
          <w:sz w:val="20"/>
          <w:szCs w:val="20"/>
          <w:lang w:val="en-US" w:eastAsia="en-US"/>
        </w:rPr>
        <w:t xml:space="preserve"> 2025</w:t>
      </w:r>
    </w:p>
    <w:p w:rsidR="004F6B0A" w:rsidP="00D3620C" w:rsidRDefault="000443D5" w14:paraId="2E8BD23D" w14:textId="3767BFA1">
      <w:pPr>
        <w:autoSpaceDE w:val="0"/>
        <w:autoSpaceDN w:val="0"/>
        <w:adjustRightInd w:val="0"/>
        <w:spacing w:before="0" w:after="0" w:line="360" w:lineRule="auto"/>
        <w:jc w:val="both"/>
      </w:pPr>
      <w:hyperlink w:history="1" r:id="rId15">
        <w:proofErr w:type="spellStart"/>
        <w:r w:rsidRPr="000443D5">
          <w:rPr>
            <w:rStyle w:val="Hyperlink"/>
            <w:rFonts w:eastAsiaTheme="majorEastAsia"/>
            <w:sz w:val="20"/>
            <w:szCs w:val="20"/>
          </w:rPr>
          <w:t>Tariff.book</w:t>
        </w:r>
        <w:proofErr w:type="spellEnd"/>
      </w:hyperlink>
    </w:p>
    <w:p w:rsidR="005959B1" w:rsidP="005959B1" w:rsidRDefault="005959B1" w14:paraId="48CBB427" w14:textId="3CFA3B18">
      <w:pPr>
        <w:autoSpaceDE w:val="0"/>
        <w:autoSpaceDN w:val="0"/>
        <w:adjustRightInd w:val="0"/>
        <w:spacing w:before="0" w:after="0" w:line="360" w:lineRule="auto"/>
        <w:jc w:val="both"/>
        <w:rPr>
          <w:rFonts w:eastAsia="MS Mincho" w:cs="Arial"/>
          <w:color w:val="000000" w:themeColor="text1"/>
          <w:sz w:val="20"/>
          <w:szCs w:val="20"/>
          <w:lang w:val="en-US" w:eastAsia="en-US"/>
        </w:rPr>
      </w:pPr>
      <w:r w:rsidRPr="00C237F8">
        <w:rPr>
          <w:rFonts w:eastAsia="MS Mincho" w:cs="Arial"/>
          <w:color w:val="000000" w:themeColor="text1"/>
          <w:sz w:val="20"/>
          <w:szCs w:val="20"/>
          <w:lang w:val="en-US" w:eastAsia="en-US"/>
        </w:rPr>
        <w:t xml:space="preserve">Drug Tariff </w:t>
      </w:r>
      <w:r>
        <w:rPr>
          <w:rFonts w:eastAsia="MS Mincho" w:cs="Arial"/>
          <w:color w:val="000000" w:themeColor="text1"/>
          <w:sz w:val="20"/>
          <w:szCs w:val="20"/>
          <w:lang w:val="en-US" w:eastAsia="en-US"/>
        </w:rPr>
        <w:t>October</w:t>
      </w:r>
      <w:r w:rsidRPr="00C237F8">
        <w:rPr>
          <w:rFonts w:eastAsia="MS Mincho" w:cs="Arial"/>
          <w:color w:val="000000" w:themeColor="text1"/>
          <w:sz w:val="20"/>
          <w:szCs w:val="20"/>
          <w:lang w:val="en-US" w:eastAsia="en-US"/>
        </w:rPr>
        <w:t xml:space="preserve"> 2025</w:t>
      </w:r>
    </w:p>
    <w:p w:rsidR="00536465" w:rsidP="005959B1" w:rsidRDefault="003B1AB8" w14:paraId="3C38CAD5" w14:textId="71C48235">
      <w:pPr>
        <w:autoSpaceDE w:val="0"/>
        <w:autoSpaceDN w:val="0"/>
        <w:adjustRightInd w:val="0"/>
        <w:spacing w:before="0" w:after="0" w:line="360" w:lineRule="auto"/>
        <w:jc w:val="both"/>
        <w:rPr>
          <w:rFonts w:eastAsia="MS Mincho" w:cs="Arial"/>
          <w:color w:val="000000" w:themeColor="text1"/>
          <w:sz w:val="20"/>
          <w:szCs w:val="20"/>
          <w:lang w:val="en-US" w:eastAsia="en-US"/>
        </w:rPr>
      </w:pPr>
      <w:hyperlink w:history="1" r:id="rId16">
        <w:proofErr w:type="spellStart"/>
        <w:r w:rsidRPr="003B1AB8">
          <w:rPr>
            <w:rStyle w:val="Hyperlink"/>
            <w:rFonts w:eastAsia="MS Mincho" w:cs="Arial"/>
            <w:sz w:val="20"/>
            <w:szCs w:val="20"/>
            <w:lang w:eastAsia="en-US"/>
          </w:rPr>
          <w:t>Tariff.book</w:t>
        </w:r>
        <w:proofErr w:type="spellEnd"/>
      </w:hyperlink>
    </w:p>
    <w:p w:rsidR="0034167A" w:rsidP="005959B1" w:rsidRDefault="003B1AB8" w14:paraId="4ED8D773" w14:textId="64D69ACF">
      <w:pPr>
        <w:autoSpaceDE w:val="0"/>
        <w:autoSpaceDN w:val="0"/>
        <w:adjustRightInd w:val="0"/>
        <w:spacing w:before="0" w:after="0" w:line="360" w:lineRule="auto"/>
        <w:jc w:val="both"/>
        <w:rPr>
          <w:rFonts w:eastAsia="MS Mincho" w:cs="Arial"/>
          <w:color w:val="000000" w:themeColor="text1"/>
          <w:sz w:val="20"/>
          <w:szCs w:val="20"/>
          <w:lang w:val="en-US" w:eastAsia="en-US"/>
        </w:rPr>
      </w:pPr>
      <w:r>
        <w:rPr>
          <w:rFonts w:eastAsia="MS Mincho" w:cs="Arial"/>
          <w:color w:val="000000" w:themeColor="text1"/>
          <w:sz w:val="20"/>
          <w:szCs w:val="20"/>
          <w:lang w:val="en-US" w:eastAsia="en-US"/>
        </w:rPr>
        <w:t>Drug Tariff November 202</w:t>
      </w:r>
      <w:r w:rsidR="0034167A">
        <w:rPr>
          <w:rFonts w:eastAsia="MS Mincho" w:cs="Arial"/>
          <w:color w:val="000000" w:themeColor="text1"/>
          <w:sz w:val="20"/>
          <w:szCs w:val="20"/>
          <w:lang w:val="en-US" w:eastAsia="en-US"/>
        </w:rPr>
        <w:t>5</w:t>
      </w:r>
    </w:p>
    <w:p w:rsidRPr="00B25B63" w:rsidR="005959B1" w:rsidP="00D3620C" w:rsidRDefault="00643647" w14:paraId="7426F973" w14:textId="0C2CB038">
      <w:pPr>
        <w:autoSpaceDE w:val="0"/>
        <w:autoSpaceDN w:val="0"/>
        <w:adjustRightInd w:val="0"/>
        <w:spacing w:before="0" w:after="0" w:line="360" w:lineRule="auto"/>
        <w:jc w:val="both"/>
        <w:rPr>
          <w:rFonts w:eastAsia="Calibri" w:cs="Arial"/>
          <w:sz w:val="20"/>
          <w:szCs w:val="20"/>
          <w:lang w:eastAsia="en-US"/>
        </w:rPr>
      </w:pPr>
      <w:hyperlink w:history="1" r:id="rId17">
        <w:proofErr w:type="spellStart"/>
        <w:r w:rsidRPr="00B25B63">
          <w:rPr>
            <w:rStyle w:val="Hyperlink"/>
            <w:rFonts w:eastAsia="Calibri" w:cs="Arial"/>
            <w:sz w:val="20"/>
            <w:szCs w:val="20"/>
            <w:lang w:eastAsia="en-US"/>
          </w:rPr>
          <w:t>Tariff.book</w:t>
        </w:r>
        <w:proofErr w:type="spellEnd"/>
      </w:hyperlink>
    </w:p>
    <w:p w:rsidR="0034167A" w:rsidP="00D3620C" w:rsidRDefault="0034167A" w14:paraId="02E9B489" w14:textId="77777777">
      <w:pPr>
        <w:autoSpaceDE w:val="0"/>
        <w:autoSpaceDN w:val="0"/>
        <w:adjustRightInd w:val="0"/>
        <w:spacing w:before="0" w:after="0" w:line="360" w:lineRule="auto"/>
        <w:jc w:val="both"/>
        <w:rPr>
          <w:rFonts w:eastAsia="Calibri" w:cs="Arial"/>
          <w:sz w:val="20"/>
          <w:szCs w:val="20"/>
          <w:lang w:eastAsia="en-US"/>
        </w:rPr>
      </w:pPr>
    </w:p>
    <w:p w:rsidRPr="00B25B63" w:rsidR="00F32AFF" w:rsidP="00D3620C" w:rsidRDefault="00F32AFF" w14:paraId="277991C2" w14:textId="17FDE93E">
      <w:pPr>
        <w:autoSpaceDE w:val="0"/>
        <w:autoSpaceDN w:val="0"/>
        <w:adjustRightInd w:val="0"/>
        <w:spacing w:before="0" w:after="0" w:line="360" w:lineRule="auto"/>
        <w:jc w:val="both"/>
        <w:rPr>
          <w:rFonts w:eastAsia="Calibri" w:cs="Arial"/>
          <w:sz w:val="20"/>
          <w:szCs w:val="20"/>
          <w:lang w:eastAsia="en-US"/>
        </w:rPr>
      </w:pPr>
      <w:proofErr w:type="spellStart"/>
      <w:r w:rsidRPr="00363502">
        <w:rPr>
          <w:rFonts w:eastAsia="Calibri" w:cs="Arial"/>
          <w:sz w:val="20"/>
          <w:szCs w:val="20"/>
          <w:lang w:eastAsia="en-US"/>
        </w:rPr>
        <w:t>eMIMS</w:t>
      </w:r>
      <w:proofErr w:type="spellEnd"/>
      <w:r w:rsidRPr="00B25B63">
        <w:rPr>
          <w:rFonts w:eastAsia="Calibri" w:cs="Arial"/>
          <w:sz w:val="20"/>
          <w:szCs w:val="20"/>
          <w:lang w:eastAsia="en-US"/>
        </w:rPr>
        <w:t xml:space="preserve"> </w:t>
      </w:r>
    </w:p>
    <w:p w:rsidRPr="00C237F8" w:rsidR="00280375" w:rsidP="00D3620C" w:rsidRDefault="00F32AFF" w14:paraId="5D5DF9A6" w14:textId="00932185">
      <w:pPr>
        <w:autoSpaceDE w:val="0"/>
        <w:autoSpaceDN w:val="0"/>
        <w:adjustRightInd w:val="0"/>
        <w:spacing w:before="0" w:after="0" w:line="360" w:lineRule="auto"/>
        <w:jc w:val="both"/>
        <w:rPr>
          <w:rFonts w:ascii="Calibri" w:hAnsi="Calibri" w:eastAsia="Calibri"/>
          <w:sz w:val="20"/>
          <w:szCs w:val="20"/>
          <w:lang w:eastAsia="en-US"/>
        </w:rPr>
      </w:pPr>
      <w:hyperlink w:history="1" r:id="rId18">
        <w:r w:rsidRPr="00B25B63">
          <w:rPr>
            <w:rStyle w:val="Hyperlink"/>
            <w:rFonts w:eastAsia="Calibri" w:cs="Arial"/>
            <w:sz w:val="20"/>
            <w:szCs w:val="20"/>
            <w:lang w:eastAsia="en-US"/>
          </w:rPr>
          <w:t>Database of prescription and generic drugs, clinical guidelines | MIMS online</w:t>
        </w:r>
      </w:hyperlink>
      <w:r w:rsidRPr="00C237F8" w:rsidR="00280375">
        <w:rPr>
          <w:rFonts w:ascii="Calibri" w:hAnsi="Calibri" w:eastAsia="Calibri"/>
          <w:sz w:val="20"/>
          <w:szCs w:val="20"/>
          <w:lang w:eastAsia="en-US"/>
        </w:rPr>
        <w:br w:type="page"/>
      </w:r>
    </w:p>
    <w:p w:rsidRPr="00C237F8" w:rsidR="00280375" w:rsidP="00280375" w:rsidRDefault="00280375" w14:paraId="3154059B" w14:textId="4B858C23">
      <w:pPr>
        <w:spacing w:before="0" w:after="200" w:line="276" w:lineRule="auto"/>
        <w:contextualSpacing/>
        <w:rPr>
          <w:rStyle w:val="Hyperlink"/>
          <w:rFonts w:ascii="Calibri" w:hAnsi="Calibri" w:eastAsia="Calibri"/>
          <w:sz w:val="20"/>
          <w:szCs w:val="20"/>
          <w:lang w:eastAsia="en-US"/>
        </w:rPr>
      </w:pPr>
      <w:r w:rsidRPr="00C237F8">
        <w:rPr>
          <w:rFonts w:ascii="Calibri" w:hAnsi="Calibri" w:eastAsia="Calibri"/>
          <w:sz w:val="20"/>
          <w:szCs w:val="20"/>
          <w:lang w:eastAsia="en-US"/>
        </w:rPr>
        <w:fldChar w:fldCharType="begin"/>
      </w:r>
      <w:r w:rsidRPr="00C237F8">
        <w:rPr>
          <w:rFonts w:ascii="Calibri" w:hAnsi="Calibri" w:eastAsia="Calibri"/>
          <w:sz w:val="20"/>
          <w:szCs w:val="20"/>
          <w:lang w:eastAsia="en-US"/>
        </w:rPr>
        <w:instrText xml:space="preserve"> HYPERLINK  \l "Contents" </w:instrText>
      </w:r>
      <w:r w:rsidRPr="00C237F8">
        <w:rPr>
          <w:rFonts w:ascii="Calibri" w:hAnsi="Calibri" w:eastAsia="Calibri"/>
          <w:sz w:val="20"/>
          <w:szCs w:val="20"/>
          <w:lang w:eastAsia="en-US"/>
        </w:rPr>
      </w:r>
      <w:r w:rsidRPr="00C237F8">
        <w:rPr>
          <w:rFonts w:ascii="Calibri" w:hAnsi="Calibri" w:eastAsia="Calibri"/>
          <w:sz w:val="20"/>
          <w:szCs w:val="20"/>
          <w:lang w:eastAsia="en-US"/>
        </w:rPr>
        <w:fldChar w:fldCharType="separate"/>
      </w:r>
      <w:r w:rsidRPr="00C237F8">
        <w:rPr>
          <w:rStyle w:val="Hyperlink"/>
          <w:rFonts w:ascii="Calibri" w:hAnsi="Calibri" w:eastAsia="Calibri"/>
          <w:sz w:val="20"/>
          <w:szCs w:val="20"/>
          <w:lang w:eastAsia="en-US"/>
        </w:rPr>
        <w:t>Back to contents</w:t>
      </w:r>
    </w:p>
    <w:p w:rsidRPr="00C237F8" w:rsidR="00280375" w:rsidP="00280375" w:rsidRDefault="0089328C" w14:paraId="7F67E5F8" w14:textId="6DA3BC98">
      <w:pPr>
        <w:spacing w:before="0" w:after="0"/>
        <w:jc w:val="both"/>
        <w:rPr>
          <w:sz w:val="20"/>
          <w:szCs w:val="20"/>
        </w:rPr>
      </w:pPr>
      <w:r w:rsidRPr="00C237F8">
        <w:rPr>
          <w:rFonts w:eastAsia="Calibri" w:cs="Arial"/>
          <w:noProof/>
          <w:sz w:val="20"/>
          <w:szCs w:val="20"/>
          <w:lang w:eastAsia="en-US"/>
        </w:rPr>
        <mc:AlternateContent>
          <mc:Choice Requires="wps">
            <w:drawing>
              <wp:anchor distT="45720" distB="45720" distL="114300" distR="114300" simplePos="0" relativeHeight="251658240" behindDoc="0" locked="0" layoutInCell="1" allowOverlap="1" wp14:anchorId="7E9A8E31" wp14:editId="4219AA36">
                <wp:simplePos x="0" y="0"/>
                <wp:positionH relativeFrom="column">
                  <wp:posOffset>-78105</wp:posOffset>
                </wp:positionH>
                <wp:positionV relativeFrom="paragraph">
                  <wp:posOffset>59690</wp:posOffset>
                </wp:positionV>
                <wp:extent cx="6362700" cy="889635"/>
                <wp:effectExtent l="9525" t="12700" r="9525" b="12065"/>
                <wp:wrapSquare wrapText="bothSides"/>
                <wp:docPr id="599475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889635"/>
                        </a:xfrm>
                        <a:prstGeom prst="rect">
                          <a:avLst/>
                        </a:prstGeom>
                        <a:solidFill>
                          <a:srgbClr val="D8D8D8"/>
                        </a:solidFill>
                        <a:ln w="9525">
                          <a:solidFill>
                            <a:srgbClr val="000000"/>
                          </a:solidFill>
                          <a:miter lim="800000"/>
                          <a:headEnd/>
                          <a:tailEnd/>
                        </a:ln>
                      </wps:spPr>
                      <wps:txbx>
                        <w:txbxContent>
                          <w:p w:rsidRPr="00D2611C" w:rsidR="00280375" w:rsidP="00280375" w:rsidRDefault="00280375" w14:paraId="0A4DFBDF" w14:textId="5ABFAA69">
                            <w:pPr>
                              <w:autoSpaceDE w:val="0"/>
                              <w:autoSpaceDN w:val="0"/>
                              <w:adjustRightInd w:val="0"/>
                              <w:spacing w:before="0" w:after="0" w:line="360" w:lineRule="auto"/>
                              <w:rPr>
                                <w:b/>
                                <w:sz w:val="24"/>
                              </w:rPr>
                            </w:pPr>
                            <w:bookmarkStart w:name="Buprenorphine" w:id="0"/>
                            <w:bookmarkEnd w:id="0"/>
                            <w:r>
                              <w:rPr>
                                <w:b/>
                                <w:sz w:val="24"/>
                              </w:rPr>
                              <w:t>Buprenorphine 7day patch (5 micrograms/hr, 10 micrograms/hr, 15 micrograms/hr and 20 micrograms/hr)</w:t>
                            </w:r>
                            <w:r w:rsidRPr="00D2611C">
                              <w:rPr>
                                <w:b/>
                                <w:sz w:val="24"/>
                              </w:rPr>
                              <w:t xml:space="preserve"> to </w:t>
                            </w:r>
                          </w:p>
                          <w:p w:rsidRPr="00D2611C" w:rsidR="00280375" w:rsidP="00280375" w:rsidRDefault="00280375" w14:paraId="6CC44D2F" w14:textId="77777777">
                            <w:pPr>
                              <w:autoSpaceDE w:val="0"/>
                              <w:autoSpaceDN w:val="0"/>
                              <w:adjustRightInd w:val="0"/>
                              <w:spacing w:before="0" w:after="0" w:line="360" w:lineRule="auto"/>
                              <w:rPr>
                                <w:b/>
                                <w:sz w:val="24"/>
                              </w:rPr>
                            </w:pPr>
                            <w:proofErr w:type="spellStart"/>
                            <w:r>
                              <w:rPr>
                                <w:b/>
                                <w:sz w:val="24"/>
                              </w:rPr>
                              <w:t>Sevodyne</w:t>
                            </w:r>
                            <w:proofErr w:type="spellEnd"/>
                            <w:r>
                              <w:rPr>
                                <w:rFonts w:cs="Arial"/>
                                <w:b/>
                                <w:sz w:val="24"/>
                              </w:rPr>
                              <w:t>® patch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808AC4C">
              <v:shape id="_x0000_s1028" style="position:absolute;left:0;text-align:left;margin-left:-6.15pt;margin-top:4.7pt;width:501pt;height:70.0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" w14:anchorId="7E9A8E31">
                <v:textbox style="mso-fit-shape-to-text:t">
                  <w:txbxContent>
                    <w:p w:rsidRPr="00D2611C" w:rsidR="00280375" w:rsidP="00280375" w:rsidRDefault="00280375" w14:paraId="4384CBA7" w14:textId="5ABFAA69">
                      <w:pPr>
                        <w:autoSpaceDE w:val="0"/>
                        <w:autoSpaceDN w:val="0"/>
                        <w:adjustRightInd w:val="0"/>
                        <w:spacing w:before="0" w:after="0" w:line="360" w:lineRule="auto"/>
                        <w:rPr>
                          <w:b/>
                          <w:sz w:val="24"/>
                        </w:rPr>
                      </w:pPr>
                      <w:r>
                        <w:rPr>
                          <w:b/>
                          <w:sz w:val="24"/>
                        </w:rPr>
                        <w:t>Buprenorphine 7day patch (5 micrograms/hr, 10 micrograms/hr, 15 micrograms/hr and 20 micrograms/hr)</w:t>
                      </w:r>
                      <w:r w:rsidRPr="00D2611C">
                        <w:rPr>
                          <w:b/>
                          <w:sz w:val="24"/>
                        </w:rPr>
                        <w:t xml:space="preserve"> to </w:t>
                      </w:r>
                    </w:p>
                    <w:p w:rsidRPr="00D2611C" w:rsidR="00280375" w:rsidP="00280375" w:rsidRDefault="00280375" w14:paraId="592EBD50" w14:textId="77777777">
                      <w:pPr>
                        <w:autoSpaceDE w:val="0"/>
                        <w:autoSpaceDN w:val="0"/>
                        <w:adjustRightInd w:val="0"/>
                        <w:spacing w:before="0" w:after="0" w:line="360" w:lineRule="auto"/>
                        <w:rPr>
                          <w:b/>
                          <w:sz w:val="24"/>
                        </w:rPr>
                      </w:pPr>
                      <w:proofErr w:type="spellStart"/>
                      <w:r>
                        <w:rPr>
                          <w:b/>
                          <w:sz w:val="24"/>
                        </w:rPr>
                        <w:t>Sevodyne</w:t>
                      </w:r>
                      <w:proofErr w:type="spellEnd"/>
                      <w:r>
                        <w:rPr>
                          <w:rFonts w:cs="Arial"/>
                          <w:b/>
                          <w:sz w:val="24"/>
                        </w:rPr>
                        <w:t>® patch</w:t>
                      </w:r>
                    </w:p>
                  </w:txbxContent>
                </v:textbox>
                <w10:wrap type="square"/>
              </v:shape>
            </w:pict>
          </mc:Fallback>
        </mc:AlternateContent>
      </w:r>
      <w:r w:rsidRPr="00C237F8" w:rsidR="00280375">
        <w:rPr>
          <w:rFonts w:ascii="Calibri" w:hAnsi="Calibri" w:eastAsia="Calibri"/>
          <w:sz w:val="20"/>
          <w:szCs w:val="20"/>
          <w:lang w:eastAsia="en-US"/>
        </w:rPr>
        <w:fldChar w:fldCharType="end"/>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EB471D" w:rsidR="00280375" w:rsidTr="17D4E18C" w14:paraId="704857AB" w14:textId="77777777">
        <w:tc>
          <w:tcPr>
            <w:tcW w:w="2410" w:type="dxa"/>
            <w:tcMar/>
          </w:tcPr>
          <w:p w:rsidRPr="00C237F8" w:rsidR="00280375" w:rsidRDefault="00280375" w14:paraId="4FEE530E" w14:textId="77777777">
            <w:pPr>
              <w:pStyle w:val="Default"/>
              <w:rPr>
                <w:b/>
                <w:sz w:val="20"/>
                <w:szCs w:val="20"/>
              </w:rPr>
            </w:pPr>
            <w:r w:rsidRPr="00C237F8">
              <w:rPr>
                <w:b/>
                <w:sz w:val="20"/>
                <w:szCs w:val="20"/>
              </w:rPr>
              <w:t>Potential target medicines</w:t>
            </w:r>
          </w:p>
        </w:tc>
        <w:tc>
          <w:tcPr>
            <w:tcW w:w="7655" w:type="dxa"/>
            <w:tcMar/>
          </w:tcPr>
          <w:p w:rsidRPr="00C237F8" w:rsidR="00280375" w:rsidRDefault="00280375" w14:paraId="04F51296" w14:textId="77777777">
            <w:pPr>
              <w:pStyle w:val="Default"/>
              <w:numPr>
                <w:ilvl w:val="0"/>
                <w:numId w:val="1"/>
              </w:numPr>
              <w:rPr>
                <w:bCs/>
                <w:sz w:val="20"/>
                <w:szCs w:val="20"/>
              </w:rPr>
            </w:pPr>
            <w:r w:rsidRPr="00C237F8">
              <w:rPr>
                <w:sz w:val="20"/>
                <w:szCs w:val="20"/>
              </w:rPr>
              <w:t xml:space="preserve">Generic Buprenorphine </w:t>
            </w:r>
            <w:r w:rsidRPr="00C237F8">
              <w:rPr>
                <w:bCs/>
                <w:sz w:val="20"/>
                <w:szCs w:val="20"/>
              </w:rPr>
              <w:t>5 micrograms/</w:t>
            </w:r>
            <w:proofErr w:type="spellStart"/>
            <w:r w:rsidRPr="00C237F8">
              <w:rPr>
                <w:bCs/>
                <w:sz w:val="20"/>
                <w:szCs w:val="20"/>
              </w:rPr>
              <w:t>hr</w:t>
            </w:r>
            <w:proofErr w:type="spellEnd"/>
            <w:r w:rsidRPr="00C237F8">
              <w:rPr>
                <w:bCs/>
                <w:sz w:val="20"/>
                <w:szCs w:val="20"/>
              </w:rPr>
              <w:t>, 10 micrograms/</w:t>
            </w:r>
            <w:proofErr w:type="spellStart"/>
            <w:r w:rsidRPr="00C237F8">
              <w:rPr>
                <w:bCs/>
                <w:sz w:val="20"/>
                <w:szCs w:val="20"/>
              </w:rPr>
              <w:t>hr</w:t>
            </w:r>
            <w:proofErr w:type="spellEnd"/>
            <w:r w:rsidRPr="00C237F8">
              <w:rPr>
                <w:bCs/>
                <w:sz w:val="20"/>
                <w:szCs w:val="20"/>
              </w:rPr>
              <w:t>, 15 micrograms/</w:t>
            </w:r>
            <w:proofErr w:type="spellStart"/>
            <w:r w:rsidRPr="00C237F8">
              <w:rPr>
                <w:bCs/>
                <w:sz w:val="20"/>
                <w:szCs w:val="20"/>
              </w:rPr>
              <w:t>hr</w:t>
            </w:r>
            <w:proofErr w:type="spellEnd"/>
            <w:r w:rsidRPr="00C237F8">
              <w:rPr>
                <w:bCs/>
                <w:sz w:val="20"/>
                <w:szCs w:val="20"/>
              </w:rPr>
              <w:t xml:space="preserve"> and 20 micrograms/</w:t>
            </w:r>
            <w:proofErr w:type="spellStart"/>
            <w:r w:rsidRPr="00C237F8">
              <w:rPr>
                <w:bCs/>
                <w:sz w:val="20"/>
                <w:szCs w:val="20"/>
              </w:rPr>
              <w:t>hr</w:t>
            </w:r>
            <w:proofErr w:type="spellEnd"/>
            <w:r w:rsidRPr="00C237F8">
              <w:rPr>
                <w:bCs/>
                <w:sz w:val="20"/>
                <w:szCs w:val="20"/>
              </w:rPr>
              <w:t xml:space="preserve"> patch</w:t>
            </w:r>
          </w:p>
          <w:p w:rsidRPr="00C237F8" w:rsidR="00280375" w:rsidRDefault="00280375" w14:paraId="48D6B771" w14:textId="1D4F857E">
            <w:pPr>
              <w:pStyle w:val="Default"/>
              <w:numPr>
                <w:ilvl w:val="0"/>
                <w:numId w:val="1"/>
              </w:numPr>
              <w:spacing w:after="120"/>
              <w:rPr>
                <w:sz w:val="20"/>
                <w:szCs w:val="20"/>
              </w:rPr>
            </w:pPr>
            <w:r w:rsidRPr="00C237F8">
              <w:rPr>
                <w:sz w:val="20"/>
                <w:szCs w:val="20"/>
              </w:rPr>
              <w:t xml:space="preserve">Branded/branded generic Buprenorphine </w:t>
            </w:r>
            <w:r w:rsidRPr="00C237F8">
              <w:rPr>
                <w:bCs/>
                <w:sz w:val="20"/>
                <w:szCs w:val="20"/>
              </w:rPr>
              <w:t>5 micrograms/</w:t>
            </w:r>
            <w:proofErr w:type="spellStart"/>
            <w:r w:rsidRPr="00C237F8">
              <w:rPr>
                <w:bCs/>
                <w:sz w:val="20"/>
                <w:szCs w:val="20"/>
              </w:rPr>
              <w:t>hr</w:t>
            </w:r>
            <w:proofErr w:type="spellEnd"/>
            <w:r w:rsidRPr="00C237F8">
              <w:rPr>
                <w:bCs/>
                <w:sz w:val="20"/>
                <w:szCs w:val="20"/>
              </w:rPr>
              <w:t>, 10 micrograms/</w:t>
            </w:r>
            <w:proofErr w:type="spellStart"/>
            <w:r w:rsidRPr="00C237F8">
              <w:rPr>
                <w:bCs/>
                <w:sz w:val="20"/>
                <w:szCs w:val="20"/>
              </w:rPr>
              <w:t>hr</w:t>
            </w:r>
            <w:proofErr w:type="spellEnd"/>
            <w:r w:rsidRPr="00C237F8">
              <w:rPr>
                <w:bCs/>
                <w:sz w:val="20"/>
                <w:szCs w:val="20"/>
              </w:rPr>
              <w:t>, 15 micrograms/</w:t>
            </w:r>
            <w:proofErr w:type="spellStart"/>
            <w:r w:rsidRPr="00C237F8">
              <w:rPr>
                <w:bCs/>
                <w:sz w:val="20"/>
                <w:szCs w:val="20"/>
              </w:rPr>
              <w:t>hr</w:t>
            </w:r>
            <w:proofErr w:type="spellEnd"/>
            <w:r w:rsidRPr="00C237F8">
              <w:rPr>
                <w:bCs/>
                <w:sz w:val="20"/>
                <w:szCs w:val="20"/>
              </w:rPr>
              <w:t xml:space="preserve"> and 20 micrograms/</w:t>
            </w:r>
            <w:proofErr w:type="spellStart"/>
            <w:r w:rsidRPr="00C237F8">
              <w:rPr>
                <w:bCs/>
                <w:sz w:val="20"/>
                <w:szCs w:val="20"/>
              </w:rPr>
              <w:t>hr</w:t>
            </w:r>
            <w:proofErr w:type="spellEnd"/>
            <w:r w:rsidRPr="00C237F8">
              <w:rPr>
                <w:bCs/>
                <w:sz w:val="20"/>
                <w:szCs w:val="20"/>
              </w:rPr>
              <w:t xml:space="preserve"> patch</w:t>
            </w:r>
            <w:r w:rsidRPr="00C237F8">
              <w:rPr>
                <w:sz w:val="20"/>
                <w:szCs w:val="20"/>
              </w:rPr>
              <w:t xml:space="preserve"> (excluding </w:t>
            </w:r>
            <w:proofErr w:type="spellStart"/>
            <w:r w:rsidRPr="00C237F8">
              <w:rPr>
                <w:sz w:val="20"/>
                <w:szCs w:val="20"/>
              </w:rPr>
              <w:t>Sevodyne</w:t>
            </w:r>
            <w:proofErr w:type="spellEnd"/>
            <w:r w:rsidRPr="00C237F8">
              <w:rPr>
                <w:sz w:val="20"/>
                <w:szCs w:val="20"/>
              </w:rPr>
              <w:t xml:space="preserve">® </w:t>
            </w:r>
          </w:p>
        </w:tc>
      </w:tr>
    </w:tbl>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Pr="00EB471D" w:rsidR="00280375" w:rsidTr="17D4E18C" w14:paraId="1B23DECB" w14:textId="77777777">
        <w:tc>
          <w:tcPr>
            <w:tcW w:w="3544" w:type="dxa"/>
            <w:tcMar/>
          </w:tcPr>
          <w:p w:rsidRPr="00C237F8" w:rsidR="00280375" w:rsidP="17D4E18C" w:rsidRDefault="00280375" w14:paraId="2C6A622D" w14:textId="77777777">
            <w:pPr>
              <w:pStyle w:val="Default"/>
              <w:rPr>
                <w:b w:val="1"/>
                <w:bCs w:val="1"/>
                <w:sz w:val="20"/>
                <w:szCs w:val="20"/>
              </w:rPr>
            </w:pPr>
            <w:r w:rsidRPr="17D4E18C" w:rsidR="188AA0E6">
              <w:rPr>
                <w:b w:val="1"/>
                <w:bCs w:val="1"/>
                <w:sz w:val="20"/>
                <w:szCs w:val="20"/>
              </w:rPr>
              <w:t>From:</w:t>
            </w:r>
          </w:p>
        </w:tc>
        <w:tc>
          <w:tcPr>
            <w:tcW w:w="2968" w:type="dxa"/>
            <w:tcMar/>
          </w:tcPr>
          <w:p w:rsidRPr="00C237F8" w:rsidR="00280375" w:rsidP="17D4E18C" w:rsidRDefault="00280375" w14:paraId="08452454" w14:textId="77777777">
            <w:pPr>
              <w:pStyle w:val="Default"/>
              <w:rPr>
                <w:b w:val="1"/>
                <w:bCs w:val="1"/>
                <w:sz w:val="20"/>
                <w:szCs w:val="20"/>
              </w:rPr>
            </w:pPr>
            <w:r w:rsidRPr="17D4E18C" w:rsidR="188AA0E6">
              <w:rPr>
                <w:b w:val="1"/>
                <w:bCs w:val="1"/>
                <w:sz w:val="20"/>
                <w:szCs w:val="20"/>
              </w:rPr>
              <w:t>To:</w:t>
            </w:r>
          </w:p>
        </w:tc>
        <w:tc>
          <w:tcPr>
            <w:tcW w:w="3553" w:type="dxa"/>
            <w:tcMar/>
          </w:tcPr>
          <w:p w:rsidRPr="00C237F8" w:rsidR="00280375" w:rsidP="17D4E18C" w:rsidRDefault="00280375" w14:paraId="5F8F6508" w14:textId="77777777">
            <w:pPr>
              <w:pStyle w:val="Default"/>
              <w:rPr>
                <w:b w:val="1"/>
                <w:bCs w:val="1"/>
                <w:sz w:val="20"/>
                <w:szCs w:val="20"/>
              </w:rPr>
            </w:pPr>
            <w:r w:rsidRPr="17D4E18C" w:rsidR="188AA0E6">
              <w:rPr>
                <w:b w:val="1"/>
                <w:bCs w:val="1"/>
                <w:sz w:val="20"/>
                <w:szCs w:val="20"/>
              </w:rPr>
              <w:t>Potential annual cost saving/patient (based on 4 patches per month):</w:t>
            </w:r>
          </w:p>
        </w:tc>
      </w:tr>
      <w:tr w:rsidRPr="00EB471D" w:rsidR="008B73B5" w:rsidTr="17D4E18C" w14:paraId="144D125D" w14:textId="77777777">
        <w:trPr>
          <w:trHeight w:val="591"/>
        </w:trPr>
        <w:tc>
          <w:tcPr>
            <w:tcW w:w="3544" w:type="dxa"/>
            <w:tcMar/>
          </w:tcPr>
          <w:p w:rsidRPr="00C237F8" w:rsidR="008B73B5" w:rsidP="17D4E18C" w:rsidRDefault="008B73B5" w14:paraId="4A26C107" w14:textId="484F7832">
            <w:pPr>
              <w:pStyle w:val="Default"/>
              <w:spacing w:after="180"/>
              <w:rPr>
                <w:sz w:val="20"/>
                <w:szCs w:val="20"/>
              </w:rPr>
            </w:pPr>
            <w:r w:rsidRPr="17D4E18C" w:rsidR="4B5C329C">
              <w:rPr>
                <w:sz w:val="20"/>
                <w:szCs w:val="20"/>
              </w:rPr>
              <w:t>Buprenorphine 5 micrograms/</w:t>
            </w:r>
            <w:r w:rsidRPr="17D4E18C" w:rsidR="4B5C329C">
              <w:rPr>
                <w:sz w:val="20"/>
                <w:szCs w:val="20"/>
              </w:rPr>
              <w:t>hr</w:t>
            </w:r>
            <w:r w:rsidRPr="17D4E18C" w:rsidR="4B5C329C">
              <w:rPr>
                <w:sz w:val="20"/>
                <w:szCs w:val="20"/>
              </w:rPr>
              <w:t xml:space="preserve"> patch x </w:t>
            </w:r>
            <w:r w:rsidRPr="17D4E18C" w:rsidR="4B5C329C">
              <w:rPr>
                <w:sz w:val="20"/>
                <w:szCs w:val="20"/>
              </w:rPr>
              <w:t>4 (£17.60)</w:t>
            </w:r>
          </w:p>
        </w:tc>
        <w:tc>
          <w:tcPr>
            <w:tcW w:w="2968" w:type="dxa"/>
            <w:vMerge w:val="restart"/>
            <w:tcMar/>
          </w:tcPr>
          <w:p w:rsidRPr="00C237F8" w:rsidR="008B73B5" w:rsidP="17D4E18C" w:rsidRDefault="008B73B5" w14:paraId="4BC7F49F" w14:textId="5F2A61EB">
            <w:pPr>
              <w:pStyle w:val="Default"/>
              <w:spacing w:after="180"/>
              <w:rPr>
                <w:sz w:val="20"/>
                <w:szCs w:val="20"/>
              </w:rPr>
            </w:pPr>
            <w:r w:rsidRPr="17D4E18C" w:rsidR="4B5C329C">
              <w:rPr>
                <w:sz w:val="20"/>
                <w:szCs w:val="20"/>
              </w:rPr>
              <w:t>Sevodyne</w:t>
            </w:r>
            <w:r w:rsidRPr="17D4E18C" w:rsidR="4B5C329C">
              <w:rPr>
                <w:sz w:val="20"/>
                <w:szCs w:val="20"/>
              </w:rPr>
              <w:t>® 5 micrograms/</w:t>
            </w:r>
            <w:r w:rsidRPr="17D4E18C" w:rsidR="4B5C329C">
              <w:rPr>
                <w:sz w:val="20"/>
                <w:szCs w:val="20"/>
              </w:rPr>
              <w:t>hr</w:t>
            </w:r>
            <w:r w:rsidRPr="17D4E18C" w:rsidR="4B5C329C">
              <w:rPr>
                <w:sz w:val="20"/>
                <w:szCs w:val="20"/>
              </w:rPr>
              <w:t xml:space="preserve"> patch x 4 (£5.53)</w:t>
            </w:r>
          </w:p>
        </w:tc>
        <w:tc>
          <w:tcPr>
            <w:tcW w:w="3553" w:type="dxa"/>
            <w:tcMar/>
          </w:tcPr>
          <w:p w:rsidRPr="00C237F8" w:rsidR="008B73B5" w:rsidP="17D4E18C" w:rsidRDefault="008B73B5" w14:paraId="510051C0" w14:textId="77777777">
            <w:pPr>
              <w:pStyle w:val="Default"/>
              <w:spacing w:after="180"/>
              <w:rPr>
                <w:sz w:val="20"/>
                <w:szCs w:val="20"/>
              </w:rPr>
            </w:pPr>
            <w:r w:rsidRPr="17D4E18C" w:rsidR="4B5C329C">
              <w:rPr>
                <w:sz w:val="20"/>
                <w:szCs w:val="20"/>
              </w:rPr>
              <w:t>£145</w:t>
            </w:r>
          </w:p>
        </w:tc>
      </w:tr>
      <w:tr w:rsidRPr="00EB471D" w:rsidR="008B73B5" w:rsidTr="17D4E18C" w14:paraId="17A3AB54" w14:textId="77777777">
        <w:trPr>
          <w:trHeight w:val="589"/>
        </w:trPr>
        <w:tc>
          <w:tcPr>
            <w:tcW w:w="3544" w:type="dxa"/>
            <w:tcMar/>
          </w:tcPr>
          <w:p w:rsidRPr="00C237F8" w:rsidR="008B73B5" w:rsidP="17D4E18C" w:rsidRDefault="008B73B5" w14:paraId="62E4CA52" w14:textId="2715FB2D">
            <w:pPr>
              <w:pStyle w:val="Default"/>
              <w:spacing w:after="180"/>
              <w:rPr>
                <w:sz w:val="20"/>
                <w:szCs w:val="20"/>
              </w:rPr>
            </w:pPr>
            <w:r w:rsidRPr="17D4E18C" w:rsidR="4B5C329C">
              <w:rPr>
                <w:sz w:val="20"/>
                <w:szCs w:val="20"/>
              </w:rPr>
              <w:t>Butrans</w:t>
            </w:r>
            <w:r w:rsidRPr="17D4E18C" w:rsidR="4B5C329C">
              <w:rPr>
                <w:sz w:val="20"/>
                <w:szCs w:val="20"/>
              </w:rPr>
              <w:t>® 5</w:t>
            </w:r>
            <w:r w:rsidRPr="17D4E18C" w:rsidR="4B5C329C">
              <w:rPr>
                <w:sz w:val="20"/>
                <w:szCs w:val="20"/>
              </w:rPr>
              <w:t xml:space="preserve"> micrograms/</w:t>
            </w:r>
            <w:r w:rsidRPr="17D4E18C" w:rsidR="4B5C329C">
              <w:rPr>
                <w:sz w:val="20"/>
                <w:szCs w:val="20"/>
              </w:rPr>
              <w:t>hr</w:t>
            </w:r>
            <w:r w:rsidRPr="17D4E18C" w:rsidR="4B5C329C">
              <w:rPr>
                <w:sz w:val="20"/>
                <w:szCs w:val="20"/>
              </w:rPr>
              <w:t xml:space="preserve"> patch x 4 </w:t>
            </w:r>
            <w:r w:rsidRPr="17D4E18C" w:rsidR="4B5C329C">
              <w:rPr>
                <w:sz w:val="20"/>
                <w:szCs w:val="20"/>
              </w:rPr>
              <w:t>(£17.60)</w:t>
            </w:r>
          </w:p>
        </w:tc>
        <w:tc>
          <w:tcPr>
            <w:tcW w:w="2968" w:type="dxa"/>
            <w:vMerge/>
            <w:tcMar/>
          </w:tcPr>
          <w:p w:rsidRPr="00C237F8" w:rsidR="008B73B5" w:rsidRDefault="008B73B5" w14:paraId="7E329A28" w14:textId="77777777">
            <w:pPr>
              <w:pStyle w:val="Default"/>
              <w:spacing w:after="180"/>
              <w:rPr>
                <w:iCs/>
                <w:sz w:val="20"/>
                <w:szCs w:val="20"/>
              </w:rPr>
            </w:pPr>
          </w:p>
        </w:tc>
        <w:tc>
          <w:tcPr>
            <w:tcW w:w="3553" w:type="dxa"/>
            <w:tcMar/>
          </w:tcPr>
          <w:p w:rsidRPr="00C237F8" w:rsidR="008B73B5" w:rsidP="17D4E18C" w:rsidRDefault="008B73B5" w14:paraId="7650DFB9" w14:textId="674EB468">
            <w:pPr>
              <w:pStyle w:val="Default"/>
              <w:spacing w:after="180"/>
              <w:rPr>
                <w:sz w:val="20"/>
                <w:szCs w:val="20"/>
              </w:rPr>
            </w:pPr>
            <w:r w:rsidRPr="17D4E18C" w:rsidR="4B5C329C">
              <w:rPr>
                <w:sz w:val="20"/>
                <w:szCs w:val="20"/>
              </w:rPr>
              <w:t>£145</w:t>
            </w:r>
          </w:p>
        </w:tc>
      </w:tr>
      <w:tr w:rsidRPr="00EB471D" w:rsidR="008B73B5" w:rsidTr="17D4E18C" w14:paraId="12007807" w14:textId="77777777">
        <w:trPr>
          <w:trHeight w:val="589"/>
        </w:trPr>
        <w:tc>
          <w:tcPr>
            <w:tcW w:w="3544" w:type="dxa"/>
            <w:tcMar/>
          </w:tcPr>
          <w:p w:rsidRPr="00C237F8" w:rsidR="008B73B5" w:rsidP="17D4E18C" w:rsidRDefault="008B73B5" w14:paraId="2979DB14" w14:textId="05825F9A">
            <w:pPr>
              <w:pStyle w:val="Default"/>
              <w:spacing w:after="180"/>
              <w:rPr>
                <w:sz w:val="20"/>
                <w:szCs w:val="20"/>
              </w:rPr>
            </w:pPr>
            <w:r w:rsidRPr="17D4E18C" w:rsidR="4B5C329C">
              <w:rPr>
                <w:sz w:val="20"/>
                <w:szCs w:val="20"/>
              </w:rPr>
              <w:t>Butec® 5 micrograms/</w:t>
            </w:r>
            <w:r w:rsidRPr="17D4E18C" w:rsidR="4B5C329C">
              <w:rPr>
                <w:sz w:val="20"/>
                <w:szCs w:val="20"/>
              </w:rPr>
              <w:t>hr</w:t>
            </w:r>
            <w:r w:rsidRPr="17D4E18C" w:rsidR="4B5C329C">
              <w:rPr>
                <w:sz w:val="20"/>
                <w:szCs w:val="20"/>
              </w:rPr>
              <w:t xml:space="preserve"> patch x 4 (£7.92)</w:t>
            </w:r>
          </w:p>
        </w:tc>
        <w:tc>
          <w:tcPr>
            <w:tcW w:w="2968" w:type="dxa"/>
            <w:vMerge/>
            <w:tcMar/>
          </w:tcPr>
          <w:p w:rsidRPr="00C237F8" w:rsidR="008B73B5" w:rsidRDefault="008B73B5" w14:paraId="42D64530" w14:textId="77777777">
            <w:pPr>
              <w:pStyle w:val="Default"/>
              <w:spacing w:after="180"/>
              <w:rPr>
                <w:iCs/>
                <w:sz w:val="20"/>
                <w:szCs w:val="20"/>
              </w:rPr>
            </w:pPr>
          </w:p>
        </w:tc>
        <w:tc>
          <w:tcPr>
            <w:tcW w:w="3553" w:type="dxa"/>
            <w:tcMar/>
          </w:tcPr>
          <w:p w:rsidRPr="00C237F8" w:rsidR="008B73B5" w:rsidP="17D4E18C" w:rsidRDefault="008B73B5" w14:paraId="312921BF" w14:textId="6FD3964D">
            <w:pPr>
              <w:pStyle w:val="Default"/>
              <w:spacing w:after="180"/>
              <w:rPr>
                <w:sz w:val="20"/>
                <w:szCs w:val="20"/>
              </w:rPr>
            </w:pPr>
            <w:r w:rsidRPr="17D4E18C" w:rsidR="4B5C329C">
              <w:rPr>
                <w:sz w:val="20"/>
                <w:szCs w:val="20"/>
              </w:rPr>
              <w:t>£29</w:t>
            </w:r>
          </w:p>
        </w:tc>
      </w:tr>
      <w:tr w:rsidRPr="00EB471D" w:rsidR="008B73B5" w:rsidTr="17D4E18C" w14:paraId="445E06D5" w14:textId="77777777">
        <w:trPr>
          <w:trHeight w:val="665"/>
        </w:trPr>
        <w:tc>
          <w:tcPr>
            <w:tcW w:w="3544" w:type="dxa"/>
            <w:tcMar/>
          </w:tcPr>
          <w:p w:rsidRPr="00C237F8" w:rsidR="008B73B5" w:rsidP="17D4E18C" w:rsidRDefault="008B73B5" w14:paraId="5A5557A7" w14:textId="7A53CA07">
            <w:pPr>
              <w:pStyle w:val="Default"/>
              <w:spacing w:after="180"/>
              <w:rPr>
                <w:sz w:val="20"/>
                <w:szCs w:val="20"/>
              </w:rPr>
            </w:pPr>
            <w:r w:rsidRPr="17D4E18C" w:rsidR="4B5C329C">
              <w:rPr>
                <w:sz w:val="20"/>
                <w:szCs w:val="20"/>
              </w:rPr>
              <w:t>Reletrans</w:t>
            </w:r>
            <w:r w:rsidRPr="17D4E18C" w:rsidR="4B5C329C">
              <w:rPr>
                <w:sz w:val="20"/>
                <w:szCs w:val="20"/>
              </w:rPr>
              <w:t>® 5 micrograms/</w:t>
            </w:r>
            <w:r w:rsidRPr="17D4E18C" w:rsidR="4B5C329C">
              <w:rPr>
                <w:sz w:val="20"/>
                <w:szCs w:val="20"/>
              </w:rPr>
              <w:t>hr</w:t>
            </w:r>
            <w:r w:rsidRPr="17D4E18C" w:rsidR="4B5C329C">
              <w:rPr>
                <w:sz w:val="20"/>
                <w:szCs w:val="20"/>
              </w:rPr>
              <w:t xml:space="preserve"> patch x 4 (£6.34)</w:t>
            </w:r>
          </w:p>
        </w:tc>
        <w:tc>
          <w:tcPr>
            <w:tcW w:w="2968" w:type="dxa"/>
            <w:vMerge/>
            <w:tcMar/>
          </w:tcPr>
          <w:p w:rsidRPr="00C237F8" w:rsidR="008B73B5" w:rsidRDefault="008B73B5" w14:paraId="171097AF" w14:textId="77777777">
            <w:pPr>
              <w:pStyle w:val="Default"/>
              <w:spacing w:after="180"/>
              <w:rPr>
                <w:iCs/>
                <w:sz w:val="20"/>
                <w:szCs w:val="20"/>
              </w:rPr>
            </w:pPr>
          </w:p>
        </w:tc>
        <w:tc>
          <w:tcPr>
            <w:tcW w:w="3553" w:type="dxa"/>
            <w:tcMar/>
          </w:tcPr>
          <w:p w:rsidRPr="00C237F8" w:rsidR="008B73B5" w:rsidP="17D4E18C" w:rsidRDefault="008B73B5" w14:paraId="7297CB45" w14:textId="078D212E">
            <w:pPr>
              <w:pStyle w:val="Default"/>
              <w:spacing w:after="180"/>
              <w:rPr>
                <w:sz w:val="20"/>
                <w:szCs w:val="20"/>
              </w:rPr>
            </w:pPr>
            <w:r w:rsidRPr="17D4E18C" w:rsidR="4B5C329C">
              <w:rPr>
                <w:sz w:val="20"/>
                <w:szCs w:val="20"/>
              </w:rPr>
              <w:t>£10</w:t>
            </w:r>
          </w:p>
        </w:tc>
      </w:tr>
      <w:tr w:rsidRPr="00EB471D" w:rsidR="008B73B5" w:rsidTr="17D4E18C" w14:paraId="435BBBA3" w14:textId="77777777">
        <w:trPr>
          <w:trHeight w:val="665"/>
        </w:trPr>
        <w:tc>
          <w:tcPr>
            <w:tcW w:w="3544" w:type="dxa"/>
            <w:tcMar/>
          </w:tcPr>
          <w:p w:rsidRPr="00C237F8" w:rsidR="008B73B5" w:rsidP="17D4E18C" w:rsidRDefault="008B73B5" w14:paraId="46E07460" w14:textId="77777777">
            <w:pPr>
              <w:pStyle w:val="Default"/>
              <w:spacing w:after="180"/>
              <w:rPr>
                <w:sz w:val="20"/>
                <w:szCs w:val="20"/>
              </w:rPr>
            </w:pPr>
            <w:r w:rsidRPr="17D4E18C" w:rsidR="4B5C329C">
              <w:rPr>
                <w:sz w:val="20"/>
                <w:szCs w:val="20"/>
              </w:rPr>
              <w:t>Buprenorphine 10 micrograms/</w:t>
            </w:r>
            <w:r w:rsidRPr="17D4E18C" w:rsidR="4B5C329C">
              <w:rPr>
                <w:sz w:val="20"/>
                <w:szCs w:val="20"/>
              </w:rPr>
              <w:t>hr</w:t>
            </w:r>
            <w:r w:rsidRPr="17D4E18C" w:rsidR="4B5C329C">
              <w:rPr>
                <w:sz w:val="20"/>
                <w:szCs w:val="20"/>
              </w:rPr>
              <w:t xml:space="preserve"> patch x 4 </w:t>
            </w:r>
            <w:r w:rsidRPr="17D4E18C" w:rsidR="4B5C329C">
              <w:rPr>
                <w:sz w:val="20"/>
                <w:szCs w:val="20"/>
              </w:rPr>
              <w:t>(£31.55)</w:t>
            </w:r>
          </w:p>
        </w:tc>
        <w:tc>
          <w:tcPr>
            <w:tcW w:w="2968" w:type="dxa"/>
            <w:vMerge w:val="restart"/>
            <w:tcMar/>
          </w:tcPr>
          <w:p w:rsidRPr="00C237F8" w:rsidR="008B73B5" w:rsidP="17D4E18C" w:rsidRDefault="008B73B5" w14:paraId="2BDD5F4B" w14:textId="77777777">
            <w:pPr>
              <w:pStyle w:val="Default"/>
              <w:spacing w:after="180"/>
              <w:rPr>
                <w:sz w:val="20"/>
                <w:szCs w:val="20"/>
              </w:rPr>
            </w:pPr>
            <w:r w:rsidRPr="17D4E18C" w:rsidR="4B5C329C">
              <w:rPr>
                <w:sz w:val="20"/>
                <w:szCs w:val="20"/>
              </w:rPr>
              <w:t>Sevodyne</w:t>
            </w:r>
            <w:r w:rsidRPr="17D4E18C" w:rsidR="4B5C329C">
              <w:rPr>
                <w:sz w:val="20"/>
                <w:szCs w:val="20"/>
              </w:rPr>
              <w:t>® 10 micrograms/</w:t>
            </w:r>
            <w:r w:rsidRPr="17D4E18C" w:rsidR="4B5C329C">
              <w:rPr>
                <w:sz w:val="20"/>
                <w:szCs w:val="20"/>
              </w:rPr>
              <w:t>hr</w:t>
            </w:r>
            <w:r w:rsidRPr="17D4E18C" w:rsidR="4B5C329C">
              <w:rPr>
                <w:sz w:val="20"/>
                <w:szCs w:val="20"/>
              </w:rPr>
              <w:t xml:space="preserve"> patch x 4 (£9.93)</w:t>
            </w:r>
          </w:p>
        </w:tc>
        <w:tc>
          <w:tcPr>
            <w:tcW w:w="3553" w:type="dxa"/>
            <w:tcMar/>
          </w:tcPr>
          <w:p w:rsidRPr="00C237F8" w:rsidR="008B73B5" w:rsidP="17D4E18C" w:rsidRDefault="008B73B5" w14:paraId="669D809C" w14:textId="77777777">
            <w:pPr>
              <w:pStyle w:val="Default"/>
              <w:spacing w:after="180"/>
              <w:rPr>
                <w:sz w:val="20"/>
                <w:szCs w:val="20"/>
              </w:rPr>
            </w:pPr>
            <w:r w:rsidRPr="17D4E18C" w:rsidR="4B5C329C">
              <w:rPr>
                <w:sz w:val="20"/>
                <w:szCs w:val="20"/>
              </w:rPr>
              <w:t>£259</w:t>
            </w:r>
          </w:p>
        </w:tc>
      </w:tr>
      <w:tr w:rsidRPr="00EB471D" w:rsidR="008B73B5" w:rsidTr="17D4E18C" w14:paraId="336B2DCC" w14:textId="77777777">
        <w:trPr>
          <w:trHeight w:val="703"/>
        </w:trPr>
        <w:tc>
          <w:tcPr>
            <w:tcW w:w="3544" w:type="dxa"/>
            <w:tcMar/>
          </w:tcPr>
          <w:p w:rsidRPr="00C237F8" w:rsidR="008B73B5" w:rsidP="17D4E18C" w:rsidRDefault="008B73B5" w14:paraId="244E8A65" w14:textId="538CF579">
            <w:pPr>
              <w:pStyle w:val="Default"/>
              <w:spacing w:after="180"/>
              <w:rPr>
                <w:sz w:val="20"/>
                <w:szCs w:val="20"/>
              </w:rPr>
            </w:pPr>
            <w:r w:rsidRPr="17D4E18C" w:rsidR="4B5C329C">
              <w:rPr>
                <w:sz w:val="20"/>
                <w:szCs w:val="20"/>
              </w:rPr>
              <w:t>Butrans</w:t>
            </w:r>
            <w:r w:rsidRPr="17D4E18C" w:rsidR="4B5C329C">
              <w:rPr>
                <w:sz w:val="20"/>
                <w:szCs w:val="20"/>
              </w:rPr>
              <w:t xml:space="preserve">® </w:t>
            </w:r>
            <w:r w:rsidRPr="17D4E18C" w:rsidR="4B5C329C">
              <w:rPr>
                <w:sz w:val="20"/>
                <w:szCs w:val="20"/>
              </w:rPr>
              <w:t>10 micrograms/</w:t>
            </w:r>
            <w:r w:rsidRPr="17D4E18C" w:rsidR="4B5C329C">
              <w:rPr>
                <w:sz w:val="20"/>
                <w:szCs w:val="20"/>
              </w:rPr>
              <w:t>hr</w:t>
            </w:r>
            <w:r w:rsidRPr="17D4E18C" w:rsidR="4B5C329C">
              <w:rPr>
                <w:sz w:val="20"/>
                <w:szCs w:val="20"/>
              </w:rPr>
              <w:t xml:space="preserve"> patch x 4 </w:t>
            </w:r>
            <w:r w:rsidRPr="17D4E18C" w:rsidR="4B5C329C">
              <w:rPr>
                <w:sz w:val="20"/>
                <w:szCs w:val="20"/>
              </w:rPr>
              <w:t>(£31.55)</w:t>
            </w:r>
          </w:p>
        </w:tc>
        <w:tc>
          <w:tcPr>
            <w:tcW w:w="2968" w:type="dxa"/>
            <w:vMerge/>
            <w:tcMar/>
          </w:tcPr>
          <w:p w:rsidRPr="00C237F8" w:rsidR="008B73B5" w:rsidRDefault="008B73B5" w14:paraId="742009EC" w14:textId="77777777">
            <w:pPr>
              <w:pStyle w:val="Default"/>
              <w:spacing w:after="180"/>
              <w:rPr>
                <w:iCs/>
                <w:sz w:val="20"/>
                <w:szCs w:val="20"/>
              </w:rPr>
            </w:pPr>
          </w:p>
        </w:tc>
        <w:tc>
          <w:tcPr>
            <w:tcW w:w="3553" w:type="dxa"/>
            <w:tcMar/>
          </w:tcPr>
          <w:p w:rsidRPr="00C237F8" w:rsidR="008B73B5" w:rsidP="17D4E18C" w:rsidRDefault="008B73B5" w14:paraId="0C299CA5" w14:textId="0AB33B99">
            <w:pPr>
              <w:pStyle w:val="Default"/>
              <w:spacing w:after="180"/>
              <w:rPr>
                <w:sz w:val="20"/>
                <w:szCs w:val="20"/>
              </w:rPr>
            </w:pPr>
            <w:r w:rsidRPr="17D4E18C" w:rsidR="4B5C329C">
              <w:rPr>
                <w:sz w:val="20"/>
                <w:szCs w:val="20"/>
              </w:rPr>
              <w:t>£259</w:t>
            </w:r>
          </w:p>
        </w:tc>
      </w:tr>
      <w:tr w:rsidRPr="00EB471D" w:rsidR="008B73B5" w:rsidTr="17D4E18C" w14:paraId="438EE72F" w14:textId="77777777">
        <w:trPr>
          <w:trHeight w:val="703"/>
        </w:trPr>
        <w:tc>
          <w:tcPr>
            <w:tcW w:w="3544" w:type="dxa"/>
            <w:tcMar/>
          </w:tcPr>
          <w:p w:rsidRPr="00C237F8" w:rsidR="008B73B5" w:rsidP="17D4E18C" w:rsidRDefault="008B73B5" w14:paraId="313A2353" w14:textId="77777777">
            <w:pPr>
              <w:pStyle w:val="Default"/>
              <w:spacing w:after="180"/>
              <w:rPr>
                <w:sz w:val="20"/>
                <w:szCs w:val="20"/>
              </w:rPr>
            </w:pPr>
            <w:r w:rsidRPr="17D4E18C" w:rsidR="4B5C329C">
              <w:rPr>
                <w:sz w:val="20"/>
                <w:szCs w:val="20"/>
              </w:rPr>
              <w:t>Butec® 10 micrograms/</w:t>
            </w:r>
            <w:r w:rsidRPr="17D4E18C" w:rsidR="4B5C329C">
              <w:rPr>
                <w:sz w:val="20"/>
                <w:szCs w:val="20"/>
              </w:rPr>
              <w:t>hr</w:t>
            </w:r>
            <w:r w:rsidRPr="17D4E18C" w:rsidR="4B5C329C">
              <w:rPr>
                <w:sz w:val="20"/>
                <w:szCs w:val="20"/>
              </w:rPr>
              <w:t xml:space="preserve"> patch x 4 (£14.20)</w:t>
            </w:r>
          </w:p>
        </w:tc>
        <w:tc>
          <w:tcPr>
            <w:tcW w:w="2968" w:type="dxa"/>
            <w:vMerge/>
            <w:tcMar/>
          </w:tcPr>
          <w:p w:rsidRPr="00C237F8" w:rsidR="008B73B5" w:rsidRDefault="008B73B5" w14:paraId="1E69E917" w14:textId="77777777">
            <w:pPr>
              <w:pStyle w:val="Default"/>
              <w:spacing w:after="180"/>
              <w:rPr>
                <w:iCs/>
                <w:sz w:val="20"/>
                <w:szCs w:val="20"/>
              </w:rPr>
            </w:pPr>
          </w:p>
        </w:tc>
        <w:tc>
          <w:tcPr>
            <w:tcW w:w="3553" w:type="dxa"/>
            <w:tcMar/>
          </w:tcPr>
          <w:p w:rsidRPr="00C237F8" w:rsidR="008B73B5" w:rsidP="17D4E18C" w:rsidRDefault="00E354BD" w14:paraId="601FEB33" w14:textId="153B34A1">
            <w:pPr>
              <w:pStyle w:val="Default"/>
              <w:spacing w:after="180"/>
              <w:rPr>
                <w:sz w:val="20"/>
                <w:szCs w:val="20"/>
              </w:rPr>
            </w:pPr>
            <w:r w:rsidRPr="17D4E18C" w:rsidR="672E708A">
              <w:rPr>
                <w:sz w:val="20"/>
                <w:szCs w:val="20"/>
              </w:rPr>
              <w:t>£51</w:t>
            </w:r>
          </w:p>
        </w:tc>
      </w:tr>
      <w:tr w:rsidRPr="00EB471D" w:rsidR="008B73B5" w:rsidTr="17D4E18C" w14:paraId="0689CE39" w14:textId="77777777">
        <w:trPr>
          <w:trHeight w:val="703"/>
        </w:trPr>
        <w:tc>
          <w:tcPr>
            <w:tcW w:w="3544" w:type="dxa"/>
            <w:tcMar/>
          </w:tcPr>
          <w:p w:rsidRPr="00C237F8" w:rsidR="008B73B5" w:rsidP="17D4E18C" w:rsidRDefault="008B73B5" w14:paraId="2A015ED4" w14:textId="72B348CD">
            <w:pPr>
              <w:pStyle w:val="Default"/>
              <w:spacing w:after="180"/>
              <w:rPr>
                <w:sz w:val="20"/>
                <w:szCs w:val="20"/>
              </w:rPr>
            </w:pPr>
            <w:r w:rsidRPr="17D4E18C" w:rsidR="4B5C329C">
              <w:rPr>
                <w:sz w:val="20"/>
                <w:szCs w:val="20"/>
              </w:rPr>
              <w:t>Panitaz</w:t>
            </w:r>
            <w:r w:rsidRPr="17D4E18C" w:rsidR="4B5C329C">
              <w:rPr>
                <w:sz w:val="20"/>
                <w:szCs w:val="20"/>
              </w:rPr>
              <w:t>® 10 micrograms/</w:t>
            </w:r>
            <w:r w:rsidRPr="17D4E18C" w:rsidR="4B5C329C">
              <w:rPr>
                <w:sz w:val="20"/>
                <w:szCs w:val="20"/>
              </w:rPr>
              <w:t>hr</w:t>
            </w:r>
            <w:r w:rsidRPr="17D4E18C" w:rsidR="4B5C329C">
              <w:rPr>
                <w:sz w:val="20"/>
                <w:szCs w:val="20"/>
              </w:rPr>
              <w:t xml:space="preserve"> patch x 4 (£12.62)</w:t>
            </w:r>
          </w:p>
        </w:tc>
        <w:tc>
          <w:tcPr>
            <w:tcW w:w="2968" w:type="dxa"/>
            <w:vMerge/>
            <w:tcMar/>
          </w:tcPr>
          <w:p w:rsidRPr="00C237F8" w:rsidR="008B73B5" w:rsidRDefault="008B73B5" w14:paraId="119FB007" w14:textId="77777777">
            <w:pPr>
              <w:pStyle w:val="Default"/>
              <w:spacing w:after="180"/>
              <w:rPr>
                <w:iCs/>
                <w:sz w:val="20"/>
                <w:szCs w:val="20"/>
              </w:rPr>
            </w:pPr>
          </w:p>
        </w:tc>
        <w:tc>
          <w:tcPr>
            <w:tcW w:w="3553" w:type="dxa"/>
            <w:tcMar/>
          </w:tcPr>
          <w:p w:rsidRPr="00C237F8" w:rsidR="008B73B5" w:rsidP="17D4E18C" w:rsidRDefault="008B73B5" w14:paraId="3630BB2F" w14:textId="7FB3501F">
            <w:pPr>
              <w:pStyle w:val="Default"/>
              <w:spacing w:after="180"/>
              <w:rPr>
                <w:sz w:val="20"/>
                <w:szCs w:val="20"/>
              </w:rPr>
            </w:pPr>
            <w:r w:rsidRPr="17D4E18C" w:rsidR="4B5C329C">
              <w:rPr>
                <w:sz w:val="20"/>
                <w:szCs w:val="20"/>
              </w:rPr>
              <w:t>£32</w:t>
            </w:r>
          </w:p>
        </w:tc>
      </w:tr>
      <w:tr w:rsidRPr="00EB471D" w:rsidR="008B73B5" w:rsidTr="17D4E18C" w14:paraId="4A22C4B6" w14:textId="77777777">
        <w:trPr>
          <w:trHeight w:val="629"/>
        </w:trPr>
        <w:tc>
          <w:tcPr>
            <w:tcW w:w="3544" w:type="dxa"/>
            <w:tcMar/>
          </w:tcPr>
          <w:p w:rsidRPr="00C237F8" w:rsidR="008B73B5" w:rsidP="17D4E18C" w:rsidRDefault="008B73B5" w14:paraId="540F77D9" w14:textId="51E7DC66">
            <w:pPr>
              <w:pStyle w:val="Default"/>
              <w:spacing w:after="180"/>
              <w:rPr>
                <w:sz w:val="20"/>
                <w:szCs w:val="20"/>
              </w:rPr>
            </w:pPr>
            <w:r w:rsidRPr="17D4E18C" w:rsidR="4B5C329C">
              <w:rPr>
                <w:sz w:val="20"/>
                <w:szCs w:val="20"/>
              </w:rPr>
              <w:t>Reletrans</w:t>
            </w:r>
            <w:r w:rsidRPr="17D4E18C" w:rsidR="4B5C329C">
              <w:rPr>
                <w:sz w:val="20"/>
                <w:szCs w:val="20"/>
              </w:rPr>
              <w:t>® 10 micrograms/</w:t>
            </w:r>
            <w:r w:rsidRPr="17D4E18C" w:rsidR="4B5C329C">
              <w:rPr>
                <w:sz w:val="20"/>
                <w:szCs w:val="20"/>
              </w:rPr>
              <w:t>hr</w:t>
            </w:r>
            <w:r w:rsidRPr="17D4E18C" w:rsidR="4B5C329C">
              <w:rPr>
                <w:sz w:val="20"/>
                <w:szCs w:val="20"/>
              </w:rPr>
              <w:t xml:space="preserve"> patch x 4 (£11.36)</w:t>
            </w:r>
          </w:p>
        </w:tc>
        <w:tc>
          <w:tcPr>
            <w:tcW w:w="2968" w:type="dxa"/>
            <w:vMerge/>
            <w:tcMar/>
          </w:tcPr>
          <w:p w:rsidRPr="00C237F8" w:rsidR="008B73B5" w:rsidRDefault="008B73B5" w14:paraId="7075AE6C" w14:textId="77777777">
            <w:pPr>
              <w:pStyle w:val="Default"/>
              <w:spacing w:after="180"/>
              <w:rPr>
                <w:iCs/>
                <w:sz w:val="20"/>
                <w:szCs w:val="20"/>
              </w:rPr>
            </w:pPr>
          </w:p>
        </w:tc>
        <w:tc>
          <w:tcPr>
            <w:tcW w:w="3553" w:type="dxa"/>
            <w:tcMar/>
          </w:tcPr>
          <w:p w:rsidRPr="00C237F8" w:rsidR="008B73B5" w:rsidP="17D4E18C" w:rsidRDefault="008B73B5" w14:paraId="6DB16955" w14:textId="1B9FCA18">
            <w:pPr>
              <w:pStyle w:val="Default"/>
              <w:spacing w:after="180"/>
              <w:rPr>
                <w:sz w:val="20"/>
                <w:szCs w:val="20"/>
              </w:rPr>
            </w:pPr>
            <w:r w:rsidRPr="17D4E18C" w:rsidR="4B5C329C">
              <w:rPr>
                <w:sz w:val="20"/>
                <w:szCs w:val="20"/>
              </w:rPr>
              <w:t>£51</w:t>
            </w:r>
          </w:p>
        </w:tc>
      </w:tr>
      <w:tr w:rsidRPr="00EB471D" w:rsidR="00AF3C3A" w:rsidTr="17D4E18C" w14:paraId="52160FC7" w14:textId="77777777">
        <w:trPr>
          <w:trHeight w:val="629"/>
        </w:trPr>
        <w:tc>
          <w:tcPr>
            <w:tcW w:w="3544" w:type="dxa"/>
            <w:tcMar/>
          </w:tcPr>
          <w:p w:rsidRPr="00C237F8" w:rsidR="00AF3C3A" w:rsidP="17D4E18C" w:rsidRDefault="00AF3C3A" w14:paraId="5C47BFE1" w14:textId="77777777">
            <w:pPr>
              <w:pStyle w:val="Default"/>
              <w:spacing w:after="180"/>
              <w:rPr>
                <w:sz w:val="20"/>
                <w:szCs w:val="20"/>
              </w:rPr>
            </w:pPr>
            <w:r w:rsidRPr="17D4E18C" w:rsidR="2A8A44BA">
              <w:rPr>
                <w:sz w:val="20"/>
                <w:szCs w:val="20"/>
              </w:rPr>
              <w:t>Buprenorphine 15 micrograms/</w:t>
            </w:r>
            <w:r w:rsidRPr="17D4E18C" w:rsidR="2A8A44BA">
              <w:rPr>
                <w:sz w:val="20"/>
                <w:szCs w:val="20"/>
              </w:rPr>
              <w:t>hr</w:t>
            </w:r>
            <w:r w:rsidRPr="17D4E18C" w:rsidR="2A8A44BA">
              <w:rPr>
                <w:sz w:val="20"/>
                <w:szCs w:val="20"/>
              </w:rPr>
              <w:t xml:space="preserve"> patch x 4 </w:t>
            </w:r>
            <w:r w:rsidRPr="17D4E18C" w:rsidR="2A8A44BA">
              <w:rPr>
                <w:sz w:val="20"/>
                <w:szCs w:val="20"/>
              </w:rPr>
              <w:t>(£49.15)</w:t>
            </w:r>
          </w:p>
        </w:tc>
        <w:tc>
          <w:tcPr>
            <w:tcW w:w="2968" w:type="dxa"/>
            <w:vMerge w:val="restart"/>
            <w:tcMar/>
          </w:tcPr>
          <w:p w:rsidRPr="00C237F8" w:rsidR="00AF3C3A" w:rsidP="17D4E18C" w:rsidRDefault="00AF3C3A" w14:paraId="4798F15B" w14:textId="77777777">
            <w:pPr>
              <w:pStyle w:val="Default"/>
              <w:spacing w:after="180"/>
              <w:rPr>
                <w:sz w:val="20"/>
                <w:szCs w:val="20"/>
              </w:rPr>
            </w:pPr>
            <w:r w:rsidRPr="17D4E18C" w:rsidR="2A8A44BA">
              <w:rPr>
                <w:sz w:val="20"/>
                <w:szCs w:val="20"/>
              </w:rPr>
              <w:t>Sevodyne</w:t>
            </w:r>
            <w:r w:rsidRPr="17D4E18C" w:rsidR="2A8A44BA">
              <w:rPr>
                <w:sz w:val="20"/>
                <w:szCs w:val="20"/>
              </w:rPr>
              <w:t>® 15 micrograms/</w:t>
            </w:r>
            <w:r w:rsidRPr="17D4E18C" w:rsidR="2A8A44BA">
              <w:rPr>
                <w:sz w:val="20"/>
                <w:szCs w:val="20"/>
              </w:rPr>
              <w:t>hr</w:t>
            </w:r>
            <w:r w:rsidRPr="17D4E18C" w:rsidR="2A8A44BA">
              <w:rPr>
                <w:sz w:val="20"/>
                <w:szCs w:val="20"/>
              </w:rPr>
              <w:t xml:space="preserve"> patch x 4 (£15.48)</w:t>
            </w:r>
          </w:p>
        </w:tc>
        <w:tc>
          <w:tcPr>
            <w:tcW w:w="3553" w:type="dxa"/>
            <w:tcMar/>
          </w:tcPr>
          <w:p w:rsidRPr="00C237F8" w:rsidR="00AF3C3A" w:rsidP="17D4E18C" w:rsidRDefault="00AF3C3A" w14:paraId="517008FF" w14:textId="77777777">
            <w:pPr>
              <w:pStyle w:val="Default"/>
              <w:spacing w:after="180"/>
              <w:rPr>
                <w:sz w:val="20"/>
                <w:szCs w:val="20"/>
              </w:rPr>
            </w:pPr>
            <w:r w:rsidRPr="17D4E18C" w:rsidR="2A8A44BA">
              <w:rPr>
                <w:sz w:val="20"/>
                <w:szCs w:val="20"/>
              </w:rPr>
              <w:t>£404</w:t>
            </w:r>
          </w:p>
        </w:tc>
      </w:tr>
      <w:tr w:rsidRPr="00EB471D" w:rsidR="00AF3C3A" w:rsidTr="17D4E18C" w14:paraId="0C954E25" w14:textId="77777777">
        <w:trPr>
          <w:trHeight w:val="554"/>
        </w:trPr>
        <w:tc>
          <w:tcPr>
            <w:tcW w:w="3544" w:type="dxa"/>
            <w:tcMar/>
          </w:tcPr>
          <w:p w:rsidRPr="00C237F8" w:rsidR="00AF3C3A" w:rsidP="17D4E18C" w:rsidRDefault="00AF3C3A" w14:paraId="2A4E6E92" w14:textId="472FF586">
            <w:pPr>
              <w:pStyle w:val="Default"/>
              <w:spacing w:after="180"/>
              <w:rPr>
                <w:sz w:val="20"/>
                <w:szCs w:val="20"/>
              </w:rPr>
            </w:pPr>
            <w:r w:rsidRPr="17D4E18C" w:rsidR="2A8A44BA">
              <w:rPr>
                <w:sz w:val="20"/>
                <w:szCs w:val="20"/>
              </w:rPr>
              <w:t>Butrans</w:t>
            </w:r>
            <w:r w:rsidRPr="17D4E18C" w:rsidR="2A8A44BA">
              <w:rPr>
                <w:sz w:val="20"/>
                <w:szCs w:val="20"/>
              </w:rPr>
              <w:t>® 15</w:t>
            </w:r>
            <w:r w:rsidRPr="17D4E18C" w:rsidR="2A8A44BA">
              <w:rPr>
                <w:sz w:val="20"/>
                <w:szCs w:val="20"/>
              </w:rPr>
              <w:t xml:space="preserve"> micrograms/</w:t>
            </w:r>
            <w:r w:rsidRPr="17D4E18C" w:rsidR="2A8A44BA">
              <w:rPr>
                <w:sz w:val="20"/>
                <w:szCs w:val="20"/>
              </w:rPr>
              <w:t>hr</w:t>
            </w:r>
            <w:r w:rsidRPr="17D4E18C" w:rsidR="2A8A44BA">
              <w:rPr>
                <w:sz w:val="20"/>
                <w:szCs w:val="20"/>
              </w:rPr>
              <w:t xml:space="preserve"> patch x 4 </w:t>
            </w:r>
            <w:r w:rsidRPr="17D4E18C" w:rsidR="2A8A44BA">
              <w:rPr>
                <w:sz w:val="20"/>
                <w:szCs w:val="20"/>
              </w:rPr>
              <w:t>(£49.15)</w:t>
            </w:r>
          </w:p>
        </w:tc>
        <w:tc>
          <w:tcPr>
            <w:tcW w:w="2968" w:type="dxa"/>
            <w:vMerge/>
            <w:tcMar/>
          </w:tcPr>
          <w:p w:rsidRPr="00C237F8" w:rsidR="00AF3C3A" w:rsidRDefault="00AF3C3A" w14:paraId="1DF48D84" w14:textId="77777777">
            <w:pPr>
              <w:pStyle w:val="Default"/>
              <w:spacing w:after="180"/>
              <w:rPr>
                <w:iCs/>
                <w:sz w:val="20"/>
                <w:szCs w:val="20"/>
              </w:rPr>
            </w:pPr>
          </w:p>
        </w:tc>
        <w:tc>
          <w:tcPr>
            <w:tcW w:w="3553" w:type="dxa"/>
            <w:tcMar/>
          </w:tcPr>
          <w:p w:rsidRPr="00C237F8" w:rsidR="00AF3C3A" w:rsidP="17D4E18C" w:rsidRDefault="00AF3C3A" w14:paraId="49E5B674" w14:textId="50D5AEBA">
            <w:pPr>
              <w:pStyle w:val="Default"/>
              <w:spacing w:after="180"/>
              <w:rPr>
                <w:sz w:val="20"/>
                <w:szCs w:val="20"/>
              </w:rPr>
            </w:pPr>
            <w:r w:rsidRPr="17D4E18C" w:rsidR="2A8A44BA">
              <w:rPr>
                <w:sz w:val="20"/>
                <w:szCs w:val="20"/>
              </w:rPr>
              <w:t>£404</w:t>
            </w:r>
          </w:p>
        </w:tc>
      </w:tr>
      <w:tr w:rsidRPr="00EB471D" w:rsidR="00AF3C3A" w:rsidTr="17D4E18C" w14:paraId="44E2E40F" w14:textId="77777777">
        <w:trPr>
          <w:trHeight w:val="554"/>
        </w:trPr>
        <w:tc>
          <w:tcPr>
            <w:tcW w:w="3544" w:type="dxa"/>
            <w:tcMar/>
          </w:tcPr>
          <w:p w:rsidRPr="00C237F8" w:rsidR="00AF3C3A" w:rsidP="17D4E18C" w:rsidRDefault="00AF3C3A" w14:paraId="336829C6" w14:textId="77777777">
            <w:pPr>
              <w:pStyle w:val="Default"/>
              <w:spacing w:after="180"/>
              <w:rPr>
                <w:sz w:val="20"/>
                <w:szCs w:val="20"/>
              </w:rPr>
            </w:pPr>
            <w:r w:rsidRPr="17D4E18C" w:rsidR="2A8A44BA">
              <w:rPr>
                <w:sz w:val="20"/>
                <w:szCs w:val="20"/>
              </w:rPr>
              <w:t>Butec® 15 micrograms/</w:t>
            </w:r>
            <w:r w:rsidRPr="17D4E18C" w:rsidR="2A8A44BA">
              <w:rPr>
                <w:sz w:val="20"/>
                <w:szCs w:val="20"/>
              </w:rPr>
              <w:t>hr</w:t>
            </w:r>
            <w:r w:rsidRPr="17D4E18C" w:rsidR="2A8A44BA">
              <w:rPr>
                <w:sz w:val="20"/>
                <w:szCs w:val="20"/>
              </w:rPr>
              <w:t xml:space="preserve"> patch x 4 (£22.12)</w:t>
            </w:r>
          </w:p>
        </w:tc>
        <w:tc>
          <w:tcPr>
            <w:tcW w:w="2968" w:type="dxa"/>
            <w:vMerge/>
            <w:tcMar/>
          </w:tcPr>
          <w:p w:rsidRPr="00C237F8" w:rsidR="00AF3C3A" w:rsidRDefault="00AF3C3A" w14:paraId="3E175AA9" w14:textId="77777777">
            <w:pPr>
              <w:pStyle w:val="Default"/>
              <w:spacing w:after="180"/>
              <w:rPr>
                <w:iCs/>
                <w:sz w:val="20"/>
                <w:szCs w:val="20"/>
              </w:rPr>
            </w:pPr>
          </w:p>
        </w:tc>
        <w:tc>
          <w:tcPr>
            <w:tcW w:w="3553" w:type="dxa"/>
            <w:tcMar/>
          </w:tcPr>
          <w:p w:rsidRPr="00C237F8" w:rsidR="00AF3C3A" w:rsidP="17D4E18C" w:rsidRDefault="00AF3C3A" w14:paraId="20FDD50C" w14:textId="77777777">
            <w:pPr>
              <w:pStyle w:val="Default"/>
              <w:spacing w:after="180"/>
              <w:rPr>
                <w:sz w:val="20"/>
                <w:szCs w:val="20"/>
              </w:rPr>
            </w:pPr>
            <w:r w:rsidRPr="17D4E18C" w:rsidR="2A8A44BA">
              <w:rPr>
                <w:sz w:val="20"/>
                <w:szCs w:val="20"/>
              </w:rPr>
              <w:t>£80</w:t>
            </w:r>
          </w:p>
        </w:tc>
      </w:tr>
      <w:tr w:rsidRPr="00EB471D" w:rsidR="00AF3C3A" w:rsidTr="17D4E18C" w14:paraId="6425A6ED" w14:textId="77777777">
        <w:trPr>
          <w:trHeight w:val="554"/>
        </w:trPr>
        <w:tc>
          <w:tcPr>
            <w:tcW w:w="3544" w:type="dxa"/>
            <w:tcMar/>
          </w:tcPr>
          <w:p w:rsidRPr="00C237F8" w:rsidR="00AF3C3A" w:rsidP="17D4E18C" w:rsidRDefault="00AF3C3A" w14:paraId="7A1BBAA9" w14:textId="29626BBC">
            <w:pPr>
              <w:pStyle w:val="Default"/>
              <w:spacing w:after="180"/>
              <w:rPr>
                <w:sz w:val="20"/>
                <w:szCs w:val="20"/>
              </w:rPr>
            </w:pPr>
            <w:r w:rsidRPr="17D4E18C" w:rsidR="2A8A44BA">
              <w:rPr>
                <w:sz w:val="20"/>
                <w:szCs w:val="20"/>
              </w:rPr>
              <w:t>Reletrans</w:t>
            </w:r>
            <w:r w:rsidRPr="17D4E18C" w:rsidR="2A8A44BA">
              <w:rPr>
                <w:sz w:val="20"/>
                <w:szCs w:val="20"/>
              </w:rPr>
              <w:t>® 15 micrograms/</w:t>
            </w:r>
            <w:r w:rsidRPr="17D4E18C" w:rsidR="2A8A44BA">
              <w:rPr>
                <w:sz w:val="20"/>
                <w:szCs w:val="20"/>
              </w:rPr>
              <w:t>hr</w:t>
            </w:r>
            <w:r w:rsidRPr="17D4E18C" w:rsidR="2A8A44BA">
              <w:rPr>
                <w:sz w:val="20"/>
                <w:szCs w:val="20"/>
              </w:rPr>
              <w:t xml:space="preserve"> patch x 4 (£17.70)</w:t>
            </w:r>
          </w:p>
        </w:tc>
        <w:tc>
          <w:tcPr>
            <w:tcW w:w="2968" w:type="dxa"/>
            <w:vMerge/>
            <w:tcMar/>
          </w:tcPr>
          <w:p w:rsidRPr="00C237F8" w:rsidR="00AF3C3A" w:rsidRDefault="00AF3C3A" w14:paraId="14D4D51E" w14:textId="77777777">
            <w:pPr>
              <w:pStyle w:val="Default"/>
              <w:spacing w:after="180"/>
              <w:rPr>
                <w:iCs/>
                <w:sz w:val="20"/>
                <w:szCs w:val="20"/>
              </w:rPr>
            </w:pPr>
          </w:p>
        </w:tc>
        <w:tc>
          <w:tcPr>
            <w:tcW w:w="3553" w:type="dxa"/>
            <w:tcMar/>
          </w:tcPr>
          <w:p w:rsidRPr="00C237F8" w:rsidR="00AF3C3A" w:rsidP="17D4E18C" w:rsidRDefault="00AF3C3A" w14:paraId="44008CC8" w14:textId="7E40C3B7">
            <w:pPr>
              <w:pStyle w:val="Default"/>
              <w:spacing w:after="180"/>
              <w:rPr>
                <w:sz w:val="20"/>
                <w:szCs w:val="20"/>
              </w:rPr>
            </w:pPr>
            <w:r w:rsidRPr="17D4E18C" w:rsidR="2A8A44BA">
              <w:rPr>
                <w:sz w:val="20"/>
                <w:szCs w:val="20"/>
              </w:rPr>
              <w:t>£27</w:t>
            </w:r>
          </w:p>
        </w:tc>
      </w:tr>
      <w:tr w:rsidRPr="00EB471D" w:rsidR="00AF3C3A" w:rsidTr="17D4E18C" w14:paraId="58C82446" w14:textId="77777777">
        <w:trPr>
          <w:trHeight w:val="619"/>
        </w:trPr>
        <w:tc>
          <w:tcPr>
            <w:tcW w:w="3544" w:type="dxa"/>
            <w:tcMar/>
          </w:tcPr>
          <w:p w:rsidRPr="00C237F8" w:rsidR="00AF3C3A" w:rsidP="17D4E18C" w:rsidRDefault="00AF3C3A" w14:paraId="4F53DDDA" w14:textId="77777777">
            <w:pPr>
              <w:pStyle w:val="Default"/>
              <w:spacing w:after="180"/>
              <w:rPr>
                <w:sz w:val="20"/>
                <w:szCs w:val="20"/>
              </w:rPr>
            </w:pPr>
            <w:r w:rsidRPr="17D4E18C" w:rsidR="2A8A44BA">
              <w:rPr>
                <w:sz w:val="20"/>
                <w:szCs w:val="20"/>
              </w:rPr>
              <w:t>Buprenorphine 20 micrograms/</w:t>
            </w:r>
            <w:r w:rsidRPr="17D4E18C" w:rsidR="2A8A44BA">
              <w:rPr>
                <w:sz w:val="20"/>
                <w:szCs w:val="20"/>
              </w:rPr>
              <w:t>hr</w:t>
            </w:r>
            <w:r w:rsidRPr="17D4E18C" w:rsidR="2A8A44BA">
              <w:rPr>
                <w:sz w:val="20"/>
                <w:szCs w:val="20"/>
              </w:rPr>
              <w:t xml:space="preserve"> patch x 4 </w:t>
            </w:r>
            <w:r w:rsidRPr="17D4E18C" w:rsidR="2A8A44BA">
              <w:rPr>
                <w:sz w:val="20"/>
                <w:szCs w:val="20"/>
              </w:rPr>
              <w:t>(£57.46)</w:t>
            </w:r>
          </w:p>
        </w:tc>
        <w:tc>
          <w:tcPr>
            <w:tcW w:w="2968" w:type="dxa"/>
            <w:vMerge w:val="restart"/>
            <w:tcMar/>
          </w:tcPr>
          <w:p w:rsidRPr="00C237F8" w:rsidR="00AF3C3A" w:rsidP="17D4E18C" w:rsidRDefault="00AF3C3A" w14:paraId="5F72DC32" w14:textId="77777777">
            <w:pPr>
              <w:pStyle w:val="Default"/>
              <w:spacing w:after="180"/>
              <w:rPr>
                <w:sz w:val="20"/>
                <w:szCs w:val="20"/>
              </w:rPr>
            </w:pPr>
            <w:r w:rsidRPr="17D4E18C" w:rsidR="2A8A44BA">
              <w:rPr>
                <w:sz w:val="20"/>
                <w:szCs w:val="20"/>
              </w:rPr>
              <w:t>Sevodyne</w:t>
            </w:r>
            <w:r w:rsidRPr="17D4E18C" w:rsidR="2A8A44BA">
              <w:rPr>
                <w:sz w:val="20"/>
                <w:szCs w:val="20"/>
              </w:rPr>
              <w:t>® 20 micrograms/</w:t>
            </w:r>
            <w:r w:rsidRPr="17D4E18C" w:rsidR="2A8A44BA">
              <w:rPr>
                <w:sz w:val="20"/>
                <w:szCs w:val="20"/>
              </w:rPr>
              <w:t>hr</w:t>
            </w:r>
            <w:r w:rsidRPr="17D4E18C" w:rsidR="2A8A44BA">
              <w:rPr>
                <w:sz w:val="20"/>
                <w:szCs w:val="20"/>
              </w:rPr>
              <w:t xml:space="preserve"> patch x 4 (£18.09)</w:t>
            </w:r>
          </w:p>
        </w:tc>
        <w:tc>
          <w:tcPr>
            <w:tcW w:w="3553" w:type="dxa"/>
            <w:tcMar/>
          </w:tcPr>
          <w:p w:rsidRPr="00C237F8" w:rsidR="00AF3C3A" w:rsidP="17D4E18C" w:rsidRDefault="00AF3C3A" w14:paraId="5476487F" w14:textId="77777777">
            <w:pPr>
              <w:pStyle w:val="Default"/>
              <w:spacing w:after="180"/>
              <w:rPr>
                <w:sz w:val="20"/>
                <w:szCs w:val="20"/>
              </w:rPr>
            </w:pPr>
            <w:r w:rsidRPr="17D4E18C" w:rsidR="2A8A44BA">
              <w:rPr>
                <w:sz w:val="20"/>
                <w:szCs w:val="20"/>
              </w:rPr>
              <w:t>£472</w:t>
            </w:r>
          </w:p>
        </w:tc>
      </w:tr>
      <w:tr w:rsidRPr="00EB471D" w:rsidR="00AF3C3A" w:rsidTr="17D4E18C" w14:paraId="0A6E612E" w14:textId="77777777">
        <w:trPr>
          <w:trHeight w:val="557"/>
        </w:trPr>
        <w:tc>
          <w:tcPr>
            <w:tcW w:w="3544" w:type="dxa"/>
            <w:tcMar/>
          </w:tcPr>
          <w:p w:rsidRPr="00C237F8" w:rsidR="00AF3C3A" w:rsidRDefault="00AF3C3A" w14:paraId="3BDC4075" w14:textId="5C861142">
            <w:pPr>
              <w:pStyle w:val="Default"/>
              <w:spacing w:after="180"/>
              <w:rPr>
                <w:sz w:val="20"/>
                <w:szCs w:val="20"/>
              </w:rPr>
            </w:pPr>
            <w:r w:rsidRPr="17D4E18C" w:rsidR="2A8A44BA">
              <w:rPr>
                <w:sz w:val="20"/>
                <w:szCs w:val="20"/>
              </w:rPr>
              <w:t>Butrans</w:t>
            </w:r>
            <w:r w:rsidRPr="17D4E18C" w:rsidR="2A8A44BA">
              <w:rPr>
                <w:sz w:val="20"/>
                <w:szCs w:val="20"/>
              </w:rPr>
              <w:t>® 20</w:t>
            </w:r>
            <w:r w:rsidRPr="17D4E18C" w:rsidR="2A8A44BA">
              <w:rPr>
                <w:sz w:val="20"/>
                <w:szCs w:val="20"/>
              </w:rPr>
              <w:t xml:space="preserve"> micrograms/</w:t>
            </w:r>
            <w:r w:rsidRPr="17D4E18C" w:rsidR="2A8A44BA">
              <w:rPr>
                <w:sz w:val="20"/>
                <w:szCs w:val="20"/>
              </w:rPr>
              <w:t>hr</w:t>
            </w:r>
            <w:r w:rsidRPr="17D4E18C" w:rsidR="2A8A44BA">
              <w:rPr>
                <w:sz w:val="20"/>
                <w:szCs w:val="20"/>
              </w:rPr>
              <w:t xml:space="preserve"> patch x 4</w:t>
            </w:r>
            <w:r w:rsidRPr="17D4E18C" w:rsidR="2A8A44BA">
              <w:rPr>
                <w:sz w:val="20"/>
                <w:szCs w:val="20"/>
              </w:rPr>
              <w:t xml:space="preserve"> </w:t>
            </w:r>
            <w:r w:rsidRPr="17D4E18C" w:rsidR="2A8A44BA">
              <w:rPr>
                <w:sz w:val="20"/>
                <w:szCs w:val="20"/>
              </w:rPr>
              <w:t>(£57.46)</w:t>
            </w:r>
          </w:p>
        </w:tc>
        <w:tc>
          <w:tcPr>
            <w:tcW w:w="2968" w:type="dxa"/>
            <w:vMerge/>
            <w:tcMar/>
          </w:tcPr>
          <w:p w:rsidRPr="00C237F8" w:rsidR="00AF3C3A" w:rsidRDefault="00AF3C3A" w14:paraId="0BA1AB1D" w14:textId="77777777">
            <w:pPr>
              <w:pStyle w:val="Default"/>
              <w:spacing w:after="180"/>
              <w:rPr>
                <w:sz w:val="20"/>
                <w:szCs w:val="20"/>
              </w:rPr>
            </w:pPr>
          </w:p>
        </w:tc>
        <w:tc>
          <w:tcPr>
            <w:tcW w:w="3553" w:type="dxa"/>
            <w:tcMar/>
          </w:tcPr>
          <w:p w:rsidRPr="00C237F8" w:rsidR="00AF3C3A" w:rsidRDefault="00AF3C3A" w14:paraId="542E2C82" w14:textId="694B6A27">
            <w:pPr>
              <w:pStyle w:val="Default"/>
              <w:spacing w:after="180"/>
              <w:rPr>
                <w:sz w:val="20"/>
                <w:szCs w:val="20"/>
              </w:rPr>
            </w:pPr>
            <w:r w:rsidRPr="00C237F8">
              <w:rPr>
                <w:iCs/>
                <w:sz w:val="20"/>
                <w:szCs w:val="20"/>
              </w:rPr>
              <w:t>£472</w:t>
            </w:r>
          </w:p>
        </w:tc>
      </w:tr>
      <w:tr w:rsidRPr="00EB471D" w:rsidR="00AF3C3A" w:rsidTr="17D4E18C" w14:paraId="5A6F5451" w14:textId="77777777">
        <w:trPr>
          <w:trHeight w:val="557"/>
        </w:trPr>
        <w:tc>
          <w:tcPr>
            <w:tcW w:w="3544" w:type="dxa"/>
            <w:tcMar/>
          </w:tcPr>
          <w:p w:rsidRPr="00C237F8" w:rsidR="00AF3C3A" w:rsidRDefault="00AF3C3A" w14:paraId="1124801A" w14:textId="2BC2FCF8">
            <w:pPr>
              <w:pStyle w:val="Default"/>
              <w:spacing w:after="180"/>
              <w:rPr>
                <w:sz w:val="20"/>
                <w:szCs w:val="20"/>
              </w:rPr>
            </w:pPr>
            <w:r w:rsidRPr="00C237F8">
              <w:rPr>
                <w:sz w:val="20"/>
                <w:szCs w:val="20"/>
              </w:rPr>
              <w:t>Butec® 20 micrograms/</w:t>
            </w:r>
            <w:proofErr w:type="spellStart"/>
            <w:r w:rsidRPr="00C237F8">
              <w:rPr>
                <w:sz w:val="20"/>
                <w:szCs w:val="20"/>
              </w:rPr>
              <w:t>hr</w:t>
            </w:r>
            <w:proofErr w:type="spellEnd"/>
            <w:r w:rsidRPr="00C237F8">
              <w:rPr>
                <w:sz w:val="20"/>
                <w:szCs w:val="20"/>
              </w:rPr>
              <w:t xml:space="preserve"> patch x 4 (£25.86)</w:t>
            </w:r>
          </w:p>
        </w:tc>
        <w:tc>
          <w:tcPr>
            <w:tcW w:w="2968" w:type="dxa"/>
            <w:vMerge/>
            <w:tcMar/>
          </w:tcPr>
          <w:p w:rsidRPr="00C237F8" w:rsidR="00AF3C3A" w:rsidRDefault="00AF3C3A" w14:paraId="405323C9" w14:textId="77777777">
            <w:pPr>
              <w:pStyle w:val="Default"/>
              <w:spacing w:after="180"/>
              <w:rPr>
                <w:sz w:val="20"/>
                <w:szCs w:val="20"/>
              </w:rPr>
            </w:pPr>
          </w:p>
        </w:tc>
        <w:tc>
          <w:tcPr>
            <w:tcW w:w="3553" w:type="dxa"/>
            <w:tcMar/>
          </w:tcPr>
          <w:p w:rsidRPr="00C237F8" w:rsidR="00AF3C3A" w:rsidRDefault="00AF3C3A" w14:paraId="5090B4A7" w14:textId="77777777">
            <w:pPr>
              <w:pStyle w:val="Default"/>
              <w:spacing w:after="180"/>
              <w:rPr>
                <w:sz w:val="20"/>
                <w:szCs w:val="20"/>
              </w:rPr>
            </w:pPr>
            <w:r w:rsidRPr="00C237F8">
              <w:rPr>
                <w:sz w:val="20"/>
                <w:szCs w:val="20"/>
              </w:rPr>
              <w:t>£93</w:t>
            </w:r>
          </w:p>
        </w:tc>
      </w:tr>
      <w:tr w:rsidRPr="00EB471D" w:rsidR="00AF3C3A" w:rsidTr="17D4E18C" w14:paraId="27C44AF2" w14:textId="77777777">
        <w:trPr>
          <w:trHeight w:val="557"/>
        </w:trPr>
        <w:tc>
          <w:tcPr>
            <w:tcW w:w="3544" w:type="dxa"/>
            <w:tcMar/>
          </w:tcPr>
          <w:p w:rsidRPr="00C237F8" w:rsidR="00AF3C3A" w:rsidRDefault="00AF3C3A" w14:paraId="5F71273A" w14:textId="702E23BA">
            <w:pPr>
              <w:pStyle w:val="Default"/>
              <w:spacing w:after="180"/>
              <w:rPr>
                <w:sz w:val="20"/>
                <w:szCs w:val="20"/>
              </w:rPr>
            </w:pPr>
            <w:proofErr w:type="spellStart"/>
            <w:r w:rsidRPr="00C237F8">
              <w:rPr>
                <w:iCs/>
                <w:sz w:val="20"/>
                <w:szCs w:val="20"/>
              </w:rPr>
              <w:t>Panitaz</w:t>
            </w:r>
            <w:proofErr w:type="spellEnd"/>
            <w:r w:rsidRPr="00C237F8">
              <w:rPr>
                <w:iCs/>
                <w:sz w:val="20"/>
                <w:szCs w:val="20"/>
              </w:rPr>
              <w:t>® 20 micrograms/</w:t>
            </w:r>
            <w:proofErr w:type="spellStart"/>
            <w:r w:rsidRPr="00C237F8">
              <w:rPr>
                <w:iCs/>
                <w:sz w:val="20"/>
                <w:szCs w:val="20"/>
              </w:rPr>
              <w:t>hr</w:t>
            </w:r>
            <w:proofErr w:type="spellEnd"/>
            <w:r w:rsidRPr="00C237F8">
              <w:rPr>
                <w:iCs/>
                <w:sz w:val="20"/>
                <w:szCs w:val="20"/>
              </w:rPr>
              <w:t xml:space="preserve"> patch x 4 (£22.98)</w:t>
            </w:r>
          </w:p>
        </w:tc>
        <w:tc>
          <w:tcPr>
            <w:tcW w:w="2968" w:type="dxa"/>
            <w:vMerge/>
            <w:tcMar/>
          </w:tcPr>
          <w:p w:rsidRPr="00C237F8" w:rsidR="00AF3C3A" w:rsidRDefault="00AF3C3A" w14:paraId="12FAD768" w14:textId="77777777">
            <w:pPr>
              <w:pStyle w:val="Default"/>
              <w:spacing w:after="180"/>
              <w:rPr>
                <w:sz w:val="20"/>
                <w:szCs w:val="20"/>
              </w:rPr>
            </w:pPr>
          </w:p>
        </w:tc>
        <w:tc>
          <w:tcPr>
            <w:tcW w:w="3553" w:type="dxa"/>
            <w:tcMar/>
          </w:tcPr>
          <w:p w:rsidRPr="00C237F8" w:rsidR="00AF3C3A" w:rsidRDefault="00AF3C3A" w14:paraId="3C266382" w14:textId="48BE37D1">
            <w:pPr>
              <w:pStyle w:val="Default"/>
              <w:spacing w:after="180"/>
              <w:rPr>
                <w:sz w:val="20"/>
                <w:szCs w:val="20"/>
              </w:rPr>
            </w:pPr>
            <w:r w:rsidRPr="00C237F8">
              <w:rPr>
                <w:sz w:val="20"/>
                <w:szCs w:val="20"/>
              </w:rPr>
              <w:t>£59</w:t>
            </w:r>
          </w:p>
        </w:tc>
      </w:tr>
      <w:tr w:rsidRPr="00EB471D" w:rsidR="00AF3C3A" w:rsidTr="17D4E18C" w14:paraId="2AC8E708" w14:textId="77777777">
        <w:trPr>
          <w:trHeight w:val="557"/>
        </w:trPr>
        <w:tc>
          <w:tcPr>
            <w:tcW w:w="3544" w:type="dxa"/>
            <w:tcMar/>
          </w:tcPr>
          <w:p w:rsidRPr="00C237F8" w:rsidR="00AF3C3A" w:rsidRDefault="00AF3C3A" w14:paraId="370D1060" w14:textId="09F79564">
            <w:pPr>
              <w:pStyle w:val="Default"/>
              <w:spacing w:after="180"/>
              <w:rPr>
                <w:sz w:val="20"/>
                <w:szCs w:val="20"/>
              </w:rPr>
            </w:pPr>
            <w:proofErr w:type="spellStart"/>
            <w:r w:rsidRPr="00C237F8">
              <w:rPr>
                <w:iCs/>
                <w:sz w:val="20"/>
                <w:szCs w:val="20"/>
              </w:rPr>
              <w:t>Reletrans</w:t>
            </w:r>
            <w:proofErr w:type="spellEnd"/>
            <w:r w:rsidRPr="00C237F8">
              <w:rPr>
                <w:iCs/>
                <w:sz w:val="20"/>
                <w:szCs w:val="20"/>
              </w:rPr>
              <w:t>® 20 micrograms/</w:t>
            </w:r>
            <w:proofErr w:type="spellStart"/>
            <w:r w:rsidRPr="00C237F8">
              <w:rPr>
                <w:iCs/>
                <w:sz w:val="20"/>
                <w:szCs w:val="20"/>
              </w:rPr>
              <w:t>hr</w:t>
            </w:r>
            <w:proofErr w:type="spellEnd"/>
            <w:r w:rsidRPr="00C237F8">
              <w:rPr>
                <w:iCs/>
                <w:sz w:val="20"/>
                <w:szCs w:val="20"/>
              </w:rPr>
              <w:t xml:space="preserve"> patch x 4 (£20.06)</w:t>
            </w:r>
          </w:p>
        </w:tc>
        <w:tc>
          <w:tcPr>
            <w:tcW w:w="2968" w:type="dxa"/>
            <w:vMerge/>
            <w:tcMar/>
          </w:tcPr>
          <w:p w:rsidRPr="00C237F8" w:rsidR="00AF3C3A" w:rsidRDefault="00AF3C3A" w14:paraId="0B3A1290" w14:textId="77777777">
            <w:pPr>
              <w:pStyle w:val="Default"/>
              <w:spacing w:after="180"/>
              <w:rPr>
                <w:sz w:val="20"/>
                <w:szCs w:val="20"/>
              </w:rPr>
            </w:pPr>
          </w:p>
        </w:tc>
        <w:tc>
          <w:tcPr>
            <w:tcW w:w="3553" w:type="dxa"/>
            <w:tcMar/>
          </w:tcPr>
          <w:p w:rsidRPr="00C237F8" w:rsidR="00AF3C3A" w:rsidRDefault="00AF3C3A" w14:paraId="4DE6D010" w14:textId="000E8205">
            <w:pPr>
              <w:pStyle w:val="Default"/>
              <w:spacing w:after="180"/>
              <w:rPr>
                <w:sz w:val="20"/>
                <w:szCs w:val="20"/>
              </w:rPr>
            </w:pPr>
            <w:r w:rsidRPr="00C237F8">
              <w:rPr>
                <w:sz w:val="20"/>
                <w:szCs w:val="20"/>
              </w:rPr>
              <w:t>£24</w:t>
            </w:r>
          </w:p>
        </w:tc>
      </w:tr>
    </w:tbl>
    <w:p w:rsidR="00280375" w:rsidP="00280375" w:rsidRDefault="00280375" w14:paraId="7C02859B"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280375" w:rsidTr="546EBCFB" w14:paraId="679B9A64" w14:textId="77777777">
        <w:tc>
          <w:tcPr>
            <w:tcW w:w="1985" w:type="dxa"/>
            <w:tcMar/>
          </w:tcPr>
          <w:p w:rsidRPr="00C237F8" w:rsidR="00280375" w:rsidRDefault="00280375" w14:paraId="07CC97E1" w14:textId="77777777">
            <w:pPr>
              <w:pStyle w:val="Default"/>
              <w:rPr>
                <w:b/>
                <w:sz w:val="20"/>
                <w:szCs w:val="20"/>
              </w:rPr>
            </w:pPr>
            <w:r w:rsidRPr="00C237F8">
              <w:rPr>
                <w:b/>
                <w:sz w:val="20"/>
                <w:szCs w:val="20"/>
              </w:rPr>
              <w:t>Process for implementing this change</w:t>
            </w:r>
          </w:p>
          <w:p w:rsidRPr="00C237F8" w:rsidR="00280375" w:rsidRDefault="00280375" w14:paraId="4EEB3CEC" w14:textId="77777777">
            <w:pPr>
              <w:pStyle w:val="Default"/>
              <w:rPr>
                <w:b/>
                <w:sz w:val="20"/>
                <w:szCs w:val="20"/>
              </w:rPr>
            </w:pPr>
          </w:p>
        </w:tc>
        <w:tc>
          <w:tcPr>
            <w:tcW w:w="8080" w:type="dxa"/>
            <w:tcMar/>
          </w:tcPr>
          <w:p w:rsidRPr="00915BFA" w:rsidR="00280375" w:rsidP="17D4E18C" w:rsidRDefault="00280375" w14:paraId="318D0DB1" w14:textId="771E769C">
            <w:pPr>
              <w:pStyle w:val="Default"/>
              <w:ind w:left="0"/>
              <w:rPr>
                <w:sz w:val="20"/>
                <w:szCs w:val="20"/>
              </w:rPr>
            </w:pPr>
            <w:r w:rsidRPr="17D4E18C" w:rsidR="188AA0E6">
              <w:rPr>
                <w:sz w:val="20"/>
                <w:szCs w:val="20"/>
              </w:rPr>
              <w:t xml:space="preserve"> </w:t>
            </w:r>
          </w:p>
          <w:p w:rsidRPr="00915BFA" w:rsidR="00280375" w:rsidRDefault="00280375" w14:paraId="0B52FE9E" w14:textId="284986F8">
            <w:pPr>
              <w:pStyle w:val="Default"/>
              <w:numPr>
                <w:ilvl w:val="0"/>
                <w:numId w:val="2"/>
              </w:numPr>
              <w:spacing w:after="40"/>
              <w:rPr>
                <w:sz w:val="20"/>
                <w:szCs w:val="20"/>
              </w:rPr>
            </w:pPr>
            <w:r w:rsidRPr="00915BFA">
              <w:rPr>
                <w:sz w:val="20"/>
                <w:szCs w:val="20"/>
              </w:rPr>
              <w:t xml:space="preserve">Search for patients aged 18 years and over prescribed (on repeat) generic buprenorphine </w:t>
            </w:r>
            <w:r w:rsidRPr="00915BFA">
              <w:rPr>
                <w:bCs/>
                <w:sz w:val="20"/>
                <w:szCs w:val="20"/>
              </w:rPr>
              <w:t>5 micrograms/</w:t>
            </w:r>
            <w:proofErr w:type="spellStart"/>
            <w:r w:rsidRPr="00915BFA">
              <w:rPr>
                <w:bCs/>
                <w:sz w:val="20"/>
                <w:szCs w:val="20"/>
              </w:rPr>
              <w:t>hr</w:t>
            </w:r>
            <w:proofErr w:type="spellEnd"/>
            <w:r w:rsidRPr="00915BFA">
              <w:rPr>
                <w:bCs/>
                <w:sz w:val="20"/>
                <w:szCs w:val="20"/>
              </w:rPr>
              <w:t>, 10 micrograms/</w:t>
            </w:r>
            <w:proofErr w:type="spellStart"/>
            <w:r w:rsidRPr="00915BFA">
              <w:rPr>
                <w:bCs/>
                <w:sz w:val="20"/>
                <w:szCs w:val="20"/>
              </w:rPr>
              <w:t>hr</w:t>
            </w:r>
            <w:proofErr w:type="spellEnd"/>
            <w:r w:rsidRPr="00915BFA">
              <w:rPr>
                <w:bCs/>
                <w:sz w:val="20"/>
                <w:szCs w:val="20"/>
              </w:rPr>
              <w:t>, 15 micrograms/</w:t>
            </w:r>
            <w:proofErr w:type="spellStart"/>
            <w:r w:rsidRPr="00915BFA">
              <w:rPr>
                <w:bCs/>
                <w:sz w:val="20"/>
                <w:szCs w:val="20"/>
              </w:rPr>
              <w:t>hr</w:t>
            </w:r>
            <w:proofErr w:type="spellEnd"/>
            <w:r w:rsidRPr="00915BFA">
              <w:rPr>
                <w:bCs/>
                <w:sz w:val="20"/>
                <w:szCs w:val="20"/>
              </w:rPr>
              <w:t xml:space="preserve"> and 20 micrograms/</w:t>
            </w:r>
            <w:proofErr w:type="spellStart"/>
            <w:r w:rsidRPr="00915BFA">
              <w:rPr>
                <w:bCs/>
                <w:sz w:val="20"/>
                <w:szCs w:val="20"/>
              </w:rPr>
              <w:t>hr</w:t>
            </w:r>
            <w:proofErr w:type="spellEnd"/>
            <w:r w:rsidRPr="00915BFA">
              <w:rPr>
                <w:bCs/>
                <w:sz w:val="20"/>
                <w:szCs w:val="20"/>
              </w:rPr>
              <w:t xml:space="preserve"> patch</w:t>
            </w:r>
            <w:r w:rsidRPr="00915BFA">
              <w:rPr>
                <w:sz w:val="20"/>
                <w:szCs w:val="20"/>
              </w:rPr>
              <w:t xml:space="preserve"> or any of the following brands Butec®, Butrans® </w:t>
            </w:r>
            <w:proofErr w:type="spellStart"/>
            <w:r w:rsidRPr="00915BFA">
              <w:rPr>
                <w:sz w:val="20"/>
                <w:szCs w:val="20"/>
              </w:rPr>
              <w:t>Panitaz</w:t>
            </w:r>
            <w:proofErr w:type="spellEnd"/>
            <w:r w:rsidRPr="00915BFA">
              <w:rPr>
                <w:sz w:val="20"/>
                <w:szCs w:val="20"/>
              </w:rPr>
              <w:t xml:space="preserve">® or </w:t>
            </w:r>
            <w:proofErr w:type="spellStart"/>
            <w:r w:rsidRPr="00915BFA">
              <w:rPr>
                <w:sz w:val="20"/>
                <w:szCs w:val="20"/>
              </w:rPr>
              <w:t>Reletrans</w:t>
            </w:r>
            <w:proofErr w:type="spellEnd"/>
            <w:r w:rsidRPr="00915BFA">
              <w:rPr>
                <w:sz w:val="20"/>
                <w:szCs w:val="20"/>
              </w:rPr>
              <w:t xml:space="preserve">® </w:t>
            </w:r>
          </w:p>
          <w:p w:rsidRPr="00915BFA" w:rsidR="00280375" w:rsidP="00C237F8" w:rsidRDefault="00280375" w14:paraId="09FEB989" w14:textId="6BC7F36C">
            <w:pPr>
              <w:pStyle w:val="Default"/>
              <w:ind w:left="360"/>
              <w:rPr>
                <w:sz w:val="20"/>
                <w:szCs w:val="20"/>
              </w:rPr>
            </w:pPr>
          </w:p>
          <w:p w:rsidR="00155A38" w:rsidRDefault="00280375" w14:paraId="389E1DAE" w14:textId="77777777">
            <w:pPr>
              <w:pStyle w:val="Default"/>
              <w:numPr>
                <w:ilvl w:val="0"/>
                <w:numId w:val="2"/>
              </w:numPr>
              <w:rPr>
                <w:sz w:val="20"/>
                <w:szCs w:val="20"/>
              </w:rPr>
            </w:pPr>
            <w:r w:rsidRPr="00915BFA">
              <w:rPr>
                <w:sz w:val="20"/>
                <w:szCs w:val="20"/>
              </w:rPr>
              <w:t>Exclude those patients</w:t>
            </w:r>
            <w:r w:rsidR="00155A38">
              <w:rPr>
                <w:sz w:val="20"/>
                <w:szCs w:val="20"/>
              </w:rPr>
              <w:t>:</w:t>
            </w:r>
          </w:p>
          <w:p w:rsidR="004B6240" w:rsidP="00C237F8" w:rsidRDefault="004B6240" w14:paraId="056FD0E3" w14:textId="469EBBF5">
            <w:pPr>
              <w:pStyle w:val="Default"/>
              <w:numPr>
                <w:ilvl w:val="1"/>
                <w:numId w:val="2"/>
              </w:numPr>
              <w:ind w:left="700"/>
              <w:rPr>
                <w:sz w:val="20"/>
                <w:szCs w:val="20"/>
              </w:rPr>
            </w:pPr>
            <w:r w:rsidRPr="00915BFA">
              <w:rPr>
                <w:sz w:val="20"/>
                <w:szCs w:val="20"/>
              </w:rPr>
              <w:t xml:space="preserve">who are prescribed an alternative brand </w:t>
            </w:r>
            <w:r w:rsidRPr="00915BFA">
              <w:rPr>
                <w:b/>
                <w:sz w:val="20"/>
                <w:szCs w:val="20"/>
              </w:rPr>
              <w:t xml:space="preserve">and </w:t>
            </w:r>
            <w:r w:rsidRPr="00915BFA">
              <w:rPr>
                <w:sz w:val="20"/>
                <w:szCs w:val="20"/>
              </w:rPr>
              <w:t>have specified they can only use this brand.</w:t>
            </w:r>
          </w:p>
          <w:p w:rsidR="00280375" w:rsidP="004B382E" w:rsidRDefault="00280375" w14:paraId="0C2070D9" w14:textId="3B9DB978">
            <w:pPr>
              <w:pStyle w:val="Default"/>
              <w:numPr>
                <w:ilvl w:val="1"/>
                <w:numId w:val="2"/>
              </w:numPr>
              <w:ind w:left="700"/>
              <w:rPr>
                <w:sz w:val="20"/>
                <w:szCs w:val="20"/>
              </w:rPr>
            </w:pPr>
            <w:r w:rsidRPr="00915BFA">
              <w:rPr>
                <w:sz w:val="20"/>
                <w:szCs w:val="20"/>
              </w:rPr>
              <w:t xml:space="preserve">who have previously been prescribed the </w:t>
            </w:r>
            <w:proofErr w:type="spellStart"/>
            <w:r w:rsidRPr="00915BFA">
              <w:rPr>
                <w:sz w:val="20"/>
                <w:szCs w:val="20"/>
              </w:rPr>
              <w:t>Sevodyne</w:t>
            </w:r>
            <w:proofErr w:type="spellEnd"/>
            <w:r w:rsidRPr="00C237F8">
              <w:rPr>
                <w:sz w:val="20"/>
                <w:szCs w:val="20"/>
              </w:rPr>
              <w:t>®</w:t>
            </w:r>
            <w:r w:rsidRPr="00915BFA">
              <w:rPr>
                <w:sz w:val="20"/>
                <w:szCs w:val="20"/>
              </w:rPr>
              <w:t xml:space="preserve"> brand </w:t>
            </w:r>
            <w:r w:rsidRPr="00915BFA">
              <w:rPr>
                <w:b/>
                <w:sz w:val="20"/>
                <w:szCs w:val="20"/>
              </w:rPr>
              <w:t>and</w:t>
            </w:r>
            <w:r w:rsidRPr="00915BFA">
              <w:rPr>
                <w:sz w:val="20"/>
                <w:szCs w:val="20"/>
              </w:rPr>
              <w:t xml:space="preserve"> have experienced problems with it. Prescribe as the brand the patient is using where possible</w:t>
            </w:r>
            <w:r w:rsidR="00BA32B4">
              <w:rPr>
                <w:sz w:val="20"/>
                <w:szCs w:val="20"/>
              </w:rPr>
              <w:t xml:space="preserve"> (buprenorphine patches should be prescribed by brand name)</w:t>
            </w:r>
            <w:r w:rsidRPr="00915BFA">
              <w:rPr>
                <w:sz w:val="20"/>
                <w:szCs w:val="20"/>
              </w:rPr>
              <w:t>.</w:t>
            </w:r>
            <w:r w:rsidR="00966FBD">
              <w:rPr>
                <w:sz w:val="20"/>
                <w:szCs w:val="20"/>
              </w:rPr>
              <w:t xml:space="preserve">  Note: patients who have previously switched back to the generic or other brand due to historical stock availability issues with </w:t>
            </w:r>
            <w:proofErr w:type="spellStart"/>
            <w:r w:rsidR="00966FBD">
              <w:rPr>
                <w:sz w:val="20"/>
                <w:szCs w:val="20"/>
              </w:rPr>
              <w:t>Sevodyne</w:t>
            </w:r>
            <w:proofErr w:type="spellEnd"/>
            <w:r w:rsidR="00966FBD">
              <w:rPr>
                <w:sz w:val="20"/>
                <w:szCs w:val="20"/>
              </w:rPr>
              <w:t>® should not be excluded.</w:t>
            </w:r>
          </w:p>
          <w:p w:rsidR="003F5F4D" w:rsidP="003F5F4D" w:rsidRDefault="00D02AEF" w14:paraId="28CE5182" w14:textId="74048B0A">
            <w:pPr>
              <w:pStyle w:val="Default"/>
              <w:numPr>
                <w:ilvl w:val="1"/>
                <w:numId w:val="2"/>
              </w:numPr>
              <w:ind w:left="700"/>
              <w:rPr>
                <w:sz w:val="20"/>
                <w:szCs w:val="20"/>
              </w:rPr>
            </w:pPr>
            <w:r w:rsidRPr="002812D2">
              <w:rPr>
                <w:sz w:val="20"/>
                <w:szCs w:val="20"/>
              </w:rPr>
              <w:t xml:space="preserve">who have previously declined the switch where this is documented in the patient’s record (please note that this is not an absolute exclusion and professional judgement should be exercised, for example if the switch was declined a number of years ago </w:t>
            </w:r>
            <w:r w:rsidR="002141E1">
              <w:rPr>
                <w:sz w:val="20"/>
                <w:szCs w:val="20"/>
              </w:rPr>
              <w:t xml:space="preserve">for a particular reason </w:t>
            </w:r>
            <w:r w:rsidRPr="002812D2">
              <w:rPr>
                <w:sz w:val="20"/>
                <w:szCs w:val="20"/>
              </w:rPr>
              <w:t>and/or where circumstances have since changed it may</w:t>
            </w:r>
            <w:r w:rsidR="002141E1">
              <w:rPr>
                <w:sz w:val="20"/>
                <w:szCs w:val="20"/>
              </w:rPr>
              <w:t xml:space="preserve"> potentially</w:t>
            </w:r>
            <w:r w:rsidRPr="002812D2">
              <w:rPr>
                <w:sz w:val="20"/>
                <w:szCs w:val="20"/>
              </w:rPr>
              <w:t xml:space="preserve"> be appropriate to offer the switch again).</w:t>
            </w:r>
          </w:p>
          <w:p w:rsidR="003F5F4D" w:rsidP="003F5F4D" w:rsidRDefault="00966FBD" w14:paraId="5483E6C2" w14:textId="77777777">
            <w:pPr>
              <w:pStyle w:val="Default"/>
              <w:numPr>
                <w:ilvl w:val="1"/>
                <w:numId w:val="2"/>
              </w:numPr>
              <w:ind w:left="700"/>
              <w:rPr>
                <w:sz w:val="20"/>
                <w:szCs w:val="20"/>
              </w:rPr>
            </w:pPr>
            <w:r w:rsidRPr="003F5F4D">
              <w:rPr>
                <w:sz w:val="20"/>
                <w:szCs w:val="20"/>
              </w:rPr>
              <w:t xml:space="preserve">using 2 patches of different strengths and where only one strength patch can be switched to the </w:t>
            </w:r>
            <w:proofErr w:type="spellStart"/>
            <w:r w:rsidRPr="003F5F4D">
              <w:rPr>
                <w:sz w:val="20"/>
                <w:szCs w:val="20"/>
              </w:rPr>
              <w:t>Sevodyne</w:t>
            </w:r>
            <w:proofErr w:type="spellEnd"/>
            <w:r w:rsidRPr="003F5F4D">
              <w:rPr>
                <w:sz w:val="20"/>
                <w:szCs w:val="20"/>
              </w:rPr>
              <w:t xml:space="preserve">® brand (for example, </w:t>
            </w:r>
            <w:proofErr w:type="spellStart"/>
            <w:r w:rsidRPr="003F5F4D">
              <w:rPr>
                <w:sz w:val="20"/>
                <w:szCs w:val="20"/>
              </w:rPr>
              <w:t>Reletrans</w:t>
            </w:r>
            <w:proofErr w:type="spellEnd"/>
            <w:r w:rsidRPr="003F5F4D">
              <w:rPr>
                <w:sz w:val="20"/>
                <w:szCs w:val="20"/>
              </w:rPr>
              <w:t>® is also available as 25 micrograms/</w:t>
            </w:r>
            <w:proofErr w:type="spellStart"/>
            <w:r w:rsidRPr="003F5F4D">
              <w:rPr>
                <w:sz w:val="20"/>
                <w:szCs w:val="20"/>
              </w:rPr>
              <w:t>hr</w:t>
            </w:r>
            <w:proofErr w:type="spellEnd"/>
            <w:r w:rsidRPr="003F5F4D">
              <w:rPr>
                <w:sz w:val="20"/>
                <w:szCs w:val="20"/>
              </w:rPr>
              <w:t>, 30 microgram/</w:t>
            </w:r>
            <w:proofErr w:type="spellStart"/>
            <w:r w:rsidRPr="003F5F4D">
              <w:rPr>
                <w:sz w:val="20"/>
                <w:szCs w:val="20"/>
              </w:rPr>
              <w:t>hr</w:t>
            </w:r>
            <w:proofErr w:type="spellEnd"/>
            <w:r w:rsidRPr="003F5F4D">
              <w:rPr>
                <w:sz w:val="20"/>
                <w:szCs w:val="20"/>
              </w:rPr>
              <w:t xml:space="preserve"> and 40microgram/</w:t>
            </w:r>
            <w:proofErr w:type="spellStart"/>
            <w:r w:rsidRPr="003F5F4D">
              <w:rPr>
                <w:sz w:val="20"/>
                <w:szCs w:val="20"/>
              </w:rPr>
              <w:t>hr</w:t>
            </w:r>
            <w:proofErr w:type="spellEnd"/>
            <w:r w:rsidRPr="003F5F4D">
              <w:rPr>
                <w:sz w:val="20"/>
                <w:szCs w:val="20"/>
              </w:rPr>
              <w:t xml:space="preserve">). </w:t>
            </w:r>
          </w:p>
          <w:p w:rsidRPr="003F5F4D" w:rsidR="00C80768" w:rsidP="546EBCFB" w:rsidRDefault="00C80768" w14:paraId="711CB7CA" w14:textId="7569AE86">
            <w:pPr>
              <w:pStyle w:val="Default"/>
              <w:numPr>
                <w:ilvl w:val="1"/>
                <w:numId w:val="2"/>
              </w:numPr>
              <w:ind w:left="700"/>
              <w:rPr>
                <w:sz w:val="20"/>
                <w:szCs w:val="20"/>
                <w:lang w:val="en-GB"/>
              </w:rPr>
            </w:pPr>
            <w:r w:rsidRPr="546EBCFB" w:rsidR="00C80768">
              <w:rPr>
                <w:sz w:val="20"/>
                <w:szCs w:val="20"/>
                <w:lang w:val="en-GB"/>
              </w:rPr>
              <w:t xml:space="preserve">prescribed any combination of buprenorphine patches that exceed 40mcg/hr (this is the </w:t>
            </w:r>
            <w:r w:rsidRPr="546EBCFB" w:rsidR="00C80768">
              <w:rPr>
                <w:sz w:val="20"/>
                <w:szCs w:val="20"/>
                <w:lang w:val="en-GB"/>
              </w:rPr>
              <w:t>maximum</w:t>
            </w:r>
            <w:r w:rsidRPr="546EBCFB" w:rsidR="00C80768">
              <w:rPr>
                <w:sz w:val="20"/>
                <w:szCs w:val="20"/>
                <w:lang w:val="en-GB"/>
              </w:rPr>
              <w:t xml:space="preserve"> dose </w:t>
            </w:r>
            <w:r w:rsidRPr="546EBCFB" w:rsidR="00C80768">
              <w:rPr>
                <w:sz w:val="20"/>
                <w:szCs w:val="20"/>
                <w:lang w:val="en-GB"/>
              </w:rPr>
              <w:t>stated</w:t>
            </w:r>
            <w:r w:rsidRPr="546EBCFB" w:rsidR="00C80768">
              <w:rPr>
                <w:sz w:val="20"/>
                <w:szCs w:val="20"/>
                <w:lang w:val="en-GB"/>
              </w:rPr>
              <w:t xml:space="preserve"> in </w:t>
            </w:r>
            <w:r w:rsidRPr="546EBCFB" w:rsidR="00C80768">
              <w:rPr>
                <w:sz w:val="20"/>
                <w:szCs w:val="20"/>
                <w:lang w:val="en-GB"/>
              </w:rPr>
              <w:t xml:space="preserve">SPC) </w:t>
            </w:r>
          </w:p>
          <w:p w:rsidR="00C80768" w:rsidP="003F5F4D" w:rsidRDefault="00C80768" w14:paraId="69A54732" w14:textId="77777777">
            <w:pPr>
              <w:pStyle w:val="Default"/>
              <w:ind w:left="587"/>
              <w:rPr>
                <w:sz w:val="20"/>
                <w:szCs w:val="20"/>
              </w:rPr>
            </w:pPr>
          </w:p>
          <w:p w:rsidR="00CE44D6" w:rsidP="00CE44D6" w:rsidRDefault="00CE44D6" w14:paraId="18D47B5F" w14:textId="019E79EE">
            <w:pPr>
              <w:pStyle w:val="Default"/>
              <w:numPr>
                <w:ilvl w:val="0"/>
                <w:numId w:val="2"/>
              </w:numPr>
              <w:rPr>
                <w:sz w:val="20"/>
                <w:szCs w:val="20"/>
              </w:rPr>
            </w:pPr>
            <w:r>
              <w:rPr>
                <w:sz w:val="20"/>
                <w:szCs w:val="20"/>
              </w:rPr>
              <w:t>Points for consideration:</w:t>
            </w:r>
          </w:p>
          <w:p w:rsidR="00196EE9" w:rsidP="00CE44D6" w:rsidRDefault="00907CE6" w14:paraId="2CD7EA6C" w14:textId="23F601EE">
            <w:pPr>
              <w:pStyle w:val="Default"/>
              <w:numPr>
                <w:ilvl w:val="1"/>
                <w:numId w:val="2"/>
              </w:numPr>
              <w:ind w:left="587"/>
              <w:rPr>
                <w:sz w:val="20"/>
                <w:szCs w:val="20"/>
              </w:rPr>
            </w:pPr>
            <w:r w:rsidRPr="002812D2">
              <w:rPr>
                <w:sz w:val="20"/>
                <w:szCs w:val="20"/>
              </w:rPr>
              <w:t xml:space="preserve">The excipients vary between the different brands of </w:t>
            </w:r>
            <w:r>
              <w:rPr>
                <w:sz w:val="20"/>
                <w:szCs w:val="20"/>
              </w:rPr>
              <w:t xml:space="preserve">buprenorphine </w:t>
            </w:r>
            <w:proofErr w:type="gramStart"/>
            <w:r>
              <w:rPr>
                <w:sz w:val="20"/>
                <w:szCs w:val="20"/>
              </w:rPr>
              <w:t>7 day</w:t>
            </w:r>
            <w:proofErr w:type="gramEnd"/>
            <w:r>
              <w:rPr>
                <w:sz w:val="20"/>
                <w:szCs w:val="20"/>
              </w:rPr>
              <w:t xml:space="preserve"> patch</w:t>
            </w:r>
            <w:r w:rsidRPr="002812D2">
              <w:rPr>
                <w:sz w:val="20"/>
                <w:szCs w:val="20"/>
              </w:rPr>
              <w:t xml:space="preserve">. Use of </w:t>
            </w:r>
            <w:proofErr w:type="spellStart"/>
            <w:r w:rsidRPr="002812D2">
              <w:rPr>
                <w:sz w:val="20"/>
                <w:szCs w:val="20"/>
              </w:rPr>
              <w:t>S</w:t>
            </w:r>
            <w:r>
              <w:rPr>
                <w:sz w:val="20"/>
                <w:szCs w:val="20"/>
              </w:rPr>
              <w:t>evodyne</w:t>
            </w:r>
            <w:proofErr w:type="spellEnd"/>
            <w:r>
              <w:rPr>
                <w:sz w:val="20"/>
                <w:szCs w:val="20"/>
              </w:rPr>
              <w:t xml:space="preserve">® patch </w:t>
            </w:r>
            <w:r w:rsidRPr="002812D2">
              <w:rPr>
                <w:sz w:val="20"/>
                <w:szCs w:val="20"/>
              </w:rPr>
              <w:t>is contraindicated in patients who are hypersensitive to any of the excipients in section 6.1 of the SPC.</w:t>
            </w:r>
            <w:r w:rsidR="00966FBD">
              <w:rPr>
                <w:sz w:val="20"/>
                <w:szCs w:val="20"/>
              </w:rPr>
              <w:t xml:space="preserve"> </w:t>
            </w:r>
            <w:hyperlink w:history="1" r:id="rId19">
              <w:r w:rsidR="00966FBD">
                <w:rPr>
                  <w:rStyle w:val="Hyperlink"/>
                  <w:sz w:val="20"/>
                  <w:szCs w:val="20"/>
                  <w:lang w:val="en-GB"/>
                </w:rPr>
                <w:t xml:space="preserve">Link to </w:t>
              </w:r>
              <w:proofErr w:type="spellStart"/>
              <w:r w:rsidR="00966FBD">
                <w:rPr>
                  <w:rStyle w:val="Hyperlink"/>
                  <w:sz w:val="20"/>
                  <w:szCs w:val="20"/>
                  <w:lang w:val="en-GB"/>
                </w:rPr>
                <w:t>emc</w:t>
              </w:r>
              <w:proofErr w:type="spellEnd"/>
            </w:hyperlink>
          </w:p>
          <w:p w:rsidR="006708DB" w:rsidP="00CE44D6" w:rsidRDefault="00196EE9" w14:paraId="07D62668" w14:textId="1CD71F34">
            <w:pPr>
              <w:pStyle w:val="Default"/>
              <w:numPr>
                <w:ilvl w:val="1"/>
                <w:numId w:val="2"/>
              </w:numPr>
              <w:ind w:left="587"/>
              <w:rPr>
                <w:sz w:val="20"/>
                <w:szCs w:val="20"/>
              </w:rPr>
            </w:pPr>
            <w:r w:rsidRPr="04178C2C" w:rsidR="058C9833">
              <w:rPr>
                <w:sz w:val="20"/>
                <w:szCs w:val="20"/>
              </w:rPr>
              <w:t xml:space="preserve">Guidance is </w:t>
            </w:r>
            <w:r w:rsidRPr="04178C2C" w:rsidR="058C9833">
              <w:rPr>
                <w:sz w:val="20"/>
                <w:szCs w:val="20"/>
              </w:rPr>
              <w:t>av</w:t>
            </w:r>
            <w:r w:rsidRPr="04178C2C" w:rsidR="058C9833">
              <w:rPr>
                <w:sz w:val="20"/>
                <w:szCs w:val="20"/>
              </w:rPr>
              <w:t>ailable</w:t>
            </w:r>
            <w:r w:rsidRPr="04178C2C" w:rsidR="058C9833">
              <w:rPr>
                <w:sz w:val="20"/>
                <w:szCs w:val="20"/>
              </w:rPr>
              <w:t xml:space="preserve"> on the use of strong opioids in Barnsley</w:t>
            </w:r>
            <w:r w:rsidRPr="04178C2C" w:rsidR="058C9833">
              <w:rPr>
                <w:sz w:val="20"/>
                <w:szCs w:val="20"/>
              </w:rPr>
              <w:t xml:space="preserve"> </w:t>
            </w:r>
            <w:hyperlink r:id="Racd3544d2619487e">
              <w:r w:rsidRPr="04178C2C" w:rsidR="058C9833">
                <w:rPr>
                  <w:rStyle w:val="Hyperlink"/>
                  <w:sz w:val="20"/>
                  <w:szCs w:val="20"/>
                </w:rPr>
                <w:t>https://best.barnsleyccg.nhs.uk/media/w2vbyux0/guidance-on-the-use-of-strong-opioids.pdf?UNLID=80522212025610164126</w:t>
              </w:r>
            </w:hyperlink>
          </w:p>
          <w:p w:rsidRPr="00915BFA" w:rsidR="00280375" w:rsidRDefault="00280375" w14:paraId="5395F186" w14:textId="77777777">
            <w:pPr>
              <w:pStyle w:val="Default"/>
              <w:numPr>
                <w:ilvl w:val="0"/>
                <w:numId w:val="2"/>
              </w:numPr>
              <w:rPr>
                <w:sz w:val="20"/>
                <w:szCs w:val="20"/>
              </w:rPr>
            </w:pPr>
            <w:r w:rsidRPr="17D4E18C" w:rsidR="188AA0E6">
              <w:rPr>
                <w:sz w:val="20"/>
                <w:szCs w:val="20"/>
              </w:rPr>
              <w:t xml:space="preserve">Recommend a change to </w:t>
            </w:r>
            <w:proofErr w:type="spellStart"/>
            <w:r w:rsidRPr="17D4E18C" w:rsidR="188AA0E6">
              <w:rPr>
                <w:sz w:val="20"/>
                <w:szCs w:val="20"/>
              </w:rPr>
              <w:t>Sevodyne</w:t>
            </w:r>
            <w:proofErr w:type="spellEnd"/>
            <w:r w:rsidRPr="17D4E18C" w:rsidR="188AA0E6">
              <w:rPr>
                <w:sz w:val="20"/>
                <w:szCs w:val="20"/>
              </w:rPr>
              <w:t>®</w:t>
            </w:r>
            <w:r w:rsidRPr="17D4E18C" w:rsidR="188AA0E6">
              <w:rPr>
                <w:sz w:val="20"/>
                <w:szCs w:val="20"/>
              </w:rPr>
              <w:t xml:space="preserve"> brand where appropriate. </w:t>
            </w:r>
          </w:p>
          <w:p w:rsidRPr="00915BFA" w:rsidR="00904577" w:rsidP="00904577" w:rsidRDefault="00904577" w14:paraId="4B66B7BF" w14:textId="77777777">
            <w:pPr>
              <w:pStyle w:val="ListParagraph"/>
              <w:numPr>
                <w:ilvl w:val="0"/>
                <w:numId w:val="2"/>
              </w:numPr>
              <w:rPr>
                <w:rFonts w:eastAsia="MS Mincho" w:cs="Arial"/>
                <w:iCs/>
                <w:color w:val="000000"/>
                <w:sz w:val="20"/>
                <w:szCs w:val="20"/>
                <w:bdr w:val="none" w:color="auto" w:sz="0" w:space="0" w:frame="1"/>
                <w:shd w:val="clear" w:color="auto" w:fill="FFFFFF"/>
                <w:lang w:val="en-US" w:eastAsia="en-US"/>
              </w:rPr>
            </w:pPr>
            <w:r w:rsidRPr="00915BFA">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w:t>
            </w:r>
            <w:r w:rsidRPr="00915BFA">
              <w:rPr>
                <w:rFonts w:eastAsia="MS Mincho" w:cs="Arial"/>
                <w:iCs/>
                <w:color w:val="000000"/>
                <w:sz w:val="20"/>
                <w:szCs w:val="20"/>
                <w:bdr w:val="none" w:color="auto" w:sz="0" w:space="0" w:frame="1"/>
                <w:shd w:val="clear" w:color="auto" w:fill="FFFFFF"/>
                <w:lang w:val="en-US" w:eastAsia="en-US"/>
              </w:rPr>
              <w:t xml:space="preserve">posting. It is also recommended that the community pharmacy is informed of the change so that they are aware. </w:t>
            </w:r>
          </w:p>
          <w:p w:rsidRPr="00915BFA" w:rsidR="00280375" w:rsidRDefault="656CFA13" w14:paraId="58600615" w14:textId="5EFB70B8">
            <w:pPr>
              <w:pStyle w:val="Default"/>
              <w:numPr>
                <w:ilvl w:val="0"/>
                <w:numId w:val="2"/>
              </w:numPr>
              <w:rPr>
                <w:sz w:val="20"/>
                <w:szCs w:val="20"/>
              </w:rPr>
            </w:pPr>
            <w:r w:rsidRPr="1B7C7021" w:rsidR="0F0671EA">
              <w:rPr>
                <w:sz w:val="20"/>
                <w:szCs w:val="20"/>
              </w:rPr>
              <w:t>Practices are encouraged to change patients via letter</w:t>
            </w:r>
            <w:r w:rsidRPr="1B7C7021" w:rsidR="60709530">
              <w:rPr>
                <w:sz w:val="20"/>
                <w:szCs w:val="20"/>
              </w:rPr>
              <w:t>.</w:t>
            </w:r>
            <w:r w:rsidRPr="1B7C7021" w:rsidR="66749F44">
              <w:rPr>
                <w:sz w:val="20"/>
                <w:szCs w:val="20"/>
              </w:rPr>
              <w:t xml:space="preserve">  </w:t>
            </w:r>
            <w:r w:rsidRPr="1B7C7021" w:rsidR="66749F44">
              <w:rPr>
                <w:sz w:val="20"/>
                <w:szCs w:val="20"/>
              </w:rPr>
              <w:t xml:space="preserve">Letters can be sent via </w:t>
            </w:r>
            <w:r w:rsidRPr="1B7C7021" w:rsidR="66749F44">
              <w:rPr>
                <w:sz w:val="20"/>
                <w:szCs w:val="20"/>
              </w:rPr>
              <w:t>AccuRx</w:t>
            </w:r>
            <w:r w:rsidRPr="1B7C7021" w:rsidR="66749F44">
              <w:rPr>
                <w:sz w:val="20"/>
                <w:szCs w:val="20"/>
              </w:rPr>
              <w:t xml:space="preserve"> or post, please check</w:t>
            </w:r>
            <w:r w:rsidRPr="1B7C7021" w:rsidR="2B1FAFF4">
              <w:rPr>
                <w:sz w:val="20"/>
                <w:szCs w:val="20"/>
              </w:rPr>
              <w:t xml:space="preserve"> </w:t>
            </w:r>
            <w:r w:rsidRPr="1B7C7021" w:rsidR="2E55CB7C">
              <w:rPr>
                <w:sz w:val="20"/>
                <w:szCs w:val="20"/>
              </w:rPr>
              <w:t xml:space="preserve">individual </w:t>
            </w:r>
            <w:r w:rsidRPr="1B7C7021" w:rsidR="2B1FAFF4">
              <w:rPr>
                <w:sz w:val="20"/>
                <w:szCs w:val="20"/>
              </w:rPr>
              <w:t xml:space="preserve">patient records for any </w:t>
            </w:r>
            <w:r w:rsidRPr="1B7C7021" w:rsidR="64571F9E">
              <w:rPr>
                <w:sz w:val="20"/>
                <w:szCs w:val="20"/>
              </w:rPr>
              <w:t>preferred</w:t>
            </w:r>
            <w:r w:rsidRPr="1B7C7021" w:rsidR="2B1FAFF4">
              <w:rPr>
                <w:sz w:val="20"/>
                <w:szCs w:val="20"/>
              </w:rPr>
              <w:t xml:space="preserve"> method of communication</w:t>
            </w:r>
            <w:r w:rsidRPr="1B7C7021" w:rsidR="49BF0153">
              <w:rPr>
                <w:sz w:val="20"/>
                <w:szCs w:val="20"/>
              </w:rPr>
              <w:t xml:space="preserve"> (patients w</w:t>
            </w:r>
            <w:r w:rsidRPr="1B7C7021" w:rsidR="2B5A6E4D">
              <w:rPr>
                <w:sz w:val="20"/>
                <w:szCs w:val="20"/>
              </w:rPr>
              <w:t>it</w:t>
            </w:r>
            <w:r w:rsidRPr="1B7C7021" w:rsidR="49BF0153">
              <w:rPr>
                <w:sz w:val="20"/>
                <w:szCs w:val="20"/>
              </w:rPr>
              <w:t xml:space="preserve">h older phones may not be able to access the letters via links </w:t>
            </w:r>
            <w:r w:rsidRPr="1B7C7021" w:rsidR="49BF0153">
              <w:rPr>
                <w:sz w:val="20"/>
                <w:szCs w:val="20"/>
              </w:rPr>
              <w:t>etc</w:t>
            </w:r>
            <w:r w:rsidRPr="1B7C7021" w:rsidR="49BF0153">
              <w:rPr>
                <w:sz w:val="20"/>
                <w:szCs w:val="20"/>
              </w:rPr>
              <w:t>).</w:t>
            </w:r>
            <w:r w:rsidRPr="1B7C7021" w:rsidR="0F0671EA">
              <w:rPr>
                <w:sz w:val="20"/>
                <w:szCs w:val="20"/>
              </w:rPr>
              <w:t xml:space="preserve"> A template patient letter can be found in </w:t>
            </w:r>
            <w:r>
              <w:fldChar w:fldCharType="begin"/>
            </w:r>
            <w:r>
              <w:instrText xml:space="preserve">HYPERLINK  \l "AppendixB1"</w:instrText>
            </w:r>
            <w:r>
              <w:fldChar w:fldCharType="separate"/>
            </w:r>
            <w:r w:rsidRPr="1B7C7021" w:rsidR="166309F7">
              <w:rPr>
                <w:rStyle w:val="Hyperlink"/>
                <w:sz w:val="20"/>
                <w:szCs w:val="20"/>
              </w:rPr>
              <w:t>Appendix B1.</w:t>
            </w:r>
            <w:r>
              <w:fldChar w:fldCharType="end"/>
            </w:r>
            <w:r w:rsidRPr="1B7C7021" w:rsidR="0F0671EA">
              <w:rPr>
                <w:sz w:val="20"/>
                <w:szCs w:val="20"/>
              </w:rPr>
              <w:t xml:space="preserve"> </w:t>
            </w:r>
            <w:r w:rsidRPr="1B7C7021" w:rsidR="69CD5175">
              <w:rPr>
                <w:sz w:val="20"/>
                <w:szCs w:val="20"/>
              </w:rPr>
              <w:t>A copy of the</w:t>
            </w:r>
            <w:r w:rsidRPr="1B7C7021" w:rsidR="172087D4">
              <w:rPr>
                <w:sz w:val="20"/>
                <w:szCs w:val="20"/>
              </w:rPr>
              <w:t xml:space="preserve"> following</w:t>
            </w:r>
            <w:r w:rsidRPr="1B7C7021" w:rsidR="229AA873">
              <w:rPr>
                <w:sz w:val="20"/>
                <w:szCs w:val="20"/>
              </w:rPr>
              <w:t xml:space="preserve"> </w:t>
            </w:r>
            <w:r w:rsidRPr="1B7C7021" w:rsidR="3612FAC1">
              <w:rPr>
                <w:sz w:val="20"/>
                <w:szCs w:val="20"/>
              </w:rPr>
              <w:t xml:space="preserve">patient information leaflet </w:t>
            </w:r>
            <w:r w:rsidRPr="1B7C7021" w:rsidR="68194AB1">
              <w:rPr>
                <w:sz w:val="20"/>
                <w:szCs w:val="20"/>
              </w:rPr>
              <w:t>can</w:t>
            </w:r>
            <w:r w:rsidRPr="1B7C7021" w:rsidR="15DB88B8">
              <w:rPr>
                <w:sz w:val="20"/>
                <w:szCs w:val="20"/>
              </w:rPr>
              <w:t xml:space="preserve"> also be </w:t>
            </w:r>
            <w:r w:rsidRPr="1B7C7021" w:rsidR="68194AB1">
              <w:rPr>
                <w:sz w:val="20"/>
                <w:szCs w:val="20"/>
              </w:rPr>
              <w:t xml:space="preserve">enclosed </w:t>
            </w:r>
            <w:r w:rsidRPr="1B7C7021" w:rsidR="4A58BFB5">
              <w:rPr>
                <w:sz w:val="20"/>
                <w:szCs w:val="20"/>
              </w:rPr>
              <w:t xml:space="preserve">with or </w:t>
            </w:r>
            <w:r w:rsidRPr="1B7C7021" w:rsidR="68194AB1">
              <w:rPr>
                <w:sz w:val="20"/>
                <w:szCs w:val="20"/>
              </w:rPr>
              <w:t>embedded</w:t>
            </w:r>
            <w:r w:rsidRPr="1B7C7021" w:rsidR="50DE9802">
              <w:rPr>
                <w:sz w:val="20"/>
                <w:szCs w:val="20"/>
              </w:rPr>
              <w:t xml:space="preserve"> with</w:t>
            </w:r>
            <w:r w:rsidRPr="1B7C7021" w:rsidR="450D3625">
              <w:rPr>
                <w:sz w:val="20"/>
                <w:szCs w:val="20"/>
              </w:rPr>
              <w:t>in</w:t>
            </w:r>
            <w:r w:rsidRPr="1B7C7021" w:rsidR="50DE9802">
              <w:rPr>
                <w:sz w:val="20"/>
                <w:szCs w:val="20"/>
              </w:rPr>
              <w:t xml:space="preserve"> the lett</w:t>
            </w:r>
            <w:r w:rsidRPr="1B7C7021" w:rsidR="50DE9802">
              <w:rPr>
                <w:sz w:val="20"/>
                <w:szCs w:val="20"/>
              </w:rPr>
              <w:t>er</w:t>
            </w:r>
            <w:r w:rsidRPr="1B7C7021" w:rsidR="188AA0E6">
              <w:rPr>
                <w:sz w:val="20"/>
                <w:szCs w:val="20"/>
              </w:rPr>
              <w:t>;</w:t>
            </w:r>
            <w:r w:rsidRPr="1B7C7021" w:rsidR="188AA0E6">
              <w:rPr>
                <w:sz w:val="20"/>
                <w:szCs w:val="20"/>
              </w:rPr>
              <w:t xml:space="preserve"> </w:t>
            </w:r>
            <w:hyperlink r:id="Rf998c15e4ded4912">
              <w:r w:rsidRPr="1B7C7021" w:rsidR="188AA0E6">
                <w:rPr>
                  <w:rStyle w:val="Hyperlink"/>
                  <w:sz w:val="20"/>
                  <w:szCs w:val="20"/>
                </w:rPr>
                <w:t>Fentanyl and buprenorphine skin patches: How to use and dispose of them safely</w:t>
              </w:r>
            </w:hyperlink>
            <w:r w:rsidRPr="1B7C7021" w:rsidR="188AA0E6">
              <w:rPr>
                <w:sz w:val="20"/>
                <w:szCs w:val="20"/>
              </w:rPr>
              <w:t>.</w:t>
            </w:r>
            <w:hyperlink r:id="Rd274b59ce21349f7">
              <w:r w:rsidRPr="1B7C7021" w:rsidR="334BC2D9">
                <w:rPr>
                  <w:rStyle w:val="Hyperlink"/>
                  <w:sz w:val="20"/>
                  <w:szCs w:val="20"/>
                </w:rPr>
                <w:t>https://best.barnsleyccg.nhs.uk/media/1i2g05rg/fentanyl-and-buprenorphine-transdermal-patch-safety-leaflet.pdf</w:t>
              </w:r>
              <w:r w:rsidRPr="1B7C7021" w:rsidR="649A9523">
                <w:rPr>
                  <w:rStyle w:val="Hyperlink"/>
                  <w:sz w:val="20"/>
                  <w:szCs w:val="20"/>
                </w:rPr>
                <w:t>https://best.barnsleyccg.nhs.uk/media/1i2g05rg/fentanyl-and-buprenorphine-transdermal-patch-safety-leaflet.pdf</w:t>
              </w:r>
            </w:hyperlink>
            <w:r w:rsidRPr="1B7C7021" w:rsidR="50DE9802">
              <w:rPr>
                <w:sz w:val="20"/>
                <w:szCs w:val="20"/>
              </w:rPr>
              <w:t xml:space="preserve"> [</w:t>
            </w:r>
            <w:r w:rsidRPr="1B7C7021" w:rsidR="4A58BFB5">
              <w:rPr>
                <w:sz w:val="20"/>
                <w:szCs w:val="20"/>
              </w:rPr>
              <w:t>please do not</w:t>
            </w:r>
            <w:r w:rsidRPr="1B7C7021" w:rsidR="50DE9802">
              <w:rPr>
                <w:sz w:val="20"/>
                <w:szCs w:val="20"/>
              </w:rPr>
              <w:t xml:space="preserve"> include </w:t>
            </w:r>
            <w:r w:rsidRPr="1B7C7021" w:rsidR="4A58BFB5">
              <w:rPr>
                <w:sz w:val="20"/>
                <w:szCs w:val="20"/>
              </w:rPr>
              <w:t xml:space="preserve">a </w:t>
            </w:r>
            <w:r w:rsidRPr="1B7C7021" w:rsidR="3D25DCB6">
              <w:rPr>
                <w:sz w:val="20"/>
                <w:szCs w:val="20"/>
              </w:rPr>
              <w:t xml:space="preserve">direct </w:t>
            </w:r>
            <w:r w:rsidRPr="1B7C7021" w:rsidR="4A58BFB5">
              <w:rPr>
                <w:sz w:val="20"/>
                <w:szCs w:val="20"/>
              </w:rPr>
              <w:t>link</w:t>
            </w:r>
            <w:r w:rsidRPr="1B7C7021" w:rsidR="50DE9802">
              <w:rPr>
                <w:sz w:val="20"/>
                <w:szCs w:val="20"/>
              </w:rPr>
              <w:t xml:space="preserve"> to the </w:t>
            </w:r>
            <w:r w:rsidRPr="1B7C7021" w:rsidR="3D25DCB6">
              <w:rPr>
                <w:sz w:val="20"/>
                <w:szCs w:val="20"/>
              </w:rPr>
              <w:t xml:space="preserve">guideline on the </w:t>
            </w:r>
            <w:r w:rsidRPr="1B7C7021" w:rsidR="4A58BFB5">
              <w:rPr>
                <w:sz w:val="20"/>
                <w:szCs w:val="20"/>
              </w:rPr>
              <w:t xml:space="preserve">BEST website </w:t>
            </w:r>
            <w:r w:rsidRPr="1B7C7021" w:rsidR="3D823A57">
              <w:rPr>
                <w:sz w:val="20"/>
                <w:szCs w:val="20"/>
              </w:rPr>
              <w:t>withi</w:t>
            </w:r>
            <w:r w:rsidRPr="1B7C7021" w:rsidR="50DE9802">
              <w:rPr>
                <w:sz w:val="20"/>
                <w:szCs w:val="20"/>
              </w:rPr>
              <w:t>n the patient letter</w:t>
            </w:r>
            <w:r w:rsidRPr="1B7C7021" w:rsidR="3D25DCB6">
              <w:rPr>
                <w:sz w:val="20"/>
                <w:szCs w:val="20"/>
              </w:rPr>
              <w:t>]</w:t>
            </w:r>
          </w:p>
          <w:p w:rsidRPr="00C237F8" w:rsidR="00280375" w:rsidRDefault="00280375" w14:paraId="76D63AA7" w14:textId="77777777">
            <w:pPr>
              <w:pStyle w:val="Default"/>
              <w:numPr>
                <w:ilvl w:val="0"/>
                <w:numId w:val="2"/>
              </w:numPr>
              <w:rPr>
                <w:sz w:val="20"/>
                <w:szCs w:val="20"/>
              </w:rPr>
            </w:pPr>
            <w:proofErr w:type="gramStart"/>
            <w:r w:rsidRPr="00915BFA">
              <w:rPr>
                <w:sz w:val="20"/>
                <w:szCs w:val="20"/>
              </w:rPr>
              <w:t>In order to</w:t>
            </w:r>
            <w:proofErr w:type="gramEnd"/>
            <w:r w:rsidRPr="00915BFA">
              <w:rPr>
                <w:sz w:val="20"/>
                <w:szCs w:val="20"/>
              </w:rPr>
              <w:t xml:space="preserve"> avoid potential confusion, the generic drug name should be included as an additional prescription note on the drug entry on the system. Instructions on how to do this can be found in </w:t>
            </w:r>
            <w:hyperlink w:history="1" w:anchor="AppendixC">
              <w:r w:rsidRPr="00915BFA">
                <w:rPr>
                  <w:rStyle w:val="Hyperlink"/>
                  <w:sz w:val="20"/>
                  <w:szCs w:val="20"/>
                </w:rPr>
                <w:t>Appendix C</w:t>
              </w:r>
            </w:hyperlink>
            <w:r w:rsidRPr="00915BFA">
              <w:rPr>
                <w:sz w:val="20"/>
                <w:szCs w:val="20"/>
              </w:rPr>
              <w:t xml:space="preserve"> &amp; </w:t>
            </w:r>
            <w:hyperlink w:history="1" w:anchor="AppendixD">
              <w:r w:rsidRPr="00915BFA">
                <w:rPr>
                  <w:rStyle w:val="Hyperlink"/>
                  <w:sz w:val="20"/>
                  <w:szCs w:val="20"/>
                </w:rPr>
                <w:t>Appendix D</w:t>
              </w:r>
            </w:hyperlink>
            <w:r w:rsidRPr="00915BFA">
              <w:rPr>
                <w:sz w:val="20"/>
                <w:szCs w:val="20"/>
              </w:rPr>
              <w:t>.</w:t>
            </w:r>
          </w:p>
          <w:p w:rsidRPr="00C237F8" w:rsidR="00280375" w:rsidRDefault="00280375" w14:paraId="13950F82" w14:textId="77777777">
            <w:pPr>
              <w:pStyle w:val="Default"/>
              <w:numPr>
                <w:ilvl w:val="0"/>
                <w:numId w:val="2"/>
              </w:numPr>
              <w:rPr>
                <w:sz w:val="20"/>
                <w:szCs w:val="20"/>
              </w:rPr>
            </w:pPr>
            <w:r w:rsidRPr="00915BFA">
              <w:rPr>
                <w:sz w:val="20"/>
                <w:szCs w:val="20"/>
              </w:rPr>
              <w:t xml:space="preserve">Check previous drug has been stopped when new drug has been added. Include the reason for change as ‘prescribed as the </w:t>
            </w:r>
            <w:proofErr w:type="gramStart"/>
            <w:r w:rsidRPr="00915BFA">
              <w:rPr>
                <w:sz w:val="20"/>
                <w:szCs w:val="20"/>
              </w:rPr>
              <w:t>cost effective</w:t>
            </w:r>
            <w:proofErr w:type="gramEnd"/>
            <w:r w:rsidRPr="00915BFA">
              <w:rPr>
                <w:sz w:val="20"/>
                <w:szCs w:val="20"/>
              </w:rPr>
              <w:t xml:space="preserve"> brand </w:t>
            </w:r>
            <w:proofErr w:type="spellStart"/>
            <w:r w:rsidRPr="00915BFA">
              <w:rPr>
                <w:sz w:val="20"/>
                <w:szCs w:val="20"/>
              </w:rPr>
              <w:t>Sevodyne</w:t>
            </w:r>
            <w:proofErr w:type="spellEnd"/>
            <w:r w:rsidRPr="00915BFA">
              <w:rPr>
                <w:sz w:val="20"/>
                <w:szCs w:val="20"/>
              </w:rPr>
              <w:t>®.’</w:t>
            </w:r>
          </w:p>
          <w:p w:rsidR="00280375" w:rsidRDefault="00280375" w14:paraId="5880A4FF" w14:textId="77777777">
            <w:pPr>
              <w:pStyle w:val="Default"/>
              <w:numPr>
                <w:ilvl w:val="0"/>
                <w:numId w:val="2"/>
              </w:numPr>
              <w:spacing w:after="120"/>
              <w:rPr>
                <w:sz w:val="20"/>
                <w:szCs w:val="20"/>
              </w:rPr>
            </w:pPr>
            <w:r w:rsidRPr="642B19C3" w:rsidR="00280375">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C237F8" w:rsidR="00280375" w:rsidRDefault="00280375" w14:paraId="5A46C25F" w14:textId="77777777">
            <w:pPr>
              <w:spacing w:before="0" w:after="0"/>
              <w:rPr>
                <w:sz w:val="20"/>
                <w:szCs w:val="20"/>
              </w:rPr>
            </w:pPr>
            <w:r w:rsidRPr="642B19C3" w:rsidR="00280375">
              <w:rPr>
                <w:sz w:val="20"/>
                <w:szCs w:val="20"/>
              </w:rPr>
              <w:t>*</w:t>
            </w:r>
            <w:r w:rsidRPr="642B19C3" w:rsidR="00280375">
              <w:rPr>
                <w:sz w:val="20"/>
                <w:szCs w:val="20"/>
              </w:rPr>
              <w:t>it</w:t>
            </w:r>
            <w:r w:rsidRPr="642B19C3" w:rsidR="00280375">
              <w:rPr>
                <w:sz w:val="20"/>
                <w:szCs w:val="20"/>
              </w:rPr>
              <w:t xml:space="preserve"> is recommended that an entry is made in the patient’s new journal (</w:t>
            </w:r>
            <w:r w:rsidRPr="642B19C3" w:rsidR="00280375">
              <w:rPr>
                <w:sz w:val="20"/>
                <w:szCs w:val="20"/>
              </w:rPr>
              <w:t>SystmOne</w:t>
            </w:r>
            <w:r w:rsidRPr="642B19C3" w:rsidR="00280375">
              <w:rPr>
                <w:sz w:val="20"/>
                <w:szCs w:val="20"/>
              </w:rPr>
              <w:t>) or within consultations (</w:t>
            </w:r>
            <w:r w:rsidRPr="642B19C3" w:rsidR="00280375">
              <w:rPr>
                <w:sz w:val="20"/>
                <w:szCs w:val="20"/>
              </w:rPr>
              <w:t>Emis</w:t>
            </w:r>
            <w:r w:rsidRPr="642B19C3" w:rsidR="00280375">
              <w:rPr>
                <w:sz w:val="20"/>
                <w:szCs w:val="20"/>
              </w:rPr>
              <w:t xml:space="preserve">)/consultation history (Vision) in order to provide a robust audit trail.  </w:t>
            </w:r>
          </w:p>
        </w:tc>
      </w:tr>
    </w:tbl>
    <w:p w:rsidR="00280375" w:rsidP="00280375" w:rsidRDefault="00280375" w14:paraId="577ECD09" w14:textId="77777777">
      <w:pPr>
        <w:pStyle w:val="Default"/>
        <w:rPr>
          <w:sz w:val="22"/>
          <w:szCs w:val="22"/>
        </w:rPr>
      </w:pPr>
    </w:p>
    <w:p w:rsidR="00280375" w:rsidP="00280375" w:rsidRDefault="00280375" w14:paraId="368CC2E3" w14:textId="77777777">
      <w:pPr>
        <w:pStyle w:val="Default"/>
        <w:rPr>
          <w:b/>
          <w:sz w:val="22"/>
          <w:szCs w:val="22"/>
        </w:rPr>
      </w:pPr>
      <w:r>
        <w:rPr>
          <w:b/>
          <w:sz w:val="22"/>
          <w:szCs w:val="22"/>
        </w:rPr>
        <w:t>Data Collection</w:t>
      </w:r>
    </w:p>
    <w:p w:rsidRPr="003967D1" w:rsidR="00280375" w:rsidP="00280375" w:rsidRDefault="00280375" w14:paraId="511D5887"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915BFA" w:rsidR="00280375" w:rsidTr="17D4E18C" w14:paraId="2E96C5F0" w14:textId="77777777">
        <w:tc>
          <w:tcPr>
            <w:tcW w:w="2921" w:type="dxa"/>
            <w:tcMar/>
          </w:tcPr>
          <w:p w:rsidRPr="00915BFA" w:rsidR="00280375" w:rsidRDefault="00280375" w14:paraId="6DDA199E" w14:textId="77777777">
            <w:pPr>
              <w:pStyle w:val="Default"/>
              <w:rPr>
                <w:sz w:val="20"/>
                <w:szCs w:val="20"/>
              </w:rPr>
            </w:pPr>
          </w:p>
        </w:tc>
        <w:tc>
          <w:tcPr>
            <w:tcW w:w="1697" w:type="dxa"/>
            <w:tcMar/>
          </w:tcPr>
          <w:p w:rsidRPr="00915BFA" w:rsidR="00280375" w:rsidRDefault="00280375" w14:paraId="6315B5C9" w14:textId="77777777">
            <w:pPr>
              <w:pStyle w:val="Default"/>
              <w:rPr>
                <w:sz w:val="20"/>
                <w:szCs w:val="20"/>
              </w:rPr>
            </w:pPr>
            <w:r w:rsidRPr="00915BFA">
              <w:rPr>
                <w:sz w:val="20"/>
                <w:szCs w:val="20"/>
              </w:rPr>
              <w:t xml:space="preserve">Number of patients </w:t>
            </w:r>
          </w:p>
        </w:tc>
        <w:tc>
          <w:tcPr>
            <w:tcW w:w="2578" w:type="dxa"/>
            <w:tcMar/>
          </w:tcPr>
          <w:p w:rsidRPr="00915BFA" w:rsidR="00280375" w:rsidRDefault="00280375" w14:paraId="52EBD5BB" w14:textId="77777777">
            <w:pPr>
              <w:pStyle w:val="Default"/>
              <w:rPr>
                <w:sz w:val="20"/>
                <w:szCs w:val="20"/>
              </w:rPr>
            </w:pPr>
            <w:r w:rsidRPr="00915BFA">
              <w:rPr>
                <w:sz w:val="20"/>
                <w:szCs w:val="20"/>
              </w:rPr>
              <w:t xml:space="preserve">Number of patients changed to </w:t>
            </w:r>
            <w:proofErr w:type="spellStart"/>
            <w:r w:rsidRPr="00915BFA">
              <w:rPr>
                <w:sz w:val="20"/>
                <w:szCs w:val="20"/>
              </w:rPr>
              <w:t>Sevodyne</w:t>
            </w:r>
            <w:proofErr w:type="spellEnd"/>
            <w:r w:rsidRPr="00915BFA">
              <w:rPr>
                <w:sz w:val="20"/>
                <w:szCs w:val="20"/>
              </w:rPr>
              <w:t>®</w:t>
            </w:r>
          </w:p>
        </w:tc>
        <w:tc>
          <w:tcPr>
            <w:tcW w:w="2835" w:type="dxa"/>
            <w:tcMar/>
          </w:tcPr>
          <w:p w:rsidRPr="00915BFA" w:rsidR="00280375" w:rsidRDefault="00280375" w14:paraId="3C734E7C" w14:textId="77777777">
            <w:pPr>
              <w:pStyle w:val="Default"/>
              <w:rPr>
                <w:sz w:val="20"/>
                <w:szCs w:val="20"/>
              </w:rPr>
            </w:pPr>
            <w:r w:rsidRPr="00915BFA">
              <w:rPr>
                <w:sz w:val="20"/>
                <w:szCs w:val="20"/>
              </w:rPr>
              <w:t>Cost savings</w:t>
            </w:r>
          </w:p>
        </w:tc>
      </w:tr>
      <w:tr w:rsidRPr="00915BFA" w:rsidR="00DF02FC" w:rsidTr="17D4E18C" w14:paraId="226897D9" w14:textId="77777777">
        <w:tc>
          <w:tcPr>
            <w:tcW w:w="2921" w:type="dxa"/>
            <w:tcMar/>
          </w:tcPr>
          <w:p w:rsidRPr="00915BFA" w:rsidR="00DF02FC" w:rsidP="00DF02FC" w:rsidRDefault="00DF02FC" w14:paraId="69344853" w14:textId="38D97F62">
            <w:pPr>
              <w:pStyle w:val="Default"/>
              <w:rPr>
                <w:sz w:val="20"/>
                <w:szCs w:val="20"/>
              </w:rPr>
            </w:pPr>
            <w:r w:rsidRPr="17D4E18C" w:rsidR="0BF1EC37">
              <w:rPr>
                <w:sz w:val="20"/>
                <w:szCs w:val="20"/>
              </w:rPr>
              <w:t>Buprenorphine 5 micrograms/</w:t>
            </w:r>
            <w:r w:rsidRPr="17D4E18C" w:rsidR="0BF1EC37">
              <w:rPr>
                <w:sz w:val="20"/>
                <w:szCs w:val="20"/>
              </w:rPr>
              <w:t>hr</w:t>
            </w:r>
            <w:r w:rsidRPr="17D4E18C" w:rsidR="0BF1EC37">
              <w:rPr>
                <w:sz w:val="20"/>
                <w:szCs w:val="20"/>
              </w:rPr>
              <w:t xml:space="preserve"> patch x </w:t>
            </w:r>
            <w:r w:rsidRPr="17D4E18C" w:rsidR="0BF1EC37">
              <w:rPr>
                <w:sz w:val="20"/>
                <w:szCs w:val="20"/>
              </w:rPr>
              <w:t>4 (£17.60)</w:t>
            </w:r>
          </w:p>
        </w:tc>
        <w:tc>
          <w:tcPr>
            <w:tcW w:w="1697" w:type="dxa"/>
            <w:tcMar/>
          </w:tcPr>
          <w:p w:rsidRPr="00915BFA" w:rsidR="00DF02FC" w:rsidP="00DF02FC" w:rsidRDefault="00DF02FC" w14:paraId="15C78494" w14:textId="77777777">
            <w:pPr>
              <w:pStyle w:val="Default"/>
              <w:rPr>
                <w:sz w:val="20"/>
                <w:szCs w:val="20"/>
              </w:rPr>
            </w:pPr>
          </w:p>
        </w:tc>
        <w:tc>
          <w:tcPr>
            <w:tcW w:w="2578" w:type="dxa"/>
            <w:tcMar/>
          </w:tcPr>
          <w:p w:rsidRPr="00915BFA" w:rsidR="00DF02FC" w:rsidP="00DF02FC" w:rsidRDefault="00DF02FC" w14:paraId="2235CEE0" w14:textId="77777777">
            <w:pPr>
              <w:pStyle w:val="Default"/>
              <w:rPr>
                <w:sz w:val="20"/>
                <w:szCs w:val="20"/>
              </w:rPr>
            </w:pPr>
          </w:p>
        </w:tc>
        <w:tc>
          <w:tcPr>
            <w:tcW w:w="2835" w:type="dxa"/>
            <w:tcMar/>
          </w:tcPr>
          <w:p w:rsidRPr="00915BFA" w:rsidR="00DF02FC" w:rsidP="00DF02FC" w:rsidRDefault="00DF02FC" w14:paraId="054E2831" w14:textId="77777777">
            <w:pPr>
              <w:pStyle w:val="Default"/>
              <w:rPr>
                <w:sz w:val="20"/>
                <w:szCs w:val="20"/>
              </w:rPr>
            </w:pPr>
          </w:p>
        </w:tc>
      </w:tr>
      <w:tr w:rsidRPr="00915BFA" w:rsidR="00DF02FC" w:rsidTr="17D4E18C" w14:paraId="65F46307" w14:textId="77777777">
        <w:tc>
          <w:tcPr>
            <w:tcW w:w="2921" w:type="dxa"/>
            <w:tcMar/>
          </w:tcPr>
          <w:p w:rsidRPr="00915BFA" w:rsidR="00DF02FC" w:rsidP="00DF02FC" w:rsidRDefault="00DF02FC" w14:paraId="21963494" w14:textId="036ADD75">
            <w:pPr>
              <w:pStyle w:val="Default"/>
              <w:rPr>
                <w:sz w:val="20"/>
                <w:szCs w:val="20"/>
              </w:rPr>
            </w:pPr>
            <w:r w:rsidRPr="17D4E18C" w:rsidR="0BF1EC37">
              <w:rPr>
                <w:sz w:val="20"/>
                <w:szCs w:val="20"/>
              </w:rPr>
              <w:t>Butrans</w:t>
            </w:r>
            <w:r w:rsidRPr="17D4E18C" w:rsidR="0BF1EC37">
              <w:rPr>
                <w:sz w:val="20"/>
                <w:szCs w:val="20"/>
              </w:rPr>
              <w:t>® 5</w:t>
            </w:r>
            <w:r w:rsidRPr="17D4E18C" w:rsidR="0BF1EC37">
              <w:rPr>
                <w:sz w:val="20"/>
                <w:szCs w:val="20"/>
              </w:rPr>
              <w:t xml:space="preserve"> micrograms/</w:t>
            </w:r>
            <w:r w:rsidRPr="17D4E18C" w:rsidR="0BF1EC37">
              <w:rPr>
                <w:sz w:val="20"/>
                <w:szCs w:val="20"/>
              </w:rPr>
              <w:t>hr</w:t>
            </w:r>
            <w:r w:rsidRPr="17D4E18C" w:rsidR="0BF1EC37">
              <w:rPr>
                <w:sz w:val="20"/>
                <w:szCs w:val="20"/>
              </w:rPr>
              <w:t xml:space="preserve"> patch x 4 </w:t>
            </w:r>
            <w:r w:rsidRPr="17D4E18C" w:rsidR="0BF1EC37">
              <w:rPr>
                <w:sz w:val="20"/>
                <w:szCs w:val="20"/>
              </w:rPr>
              <w:t>(£17.60)</w:t>
            </w:r>
          </w:p>
        </w:tc>
        <w:tc>
          <w:tcPr>
            <w:tcW w:w="1697" w:type="dxa"/>
            <w:tcMar/>
          </w:tcPr>
          <w:p w:rsidRPr="00915BFA" w:rsidR="00DF02FC" w:rsidP="00DF02FC" w:rsidRDefault="00DF02FC" w14:paraId="1A6BD5F4" w14:textId="77777777">
            <w:pPr>
              <w:pStyle w:val="Default"/>
              <w:rPr>
                <w:sz w:val="20"/>
                <w:szCs w:val="20"/>
              </w:rPr>
            </w:pPr>
          </w:p>
        </w:tc>
        <w:tc>
          <w:tcPr>
            <w:tcW w:w="2578" w:type="dxa"/>
            <w:tcMar/>
          </w:tcPr>
          <w:p w:rsidRPr="00915BFA" w:rsidR="00DF02FC" w:rsidP="00DF02FC" w:rsidRDefault="00DF02FC" w14:paraId="35FBB05B" w14:textId="77777777">
            <w:pPr>
              <w:pStyle w:val="Default"/>
              <w:rPr>
                <w:sz w:val="20"/>
                <w:szCs w:val="20"/>
              </w:rPr>
            </w:pPr>
          </w:p>
        </w:tc>
        <w:tc>
          <w:tcPr>
            <w:tcW w:w="2835" w:type="dxa"/>
            <w:tcMar/>
          </w:tcPr>
          <w:p w:rsidRPr="00915BFA" w:rsidR="00DF02FC" w:rsidP="00DF02FC" w:rsidRDefault="00DF02FC" w14:paraId="13A96E2D" w14:textId="77777777">
            <w:pPr>
              <w:pStyle w:val="Default"/>
              <w:rPr>
                <w:sz w:val="20"/>
                <w:szCs w:val="20"/>
              </w:rPr>
            </w:pPr>
          </w:p>
        </w:tc>
      </w:tr>
      <w:tr w:rsidRPr="00915BFA" w:rsidR="00DF02FC" w:rsidTr="17D4E18C" w14:paraId="35FEB739" w14:textId="77777777">
        <w:tc>
          <w:tcPr>
            <w:tcW w:w="2921" w:type="dxa"/>
            <w:tcMar/>
          </w:tcPr>
          <w:p w:rsidRPr="00915BFA" w:rsidR="00DF02FC" w:rsidP="00DF02FC" w:rsidRDefault="00DF02FC" w14:paraId="6B87E399" w14:textId="687676B7">
            <w:pPr>
              <w:pStyle w:val="Default"/>
              <w:rPr>
                <w:sz w:val="20"/>
                <w:szCs w:val="20"/>
              </w:rPr>
            </w:pPr>
            <w:r w:rsidRPr="17D4E18C" w:rsidR="0BF1EC37">
              <w:rPr>
                <w:sz w:val="20"/>
                <w:szCs w:val="20"/>
              </w:rPr>
              <w:t>Butec® 5 micrograms/</w:t>
            </w:r>
            <w:r w:rsidRPr="17D4E18C" w:rsidR="0BF1EC37">
              <w:rPr>
                <w:sz w:val="20"/>
                <w:szCs w:val="20"/>
              </w:rPr>
              <w:t>hr</w:t>
            </w:r>
            <w:r w:rsidRPr="17D4E18C" w:rsidR="0BF1EC37">
              <w:rPr>
                <w:sz w:val="20"/>
                <w:szCs w:val="20"/>
              </w:rPr>
              <w:t xml:space="preserve"> patch x 4 (£7.92)</w:t>
            </w:r>
          </w:p>
        </w:tc>
        <w:tc>
          <w:tcPr>
            <w:tcW w:w="1697" w:type="dxa"/>
            <w:tcMar/>
          </w:tcPr>
          <w:p w:rsidRPr="00915BFA" w:rsidR="00DF02FC" w:rsidP="00DF02FC" w:rsidRDefault="00DF02FC" w14:paraId="57335F8A" w14:textId="77777777">
            <w:pPr>
              <w:pStyle w:val="Default"/>
              <w:rPr>
                <w:sz w:val="20"/>
                <w:szCs w:val="20"/>
              </w:rPr>
            </w:pPr>
          </w:p>
        </w:tc>
        <w:tc>
          <w:tcPr>
            <w:tcW w:w="2578" w:type="dxa"/>
            <w:tcMar/>
          </w:tcPr>
          <w:p w:rsidRPr="00915BFA" w:rsidR="00DF02FC" w:rsidP="00DF02FC" w:rsidRDefault="00DF02FC" w14:paraId="68E50DD1" w14:textId="77777777">
            <w:pPr>
              <w:pStyle w:val="Default"/>
              <w:rPr>
                <w:sz w:val="20"/>
                <w:szCs w:val="20"/>
              </w:rPr>
            </w:pPr>
          </w:p>
        </w:tc>
        <w:tc>
          <w:tcPr>
            <w:tcW w:w="2835" w:type="dxa"/>
            <w:tcMar/>
          </w:tcPr>
          <w:p w:rsidRPr="00915BFA" w:rsidR="00DF02FC" w:rsidP="00DF02FC" w:rsidRDefault="00DF02FC" w14:paraId="364FFF37" w14:textId="77777777">
            <w:pPr>
              <w:pStyle w:val="Default"/>
              <w:rPr>
                <w:sz w:val="20"/>
                <w:szCs w:val="20"/>
              </w:rPr>
            </w:pPr>
          </w:p>
        </w:tc>
      </w:tr>
      <w:tr w:rsidRPr="00915BFA" w:rsidR="00DF02FC" w:rsidTr="17D4E18C" w14:paraId="24F095E9" w14:textId="77777777">
        <w:tc>
          <w:tcPr>
            <w:tcW w:w="2921" w:type="dxa"/>
            <w:tcMar/>
          </w:tcPr>
          <w:p w:rsidRPr="00915BFA" w:rsidR="00DF02FC" w:rsidP="00DF02FC" w:rsidRDefault="00DF02FC" w14:paraId="07C7E22C" w14:textId="7CFC0D5F">
            <w:pPr>
              <w:pStyle w:val="Default"/>
              <w:rPr>
                <w:sz w:val="20"/>
                <w:szCs w:val="20"/>
              </w:rPr>
            </w:pPr>
            <w:r w:rsidRPr="17D4E18C" w:rsidR="0BF1EC37">
              <w:rPr>
                <w:sz w:val="20"/>
                <w:szCs w:val="20"/>
              </w:rPr>
              <w:t>Reletrans</w:t>
            </w:r>
            <w:r w:rsidRPr="17D4E18C" w:rsidR="0BF1EC37">
              <w:rPr>
                <w:sz w:val="20"/>
                <w:szCs w:val="20"/>
              </w:rPr>
              <w:t>® 5 micrograms/</w:t>
            </w:r>
            <w:r w:rsidRPr="17D4E18C" w:rsidR="0BF1EC37">
              <w:rPr>
                <w:sz w:val="20"/>
                <w:szCs w:val="20"/>
              </w:rPr>
              <w:t>hr</w:t>
            </w:r>
            <w:r w:rsidRPr="17D4E18C" w:rsidR="0BF1EC37">
              <w:rPr>
                <w:sz w:val="20"/>
                <w:szCs w:val="20"/>
              </w:rPr>
              <w:t xml:space="preserve"> patch x 4 (£6.34)</w:t>
            </w:r>
          </w:p>
        </w:tc>
        <w:tc>
          <w:tcPr>
            <w:tcW w:w="1697" w:type="dxa"/>
            <w:tcMar/>
          </w:tcPr>
          <w:p w:rsidRPr="00915BFA" w:rsidR="00DF02FC" w:rsidP="00DF02FC" w:rsidRDefault="00DF02FC" w14:paraId="1A3C6B02" w14:textId="77777777">
            <w:pPr>
              <w:pStyle w:val="Default"/>
              <w:rPr>
                <w:sz w:val="20"/>
                <w:szCs w:val="20"/>
              </w:rPr>
            </w:pPr>
          </w:p>
        </w:tc>
        <w:tc>
          <w:tcPr>
            <w:tcW w:w="2578" w:type="dxa"/>
            <w:tcMar/>
          </w:tcPr>
          <w:p w:rsidRPr="00915BFA" w:rsidR="00DF02FC" w:rsidP="00DF02FC" w:rsidRDefault="00DF02FC" w14:paraId="1AE1E7F9" w14:textId="77777777">
            <w:pPr>
              <w:pStyle w:val="Default"/>
              <w:rPr>
                <w:sz w:val="20"/>
                <w:szCs w:val="20"/>
              </w:rPr>
            </w:pPr>
          </w:p>
        </w:tc>
        <w:tc>
          <w:tcPr>
            <w:tcW w:w="2835" w:type="dxa"/>
            <w:tcMar/>
          </w:tcPr>
          <w:p w:rsidRPr="00915BFA" w:rsidR="00DF02FC" w:rsidP="00DF02FC" w:rsidRDefault="00DF02FC" w14:paraId="678CF06E" w14:textId="77777777">
            <w:pPr>
              <w:pStyle w:val="Default"/>
              <w:rPr>
                <w:sz w:val="20"/>
                <w:szCs w:val="20"/>
              </w:rPr>
            </w:pPr>
          </w:p>
        </w:tc>
      </w:tr>
      <w:tr w:rsidRPr="00915BFA" w:rsidR="00DF02FC" w:rsidTr="17D4E18C" w14:paraId="7E8290AC" w14:textId="77777777">
        <w:tc>
          <w:tcPr>
            <w:tcW w:w="2921" w:type="dxa"/>
            <w:tcMar/>
          </w:tcPr>
          <w:p w:rsidRPr="00915BFA" w:rsidR="00DF02FC" w:rsidP="00DF02FC" w:rsidRDefault="00DF02FC" w14:paraId="3CB3DF57" w14:textId="6A0118D0">
            <w:pPr>
              <w:pStyle w:val="Default"/>
              <w:rPr>
                <w:sz w:val="20"/>
                <w:szCs w:val="20"/>
              </w:rPr>
            </w:pPr>
            <w:r w:rsidRPr="17D4E18C" w:rsidR="0BF1EC37">
              <w:rPr>
                <w:sz w:val="20"/>
                <w:szCs w:val="20"/>
              </w:rPr>
              <w:t>Buprenorphine 10 micrograms/</w:t>
            </w:r>
            <w:r w:rsidRPr="17D4E18C" w:rsidR="0BF1EC37">
              <w:rPr>
                <w:sz w:val="20"/>
                <w:szCs w:val="20"/>
              </w:rPr>
              <w:t>hr</w:t>
            </w:r>
            <w:r w:rsidRPr="17D4E18C" w:rsidR="0BF1EC37">
              <w:rPr>
                <w:sz w:val="20"/>
                <w:szCs w:val="20"/>
              </w:rPr>
              <w:t xml:space="preserve"> patch x 4 </w:t>
            </w:r>
            <w:r w:rsidRPr="17D4E18C" w:rsidR="0BF1EC37">
              <w:rPr>
                <w:sz w:val="20"/>
                <w:szCs w:val="20"/>
              </w:rPr>
              <w:t>(£31.55)</w:t>
            </w:r>
          </w:p>
        </w:tc>
        <w:tc>
          <w:tcPr>
            <w:tcW w:w="1697" w:type="dxa"/>
            <w:tcMar/>
          </w:tcPr>
          <w:p w:rsidRPr="00915BFA" w:rsidR="00DF02FC" w:rsidP="00DF02FC" w:rsidRDefault="00DF02FC" w14:paraId="5B8BE252" w14:textId="77777777">
            <w:pPr>
              <w:pStyle w:val="Default"/>
              <w:rPr>
                <w:sz w:val="20"/>
                <w:szCs w:val="20"/>
              </w:rPr>
            </w:pPr>
          </w:p>
        </w:tc>
        <w:tc>
          <w:tcPr>
            <w:tcW w:w="2578" w:type="dxa"/>
            <w:tcMar/>
          </w:tcPr>
          <w:p w:rsidRPr="00915BFA" w:rsidR="00DF02FC" w:rsidP="00DF02FC" w:rsidRDefault="00DF02FC" w14:paraId="20765C33" w14:textId="77777777">
            <w:pPr>
              <w:pStyle w:val="Default"/>
              <w:rPr>
                <w:sz w:val="20"/>
                <w:szCs w:val="20"/>
              </w:rPr>
            </w:pPr>
          </w:p>
        </w:tc>
        <w:tc>
          <w:tcPr>
            <w:tcW w:w="2835" w:type="dxa"/>
            <w:tcMar/>
          </w:tcPr>
          <w:p w:rsidRPr="00915BFA" w:rsidR="00DF02FC" w:rsidP="00DF02FC" w:rsidRDefault="00DF02FC" w14:paraId="77BBE664" w14:textId="77777777">
            <w:pPr>
              <w:pStyle w:val="Default"/>
              <w:rPr>
                <w:sz w:val="20"/>
                <w:szCs w:val="20"/>
              </w:rPr>
            </w:pPr>
          </w:p>
        </w:tc>
      </w:tr>
      <w:tr w:rsidRPr="00915BFA" w:rsidR="00DF02FC" w:rsidTr="17D4E18C" w14:paraId="335714B4" w14:textId="77777777">
        <w:tc>
          <w:tcPr>
            <w:tcW w:w="2921" w:type="dxa"/>
            <w:tcMar/>
          </w:tcPr>
          <w:p w:rsidRPr="00915BFA" w:rsidR="00DF02FC" w:rsidP="00DF02FC" w:rsidRDefault="00DF02FC" w14:paraId="71F50A8C" w14:textId="789939FA">
            <w:pPr>
              <w:pStyle w:val="Default"/>
              <w:rPr>
                <w:sz w:val="20"/>
                <w:szCs w:val="20"/>
              </w:rPr>
            </w:pPr>
            <w:r w:rsidRPr="17D4E18C" w:rsidR="0BF1EC37">
              <w:rPr>
                <w:sz w:val="20"/>
                <w:szCs w:val="20"/>
              </w:rPr>
              <w:t>Butrans</w:t>
            </w:r>
            <w:r w:rsidRPr="17D4E18C" w:rsidR="0BF1EC37">
              <w:rPr>
                <w:sz w:val="20"/>
                <w:szCs w:val="20"/>
              </w:rPr>
              <w:t xml:space="preserve">® </w:t>
            </w:r>
            <w:r w:rsidRPr="17D4E18C" w:rsidR="0BF1EC37">
              <w:rPr>
                <w:sz w:val="20"/>
                <w:szCs w:val="20"/>
              </w:rPr>
              <w:t>10 micrograms/</w:t>
            </w:r>
            <w:r w:rsidRPr="17D4E18C" w:rsidR="0BF1EC37">
              <w:rPr>
                <w:sz w:val="20"/>
                <w:szCs w:val="20"/>
              </w:rPr>
              <w:t>hr</w:t>
            </w:r>
            <w:r w:rsidRPr="17D4E18C" w:rsidR="0BF1EC37">
              <w:rPr>
                <w:sz w:val="20"/>
                <w:szCs w:val="20"/>
              </w:rPr>
              <w:t xml:space="preserve"> patch x 4 </w:t>
            </w:r>
            <w:r w:rsidRPr="17D4E18C" w:rsidR="0BF1EC37">
              <w:rPr>
                <w:sz w:val="20"/>
                <w:szCs w:val="20"/>
              </w:rPr>
              <w:t>(£31.55)</w:t>
            </w:r>
          </w:p>
        </w:tc>
        <w:tc>
          <w:tcPr>
            <w:tcW w:w="1697" w:type="dxa"/>
            <w:tcMar/>
          </w:tcPr>
          <w:p w:rsidRPr="00915BFA" w:rsidR="00DF02FC" w:rsidP="00DF02FC" w:rsidRDefault="00DF02FC" w14:paraId="60A284A2" w14:textId="77777777">
            <w:pPr>
              <w:pStyle w:val="Default"/>
              <w:rPr>
                <w:sz w:val="20"/>
                <w:szCs w:val="20"/>
              </w:rPr>
            </w:pPr>
          </w:p>
        </w:tc>
        <w:tc>
          <w:tcPr>
            <w:tcW w:w="2578" w:type="dxa"/>
            <w:tcMar/>
          </w:tcPr>
          <w:p w:rsidRPr="00915BFA" w:rsidR="00DF02FC" w:rsidP="00DF02FC" w:rsidRDefault="00DF02FC" w14:paraId="55C72AB8" w14:textId="77777777">
            <w:pPr>
              <w:pStyle w:val="Default"/>
              <w:rPr>
                <w:sz w:val="20"/>
                <w:szCs w:val="20"/>
              </w:rPr>
            </w:pPr>
          </w:p>
        </w:tc>
        <w:tc>
          <w:tcPr>
            <w:tcW w:w="2835" w:type="dxa"/>
            <w:tcMar/>
          </w:tcPr>
          <w:p w:rsidRPr="00915BFA" w:rsidR="00DF02FC" w:rsidP="00DF02FC" w:rsidRDefault="00DF02FC" w14:paraId="54BEB5F3" w14:textId="77777777">
            <w:pPr>
              <w:pStyle w:val="Default"/>
              <w:rPr>
                <w:sz w:val="20"/>
                <w:szCs w:val="20"/>
              </w:rPr>
            </w:pPr>
          </w:p>
        </w:tc>
      </w:tr>
      <w:tr w:rsidRPr="00915BFA" w:rsidR="00DF02FC" w:rsidTr="17D4E18C" w14:paraId="38281652" w14:textId="77777777">
        <w:tc>
          <w:tcPr>
            <w:tcW w:w="2921" w:type="dxa"/>
            <w:tcMar/>
          </w:tcPr>
          <w:p w:rsidRPr="00915BFA" w:rsidR="00DF02FC" w:rsidP="00DF02FC" w:rsidRDefault="00DF02FC" w14:paraId="2EC206AC" w14:textId="5097F21D">
            <w:pPr>
              <w:pStyle w:val="Default"/>
              <w:rPr>
                <w:sz w:val="20"/>
                <w:szCs w:val="20"/>
              </w:rPr>
            </w:pPr>
            <w:r w:rsidRPr="17D4E18C" w:rsidR="0BF1EC37">
              <w:rPr>
                <w:sz w:val="20"/>
                <w:szCs w:val="20"/>
              </w:rPr>
              <w:t>Butec® 10 micrograms/</w:t>
            </w:r>
            <w:r w:rsidRPr="17D4E18C" w:rsidR="0BF1EC37">
              <w:rPr>
                <w:sz w:val="20"/>
                <w:szCs w:val="20"/>
              </w:rPr>
              <w:t>hr</w:t>
            </w:r>
            <w:r w:rsidRPr="17D4E18C" w:rsidR="0BF1EC37">
              <w:rPr>
                <w:sz w:val="20"/>
                <w:szCs w:val="20"/>
              </w:rPr>
              <w:t xml:space="preserve"> patch x 4 (£14.20)</w:t>
            </w:r>
          </w:p>
        </w:tc>
        <w:tc>
          <w:tcPr>
            <w:tcW w:w="1697" w:type="dxa"/>
            <w:tcMar/>
          </w:tcPr>
          <w:p w:rsidRPr="00915BFA" w:rsidR="00DF02FC" w:rsidP="00DF02FC" w:rsidRDefault="00DF02FC" w14:paraId="6486C0AF" w14:textId="77777777">
            <w:pPr>
              <w:pStyle w:val="Default"/>
              <w:rPr>
                <w:sz w:val="20"/>
                <w:szCs w:val="20"/>
              </w:rPr>
            </w:pPr>
          </w:p>
        </w:tc>
        <w:tc>
          <w:tcPr>
            <w:tcW w:w="2578" w:type="dxa"/>
            <w:tcMar/>
          </w:tcPr>
          <w:p w:rsidRPr="00915BFA" w:rsidR="00DF02FC" w:rsidP="00DF02FC" w:rsidRDefault="00DF02FC" w14:paraId="209AEF5D" w14:textId="77777777">
            <w:pPr>
              <w:pStyle w:val="Default"/>
              <w:rPr>
                <w:sz w:val="20"/>
                <w:szCs w:val="20"/>
              </w:rPr>
            </w:pPr>
          </w:p>
        </w:tc>
        <w:tc>
          <w:tcPr>
            <w:tcW w:w="2835" w:type="dxa"/>
            <w:tcMar/>
          </w:tcPr>
          <w:p w:rsidRPr="00915BFA" w:rsidR="00DF02FC" w:rsidP="00DF02FC" w:rsidRDefault="00DF02FC" w14:paraId="72DD8AF0" w14:textId="77777777">
            <w:pPr>
              <w:pStyle w:val="Default"/>
              <w:rPr>
                <w:sz w:val="20"/>
                <w:szCs w:val="20"/>
              </w:rPr>
            </w:pPr>
          </w:p>
        </w:tc>
      </w:tr>
      <w:tr w:rsidRPr="00915BFA" w:rsidR="00DF02FC" w:rsidTr="17D4E18C" w14:paraId="4486B1F0" w14:textId="77777777">
        <w:tc>
          <w:tcPr>
            <w:tcW w:w="2921" w:type="dxa"/>
            <w:tcMar/>
          </w:tcPr>
          <w:p w:rsidRPr="00915BFA" w:rsidR="00DF02FC" w:rsidP="00DF02FC" w:rsidRDefault="00DF02FC" w14:paraId="74ED0873" w14:textId="04919473">
            <w:pPr>
              <w:pStyle w:val="Default"/>
              <w:rPr>
                <w:sz w:val="20"/>
                <w:szCs w:val="20"/>
              </w:rPr>
            </w:pPr>
            <w:r w:rsidRPr="17D4E18C" w:rsidR="0BF1EC37">
              <w:rPr>
                <w:sz w:val="20"/>
                <w:szCs w:val="20"/>
              </w:rPr>
              <w:t>Panitaz</w:t>
            </w:r>
            <w:r w:rsidRPr="17D4E18C" w:rsidR="0BF1EC37">
              <w:rPr>
                <w:sz w:val="20"/>
                <w:szCs w:val="20"/>
              </w:rPr>
              <w:t>® 10 micrograms/</w:t>
            </w:r>
            <w:r w:rsidRPr="17D4E18C" w:rsidR="0BF1EC37">
              <w:rPr>
                <w:sz w:val="20"/>
                <w:szCs w:val="20"/>
              </w:rPr>
              <w:t>hr</w:t>
            </w:r>
            <w:r w:rsidRPr="17D4E18C" w:rsidR="0BF1EC37">
              <w:rPr>
                <w:sz w:val="20"/>
                <w:szCs w:val="20"/>
              </w:rPr>
              <w:t xml:space="preserve"> patch x 4 (£12.62)</w:t>
            </w:r>
          </w:p>
        </w:tc>
        <w:tc>
          <w:tcPr>
            <w:tcW w:w="1697" w:type="dxa"/>
            <w:tcMar/>
          </w:tcPr>
          <w:p w:rsidRPr="00915BFA" w:rsidR="00DF02FC" w:rsidP="00DF02FC" w:rsidRDefault="00DF02FC" w14:paraId="446A1A9D" w14:textId="77777777">
            <w:pPr>
              <w:pStyle w:val="Default"/>
              <w:rPr>
                <w:sz w:val="20"/>
                <w:szCs w:val="20"/>
              </w:rPr>
            </w:pPr>
          </w:p>
        </w:tc>
        <w:tc>
          <w:tcPr>
            <w:tcW w:w="2578" w:type="dxa"/>
            <w:tcMar/>
          </w:tcPr>
          <w:p w:rsidRPr="00915BFA" w:rsidR="00DF02FC" w:rsidP="00DF02FC" w:rsidRDefault="00DF02FC" w14:paraId="358BD62C" w14:textId="77777777">
            <w:pPr>
              <w:pStyle w:val="Default"/>
              <w:rPr>
                <w:sz w:val="20"/>
                <w:szCs w:val="20"/>
              </w:rPr>
            </w:pPr>
          </w:p>
        </w:tc>
        <w:tc>
          <w:tcPr>
            <w:tcW w:w="2835" w:type="dxa"/>
            <w:tcMar/>
          </w:tcPr>
          <w:p w:rsidRPr="00915BFA" w:rsidR="00DF02FC" w:rsidP="00DF02FC" w:rsidRDefault="00DF02FC" w14:paraId="50A4275B" w14:textId="77777777">
            <w:pPr>
              <w:pStyle w:val="Default"/>
              <w:rPr>
                <w:sz w:val="20"/>
                <w:szCs w:val="20"/>
              </w:rPr>
            </w:pPr>
          </w:p>
        </w:tc>
      </w:tr>
      <w:tr w:rsidRPr="00915BFA" w:rsidR="00C93588" w:rsidTr="17D4E18C" w14:paraId="7E13570C" w14:textId="77777777">
        <w:tc>
          <w:tcPr>
            <w:tcW w:w="2921" w:type="dxa"/>
            <w:tcMar/>
          </w:tcPr>
          <w:p w:rsidRPr="00C237F8" w:rsidR="00C93588" w:rsidP="17D4E18C" w:rsidRDefault="00C93588" w14:paraId="14E605AC" w14:textId="6653FE1F">
            <w:pPr>
              <w:pStyle w:val="Default"/>
              <w:rPr>
                <w:sz w:val="20"/>
                <w:szCs w:val="20"/>
              </w:rPr>
            </w:pPr>
            <w:r w:rsidRPr="17D4E18C" w:rsidR="665579BC">
              <w:rPr>
                <w:sz w:val="20"/>
                <w:szCs w:val="20"/>
              </w:rPr>
              <w:t>Reletrans</w:t>
            </w:r>
            <w:r w:rsidRPr="17D4E18C" w:rsidR="665579BC">
              <w:rPr>
                <w:sz w:val="20"/>
                <w:szCs w:val="20"/>
              </w:rPr>
              <w:t>® 10 micrograms/</w:t>
            </w:r>
            <w:r w:rsidRPr="17D4E18C" w:rsidR="665579BC">
              <w:rPr>
                <w:sz w:val="20"/>
                <w:szCs w:val="20"/>
              </w:rPr>
              <w:t>hr</w:t>
            </w:r>
            <w:r w:rsidRPr="17D4E18C" w:rsidR="665579BC">
              <w:rPr>
                <w:sz w:val="20"/>
                <w:szCs w:val="20"/>
              </w:rPr>
              <w:t xml:space="preserve"> patch x 4 (£11.36)</w:t>
            </w:r>
          </w:p>
        </w:tc>
        <w:tc>
          <w:tcPr>
            <w:tcW w:w="1697" w:type="dxa"/>
            <w:tcMar/>
          </w:tcPr>
          <w:p w:rsidRPr="00915BFA" w:rsidR="00C93588" w:rsidP="00C93588" w:rsidRDefault="00C93588" w14:paraId="577446C3" w14:textId="77777777">
            <w:pPr>
              <w:pStyle w:val="Default"/>
              <w:rPr>
                <w:sz w:val="20"/>
                <w:szCs w:val="20"/>
              </w:rPr>
            </w:pPr>
          </w:p>
        </w:tc>
        <w:tc>
          <w:tcPr>
            <w:tcW w:w="2578" w:type="dxa"/>
            <w:tcMar/>
          </w:tcPr>
          <w:p w:rsidRPr="00915BFA" w:rsidR="00C93588" w:rsidP="00C93588" w:rsidRDefault="00C93588" w14:paraId="22CB9849" w14:textId="77777777">
            <w:pPr>
              <w:pStyle w:val="Default"/>
              <w:rPr>
                <w:sz w:val="20"/>
                <w:szCs w:val="20"/>
              </w:rPr>
            </w:pPr>
          </w:p>
        </w:tc>
        <w:tc>
          <w:tcPr>
            <w:tcW w:w="2835" w:type="dxa"/>
            <w:tcMar/>
          </w:tcPr>
          <w:p w:rsidRPr="00915BFA" w:rsidR="00C93588" w:rsidP="00C93588" w:rsidRDefault="00C93588" w14:paraId="779DDC24" w14:textId="77777777">
            <w:pPr>
              <w:pStyle w:val="Default"/>
              <w:rPr>
                <w:sz w:val="20"/>
                <w:szCs w:val="20"/>
              </w:rPr>
            </w:pPr>
          </w:p>
        </w:tc>
      </w:tr>
      <w:tr w:rsidRPr="00915BFA" w:rsidR="00C93588" w:rsidTr="17D4E18C" w14:paraId="45563024" w14:textId="77777777">
        <w:tc>
          <w:tcPr>
            <w:tcW w:w="2921" w:type="dxa"/>
            <w:tcMar/>
          </w:tcPr>
          <w:p w:rsidRPr="00C237F8" w:rsidR="00C93588" w:rsidP="17D4E18C" w:rsidRDefault="00C93588" w14:paraId="2BD730EA" w14:textId="3F48E8EB">
            <w:pPr>
              <w:pStyle w:val="Default"/>
              <w:rPr>
                <w:sz w:val="20"/>
                <w:szCs w:val="20"/>
              </w:rPr>
            </w:pPr>
            <w:r w:rsidRPr="17D4E18C" w:rsidR="665579BC">
              <w:rPr>
                <w:sz w:val="20"/>
                <w:szCs w:val="20"/>
              </w:rPr>
              <w:t>Buprenorphine 15 micrograms/</w:t>
            </w:r>
            <w:r w:rsidRPr="17D4E18C" w:rsidR="665579BC">
              <w:rPr>
                <w:sz w:val="20"/>
                <w:szCs w:val="20"/>
              </w:rPr>
              <w:t>hr</w:t>
            </w:r>
            <w:r w:rsidRPr="17D4E18C" w:rsidR="665579BC">
              <w:rPr>
                <w:sz w:val="20"/>
                <w:szCs w:val="20"/>
              </w:rPr>
              <w:t xml:space="preserve"> patch x 4 </w:t>
            </w:r>
            <w:r w:rsidRPr="17D4E18C" w:rsidR="665579BC">
              <w:rPr>
                <w:sz w:val="20"/>
                <w:szCs w:val="20"/>
              </w:rPr>
              <w:t>(£49.15)</w:t>
            </w:r>
          </w:p>
        </w:tc>
        <w:tc>
          <w:tcPr>
            <w:tcW w:w="1697" w:type="dxa"/>
            <w:tcMar/>
          </w:tcPr>
          <w:p w:rsidRPr="00915BFA" w:rsidR="00C93588" w:rsidP="00C93588" w:rsidRDefault="00C93588" w14:paraId="797C4B7C" w14:textId="77777777">
            <w:pPr>
              <w:pStyle w:val="Default"/>
              <w:rPr>
                <w:sz w:val="20"/>
                <w:szCs w:val="20"/>
              </w:rPr>
            </w:pPr>
          </w:p>
        </w:tc>
        <w:tc>
          <w:tcPr>
            <w:tcW w:w="2578" w:type="dxa"/>
            <w:tcMar/>
          </w:tcPr>
          <w:p w:rsidRPr="00915BFA" w:rsidR="00C93588" w:rsidP="00C93588" w:rsidRDefault="00C93588" w14:paraId="3068C304" w14:textId="77777777">
            <w:pPr>
              <w:pStyle w:val="Default"/>
              <w:rPr>
                <w:sz w:val="20"/>
                <w:szCs w:val="20"/>
              </w:rPr>
            </w:pPr>
          </w:p>
        </w:tc>
        <w:tc>
          <w:tcPr>
            <w:tcW w:w="2835" w:type="dxa"/>
            <w:tcMar/>
          </w:tcPr>
          <w:p w:rsidRPr="00915BFA" w:rsidR="00C93588" w:rsidP="00C93588" w:rsidRDefault="00C93588" w14:paraId="3E0E4ABE" w14:textId="77777777">
            <w:pPr>
              <w:pStyle w:val="Default"/>
              <w:rPr>
                <w:sz w:val="20"/>
                <w:szCs w:val="20"/>
              </w:rPr>
            </w:pPr>
          </w:p>
        </w:tc>
      </w:tr>
      <w:tr w:rsidRPr="00915BFA" w:rsidR="00C93588" w:rsidTr="17D4E18C" w14:paraId="1708BA80" w14:textId="77777777">
        <w:tc>
          <w:tcPr>
            <w:tcW w:w="2921" w:type="dxa"/>
            <w:tcMar/>
          </w:tcPr>
          <w:p w:rsidRPr="00C237F8" w:rsidR="00C93588" w:rsidP="17D4E18C" w:rsidRDefault="00C93588" w14:paraId="1681BC1B" w14:textId="6B1C4A4C">
            <w:pPr>
              <w:pStyle w:val="Default"/>
              <w:rPr>
                <w:sz w:val="20"/>
                <w:szCs w:val="20"/>
              </w:rPr>
            </w:pPr>
            <w:r w:rsidRPr="17D4E18C" w:rsidR="665579BC">
              <w:rPr>
                <w:sz w:val="20"/>
                <w:szCs w:val="20"/>
              </w:rPr>
              <w:t>Butrans</w:t>
            </w:r>
            <w:r w:rsidRPr="17D4E18C" w:rsidR="665579BC">
              <w:rPr>
                <w:sz w:val="20"/>
                <w:szCs w:val="20"/>
              </w:rPr>
              <w:t>® 15</w:t>
            </w:r>
            <w:r w:rsidRPr="17D4E18C" w:rsidR="665579BC">
              <w:rPr>
                <w:sz w:val="20"/>
                <w:szCs w:val="20"/>
              </w:rPr>
              <w:t xml:space="preserve"> micrograms/</w:t>
            </w:r>
            <w:r w:rsidRPr="17D4E18C" w:rsidR="665579BC">
              <w:rPr>
                <w:sz w:val="20"/>
                <w:szCs w:val="20"/>
              </w:rPr>
              <w:t>hr</w:t>
            </w:r>
            <w:r w:rsidRPr="17D4E18C" w:rsidR="665579BC">
              <w:rPr>
                <w:sz w:val="20"/>
                <w:szCs w:val="20"/>
              </w:rPr>
              <w:t xml:space="preserve"> patch x 4 </w:t>
            </w:r>
            <w:r w:rsidRPr="17D4E18C" w:rsidR="665579BC">
              <w:rPr>
                <w:sz w:val="20"/>
                <w:szCs w:val="20"/>
              </w:rPr>
              <w:t>(£49.15)</w:t>
            </w:r>
          </w:p>
        </w:tc>
        <w:tc>
          <w:tcPr>
            <w:tcW w:w="1697" w:type="dxa"/>
            <w:tcMar/>
          </w:tcPr>
          <w:p w:rsidRPr="00915BFA" w:rsidR="00C93588" w:rsidP="00C93588" w:rsidRDefault="00C93588" w14:paraId="0A1A2849" w14:textId="77777777">
            <w:pPr>
              <w:pStyle w:val="Default"/>
              <w:rPr>
                <w:sz w:val="20"/>
                <w:szCs w:val="20"/>
              </w:rPr>
            </w:pPr>
          </w:p>
        </w:tc>
        <w:tc>
          <w:tcPr>
            <w:tcW w:w="2578" w:type="dxa"/>
            <w:tcMar/>
          </w:tcPr>
          <w:p w:rsidRPr="00915BFA" w:rsidR="00C93588" w:rsidP="00C93588" w:rsidRDefault="00C93588" w14:paraId="28882F25" w14:textId="77777777">
            <w:pPr>
              <w:pStyle w:val="Default"/>
              <w:rPr>
                <w:sz w:val="20"/>
                <w:szCs w:val="20"/>
              </w:rPr>
            </w:pPr>
          </w:p>
        </w:tc>
        <w:tc>
          <w:tcPr>
            <w:tcW w:w="2835" w:type="dxa"/>
            <w:tcMar/>
          </w:tcPr>
          <w:p w:rsidRPr="00915BFA" w:rsidR="00C93588" w:rsidP="00C93588" w:rsidRDefault="00C93588" w14:paraId="0B8561E1" w14:textId="77777777">
            <w:pPr>
              <w:pStyle w:val="Default"/>
              <w:rPr>
                <w:sz w:val="20"/>
                <w:szCs w:val="20"/>
              </w:rPr>
            </w:pPr>
          </w:p>
        </w:tc>
      </w:tr>
      <w:tr w:rsidRPr="00915BFA" w:rsidR="00C93588" w:rsidTr="17D4E18C" w14:paraId="67F8BAC5" w14:textId="77777777">
        <w:tc>
          <w:tcPr>
            <w:tcW w:w="2921" w:type="dxa"/>
            <w:tcMar/>
          </w:tcPr>
          <w:p w:rsidRPr="00C237F8" w:rsidR="00C93588" w:rsidP="17D4E18C" w:rsidRDefault="00C93588" w14:paraId="59C1D92B" w14:textId="375B3807">
            <w:pPr>
              <w:pStyle w:val="Default"/>
              <w:rPr>
                <w:sz w:val="20"/>
                <w:szCs w:val="20"/>
              </w:rPr>
            </w:pPr>
            <w:r w:rsidRPr="17D4E18C" w:rsidR="665579BC">
              <w:rPr>
                <w:sz w:val="20"/>
                <w:szCs w:val="20"/>
              </w:rPr>
              <w:t>Butec® 15 micrograms/</w:t>
            </w:r>
            <w:r w:rsidRPr="17D4E18C" w:rsidR="665579BC">
              <w:rPr>
                <w:sz w:val="20"/>
                <w:szCs w:val="20"/>
              </w:rPr>
              <w:t>hr</w:t>
            </w:r>
            <w:r w:rsidRPr="17D4E18C" w:rsidR="665579BC">
              <w:rPr>
                <w:sz w:val="20"/>
                <w:szCs w:val="20"/>
              </w:rPr>
              <w:t xml:space="preserve"> patch x 4 (£22.12)</w:t>
            </w:r>
          </w:p>
        </w:tc>
        <w:tc>
          <w:tcPr>
            <w:tcW w:w="1697" w:type="dxa"/>
            <w:tcMar/>
          </w:tcPr>
          <w:p w:rsidRPr="00915BFA" w:rsidR="00C93588" w:rsidP="00C93588" w:rsidRDefault="00C93588" w14:paraId="7CB52B2C" w14:textId="77777777">
            <w:pPr>
              <w:pStyle w:val="Default"/>
              <w:rPr>
                <w:sz w:val="20"/>
                <w:szCs w:val="20"/>
              </w:rPr>
            </w:pPr>
          </w:p>
        </w:tc>
        <w:tc>
          <w:tcPr>
            <w:tcW w:w="2578" w:type="dxa"/>
            <w:tcMar/>
          </w:tcPr>
          <w:p w:rsidRPr="00915BFA" w:rsidR="00C93588" w:rsidP="00C93588" w:rsidRDefault="00C93588" w14:paraId="4D462E0C" w14:textId="77777777">
            <w:pPr>
              <w:pStyle w:val="Default"/>
              <w:rPr>
                <w:sz w:val="20"/>
                <w:szCs w:val="20"/>
              </w:rPr>
            </w:pPr>
          </w:p>
        </w:tc>
        <w:tc>
          <w:tcPr>
            <w:tcW w:w="2835" w:type="dxa"/>
            <w:tcMar/>
          </w:tcPr>
          <w:p w:rsidRPr="00915BFA" w:rsidR="00C93588" w:rsidP="00C93588" w:rsidRDefault="00C93588" w14:paraId="18614DF7" w14:textId="77777777">
            <w:pPr>
              <w:pStyle w:val="Default"/>
              <w:rPr>
                <w:sz w:val="20"/>
                <w:szCs w:val="20"/>
              </w:rPr>
            </w:pPr>
          </w:p>
        </w:tc>
      </w:tr>
      <w:tr w:rsidRPr="00915BFA" w:rsidR="00C93588" w:rsidTr="17D4E18C" w14:paraId="5956DBE1" w14:textId="77777777">
        <w:tc>
          <w:tcPr>
            <w:tcW w:w="2921" w:type="dxa"/>
            <w:tcMar/>
          </w:tcPr>
          <w:p w:rsidRPr="00C237F8" w:rsidR="00C93588" w:rsidP="17D4E18C" w:rsidRDefault="00C93588" w14:paraId="4C2200B1" w14:textId="4181261B">
            <w:pPr>
              <w:pStyle w:val="Default"/>
              <w:rPr>
                <w:sz w:val="20"/>
                <w:szCs w:val="20"/>
              </w:rPr>
            </w:pPr>
            <w:r w:rsidRPr="17D4E18C" w:rsidR="665579BC">
              <w:rPr>
                <w:sz w:val="20"/>
                <w:szCs w:val="20"/>
              </w:rPr>
              <w:t>Reletrans</w:t>
            </w:r>
            <w:r w:rsidRPr="17D4E18C" w:rsidR="665579BC">
              <w:rPr>
                <w:sz w:val="20"/>
                <w:szCs w:val="20"/>
              </w:rPr>
              <w:t>® 15 micrograms/</w:t>
            </w:r>
            <w:r w:rsidRPr="17D4E18C" w:rsidR="665579BC">
              <w:rPr>
                <w:sz w:val="20"/>
                <w:szCs w:val="20"/>
              </w:rPr>
              <w:t>hr</w:t>
            </w:r>
            <w:r w:rsidRPr="17D4E18C" w:rsidR="665579BC">
              <w:rPr>
                <w:sz w:val="20"/>
                <w:szCs w:val="20"/>
              </w:rPr>
              <w:t xml:space="preserve"> patch x 4 (£17.70)</w:t>
            </w:r>
          </w:p>
        </w:tc>
        <w:tc>
          <w:tcPr>
            <w:tcW w:w="1697" w:type="dxa"/>
            <w:tcMar/>
          </w:tcPr>
          <w:p w:rsidRPr="00915BFA" w:rsidR="00C93588" w:rsidP="00C93588" w:rsidRDefault="00C93588" w14:paraId="4F815A12" w14:textId="77777777">
            <w:pPr>
              <w:pStyle w:val="Default"/>
              <w:rPr>
                <w:sz w:val="20"/>
                <w:szCs w:val="20"/>
              </w:rPr>
            </w:pPr>
          </w:p>
        </w:tc>
        <w:tc>
          <w:tcPr>
            <w:tcW w:w="2578" w:type="dxa"/>
            <w:tcMar/>
          </w:tcPr>
          <w:p w:rsidRPr="00915BFA" w:rsidR="00C93588" w:rsidP="00C93588" w:rsidRDefault="00C93588" w14:paraId="3069413A" w14:textId="77777777">
            <w:pPr>
              <w:pStyle w:val="Default"/>
              <w:rPr>
                <w:sz w:val="20"/>
                <w:szCs w:val="20"/>
              </w:rPr>
            </w:pPr>
          </w:p>
        </w:tc>
        <w:tc>
          <w:tcPr>
            <w:tcW w:w="2835" w:type="dxa"/>
            <w:tcMar/>
          </w:tcPr>
          <w:p w:rsidRPr="00915BFA" w:rsidR="00C93588" w:rsidP="00C93588" w:rsidRDefault="00C93588" w14:paraId="50F81BFF" w14:textId="77777777">
            <w:pPr>
              <w:pStyle w:val="Default"/>
              <w:rPr>
                <w:sz w:val="20"/>
                <w:szCs w:val="20"/>
              </w:rPr>
            </w:pPr>
          </w:p>
        </w:tc>
      </w:tr>
      <w:tr w:rsidRPr="00915BFA" w:rsidR="00C93588" w:rsidTr="17D4E18C" w14:paraId="18EC4F56" w14:textId="77777777">
        <w:tc>
          <w:tcPr>
            <w:tcW w:w="2921" w:type="dxa"/>
            <w:tcMar/>
          </w:tcPr>
          <w:p w:rsidRPr="00C237F8" w:rsidR="00C93588" w:rsidP="17D4E18C" w:rsidRDefault="00C93588" w14:paraId="743E2332" w14:textId="129FB12E">
            <w:pPr>
              <w:pStyle w:val="Default"/>
              <w:rPr>
                <w:sz w:val="20"/>
                <w:szCs w:val="20"/>
              </w:rPr>
            </w:pPr>
            <w:r w:rsidRPr="17D4E18C" w:rsidR="665579BC">
              <w:rPr>
                <w:sz w:val="20"/>
                <w:szCs w:val="20"/>
              </w:rPr>
              <w:t>Buprenorphine 20 micrograms/</w:t>
            </w:r>
            <w:r w:rsidRPr="17D4E18C" w:rsidR="665579BC">
              <w:rPr>
                <w:sz w:val="20"/>
                <w:szCs w:val="20"/>
              </w:rPr>
              <w:t>hr</w:t>
            </w:r>
            <w:r w:rsidRPr="17D4E18C" w:rsidR="665579BC">
              <w:rPr>
                <w:sz w:val="20"/>
                <w:szCs w:val="20"/>
              </w:rPr>
              <w:t xml:space="preserve"> patch x 4 </w:t>
            </w:r>
            <w:r w:rsidRPr="17D4E18C" w:rsidR="665579BC">
              <w:rPr>
                <w:sz w:val="20"/>
                <w:szCs w:val="20"/>
              </w:rPr>
              <w:t>(£57.46)</w:t>
            </w:r>
          </w:p>
        </w:tc>
        <w:tc>
          <w:tcPr>
            <w:tcW w:w="1697" w:type="dxa"/>
            <w:tcMar/>
          </w:tcPr>
          <w:p w:rsidRPr="00915BFA" w:rsidR="00C93588" w:rsidP="00C93588" w:rsidRDefault="00C93588" w14:paraId="0ED93AEA" w14:textId="77777777">
            <w:pPr>
              <w:pStyle w:val="Default"/>
              <w:rPr>
                <w:sz w:val="20"/>
                <w:szCs w:val="20"/>
              </w:rPr>
            </w:pPr>
          </w:p>
        </w:tc>
        <w:tc>
          <w:tcPr>
            <w:tcW w:w="2578" w:type="dxa"/>
            <w:tcMar/>
          </w:tcPr>
          <w:p w:rsidRPr="00915BFA" w:rsidR="00C93588" w:rsidP="00C93588" w:rsidRDefault="00C93588" w14:paraId="3EB5DF53" w14:textId="77777777">
            <w:pPr>
              <w:pStyle w:val="Default"/>
              <w:rPr>
                <w:sz w:val="20"/>
                <w:szCs w:val="20"/>
              </w:rPr>
            </w:pPr>
          </w:p>
        </w:tc>
        <w:tc>
          <w:tcPr>
            <w:tcW w:w="2835" w:type="dxa"/>
            <w:tcMar/>
          </w:tcPr>
          <w:p w:rsidRPr="00915BFA" w:rsidR="00C93588" w:rsidP="00C93588" w:rsidRDefault="00C93588" w14:paraId="62455575" w14:textId="77777777">
            <w:pPr>
              <w:pStyle w:val="Default"/>
              <w:rPr>
                <w:sz w:val="20"/>
                <w:szCs w:val="20"/>
              </w:rPr>
            </w:pPr>
          </w:p>
        </w:tc>
      </w:tr>
      <w:tr w:rsidRPr="00915BFA" w:rsidR="00C93588" w:rsidTr="17D4E18C" w14:paraId="4F44BE81" w14:textId="77777777">
        <w:tc>
          <w:tcPr>
            <w:tcW w:w="2921" w:type="dxa"/>
            <w:tcMar/>
          </w:tcPr>
          <w:p w:rsidRPr="00C237F8" w:rsidR="00C93588" w:rsidP="17D4E18C" w:rsidRDefault="00C93588" w14:paraId="3CAC43F3" w14:textId="135CDD3F">
            <w:pPr>
              <w:pStyle w:val="Default"/>
              <w:rPr>
                <w:sz w:val="20"/>
                <w:szCs w:val="20"/>
              </w:rPr>
            </w:pPr>
            <w:r w:rsidRPr="17D4E18C" w:rsidR="665579BC">
              <w:rPr>
                <w:sz w:val="20"/>
                <w:szCs w:val="20"/>
              </w:rPr>
              <w:t>Butrans</w:t>
            </w:r>
            <w:r w:rsidRPr="17D4E18C" w:rsidR="665579BC">
              <w:rPr>
                <w:sz w:val="20"/>
                <w:szCs w:val="20"/>
              </w:rPr>
              <w:t>® 20</w:t>
            </w:r>
            <w:r w:rsidRPr="17D4E18C" w:rsidR="665579BC">
              <w:rPr>
                <w:sz w:val="20"/>
                <w:szCs w:val="20"/>
              </w:rPr>
              <w:t xml:space="preserve"> micrograms/</w:t>
            </w:r>
            <w:r w:rsidRPr="17D4E18C" w:rsidR="665579BC">
              <w:rPr>
                <w:sz w:val="20"/>
                <w:szCs w:val="20"/>
              </w:rPr>
              <w:t>hr</w:t>
            </w:r>
            <w:r w:rsidRPr="17D4E18C" w:rsidR="665579BC">
              <w:rPr>
                <w:sz w:val="20"/>
                <w:szCs w:val="20"/>
              </w:rPr>
              <w:t xml:space="preserve"> patch x 4 </w:t>
            </w:r>
            <w:r w:rsidRPr="17D4E18C" w:rsidR="665579BC">
              <w:rPr>
                <w:sz w:val="20"/>
                <w:szCs w:val="20"/>
              </w:rPr>
              <w:t>(£57.46)</w:t>
            </w:r>
          </w:p>
        </w:tc>
        <w:tc>
          <w:tcPr>
            <w:tcW w:w="1697" w:type="dxa"/>
            <w:tcMar/>
          </w:tcPr>
          <w:p w:rsidRPr="00915BFA" w:rsidR="00C93588" w:rsidP="00C93588" w:rsidRDefault="00C93588" w14:paraId="37B79379" w14:textId="77777777">
            <w:pPr>
              <w:pStyle w:val="Default"/>
              <w:rPr>
                <w:sz w:val="20"/>
                <w:szCs w:val="20"/>
              </w:rPr>
            </w:pPr>
          </w:p>
        </w:tc>
        <w:tc>
          <w:tcPr>
            <w:tcW w:w="2578" w:type="dxa"/>
            <w:tcMar/>
          </w:tcPr>
          <w:p w:rsidRPr="00915BFA" w:rsidR="00C93588" w:rsidP="00C93588" w:rsidRDefault="00C93588" w14:paraId="18A16CC4" w14:textId="77777777">
            <w:pPr>
              <w:pStyle w:val="Default"/>
              <w:rPr>
                <w:sz w:val="20"/>
                <w:szCs w:val="20"/>
              </w:rPr>
            </w:pPr>
          </w:p>
        </w:tc>
        <w:tc>
          <w:tcPr>
            <w:tcW w:w="2835" w:type="dxa"/>
            <w:tcMar/>
          </w:tcPr>
          <w:p w:rsidRPr="00915BFA" w:rsidR="00C93588" w:rsidP="00C93588" w:rsidRDefault="00C93588" w14:paraId="03D64C96" w14:textId="77777777">
            <w:pPr>
              <w:pStyle w:val="Default"/>
              <w:rPr>
                <w:sz w:val="20"/>
                <w:szCs w:val="20"/>
              </w:rPr>
            </w:pPr>
          </w:p>
        </w:tc>
      </w:tr>
      <w:tr w:rsidRPr="00915BFA" w:rsidR="00C93588" w:rsidTr="17D4E18C" w14:paraId="74514103" w14:textId="77777777">
        <w:tc>
          <w:tcPr>
            <w:tcW w:w="2921" w:type="dxa"/>
            <w:tcMar/>
          </w:tcPr>
          <w:p w:rsidRPr="00C237F8" w:rsidR="00C93588" w:rsidP="17D4E18C" w:rsidRDefault="00C93588" w14:paraId="3DD1F2C9" w14:textId="64A11726">
            <w:pPr>
              <w:pStyle w:val="Default"/>
              <w:rPr>
                <w:sz w:val="20"/>
                <w:szCs w:val="20"/>
              </w:rPr>
            </w:pPr>
            <w:r w:rsidRPr="17D4E18C" w:rsidR="665579BC">
              <w:rPr>
                <w:sz w:val="20"/>
                <w:szCs w:val="20"/>
              </w:rPr>
              <w:t>Butec® 20 micrograms/</w:t>
            </w:r>
            <w:r w:rsidRPr="17D4E18C" w:rsidR="665579BC">
              <w:rPr>
                <w:sz w:val="20"/>
                <w:szCs w:val="20"/>
              </w:rPr>
              <w:t>hr</w:t>
            </w:r>
            <w:r w:rsidRPr="17D4E18C" w:rsidR="665579BC">
              <w:rPr>
                <w:sz w:val="20"/>
                <w:szCs w:val="20"/>
              </w:rPr>
              <w:t xml:space="preserve"> patch x 4 (£25.86)</w:t>
            </w:r>
          </w:p>
        </w:tc>
        <w:tc>
          <w:tcPr>
            <w:tcW w:w="1697" w:type="dxa"/>
            <w:tcMar/>
          </w:tcPr>
          <w:p w:rsidRPr="00915BFA" w:rsidR="00C93588" w:rsidP="00C93588" w:rsidRDefault="00C93588" w14:paraId="3A5BD3B9" w14:textId="77777777">
            <w:pPr>
              <w:pStyle w:val="Default"/>
              <w:rPr>
                <w:sz w:val="20"/>
                <w:szCs w:val="20"/>
              </w:rPr>
            </w:pPr>
          </w:p>
        </w:tc>
        <w:tc>
          <w:tcPr>
            <w:tcW w:w="2578" w:type="dxa"/>
            <w:tcMar/>
          </w:tcPr>
          <w:p w:rsidRPr="00915BFA" w:rsidR="00C93588" w:rsidP="00C93588" w:rsidRDefault="00C93588" w14:paraId="6FD63DB7" w14:textId="77777777">
            <w:pPr>
              <w:pStyle w:val="Default"/>
              <w:rPr>
                <w:sz w:val="20"/>
                <w:szCs w:val="20"/>
              </w:rPr>
            </w:pPr>
          </w:p>
        </w:tc>
        <w:tc>
          <w:tcPr>
            <w:tcW w:w="2835" w:type="dxa"/>
            <w:tcMar/>
          </w:tcPr>
          <w:p w:rsidRPr="00915BFA" w:rsidR="00C93588" w:rsidP="00C93588" w:rsidRDefault="00C93588" w14:paraId="090A89B3" w14:textId="77777777">
            <w:pPr>
              <w:pStyle w:val="Default"/>
              <w:rPr>
                <w:sz w:val="20"/>
                <w:szCs w:val="20"/>
              </w:rPr>
            </w:pPr>
          </w:p>
        </w:tc>
      </w:tr>
      <w:tr w:rsidRPr="00915BFA" w:rsidR="00C93588" w:rsidTr="17D4E18C" w14:paraId="2FB20AD4" w14:textId="77777777">
        <w:tc>
          <w:tcPr>
            <w:tcW w:w="2921" w:type="dxa"/>
            <w:tcMar/>
          </w:tcPr>
          <w:p w:rsidRPr="00C237F8" w:rsidR="00C93588" w:rsidP="17D4E18C" w:rsidRDefault="00C93588" w14:paraId="6C37F7A3" w14:textId="4ECB6DA4">
            <w:pPr>
              <w:pStyle w:val="Default"/>
              <w:rPr>
                <w:sz w:val="20"/>
                <w:szCs w:val="20"/>
              </w:rPr>
            </w:pPr>
            <w:r w:rsidRPr="17D4E18C" w:rsidR="665579BC">
              <w:rPr>
                <w:sz w:val="20"/>
                <w:szCs w:val="20"/>
              </w:rPr>
              <w:t>Panitaz</w:t>
            </w:r>
            <w:r w:rsidRPr="17D4E18C" w:rsidR="665579BC">
              <w:rPr>
                <w:sz w:val="20"/>
                <w:szCs w:val="20"/>
              </w:rPr>
              <w:t>® 20 micrograms/</w:t>
            </w:r>
            <w:r w:rsidRPr="17D4E18C" w:rsidR="665579BC">
              <w:rPr>
                <w:sz w:val="20"/>
                <w:szCs w:val="20"/>
              </w:rPr>
              <w:t>hr</w:t>
            </w:r>
            <w:r w:rsidRPr="17D4E18C" w:rsidR="665579BC">
              <w:rPr>
                <w:sz w:val="20"/>
                <w:szCs w:val="20"/>
              </w:rPr>
              <w:t xml:space="preserve"> patch x 4 (£22.98)</w:t>
            </w:r>
          </w:p>
        </w:tc>
        <w:tc>
          <w:tcPr>
            <w:tcW w:w="1697" w:type="dxa"/>
            <w:tcMar/>
          </w:tcPr>
          <w:p w:rsidRPr="00915BFA" w:rsidR="00C93588" w:rsidP="00C93588" w:rsidRDefault="00C93588" w14:paraId="3A24299E" w14:textId="77777777">
            <w:pPr>
              <w:pStyle w:val="Default"/>
              <w:rPr>
                <w:sz w:val="20"/>
                <w:szCs w:val="20"/>
              </w:rPr>
            </w:pPr>
          </w:p>
        </w:tc>
        <w:tc>
          <w:tcPr>
            <w:tcW w:w="2578" w:type="dxa"/>
            <w:tcMar/>
          </w:tcPr>
          <w:p w:rsidRPr="00915BFA" w:rsidR="00C93588" w:rsidP="00C93588" w:rsidRDefault="00C93588" w14:paraId="185D608D" w14:textId="77777777">
            <w:pPr>
              <w:pStyle w:val="Default"/>
              <w:rPr>
                <w:sz w:val="20"/>
                <w:szCs w:val="20"/>
              </w:rPr>
            </w:pPr>
          </w:p>
        </w:tc>
        <w:tc>
          <w:tcPr>
            <w:tcW w:w="2835" w:type="dxa"/>
            <w:tcMar/>
          </w:tcPr>
          <w:p w:rsidRPr="00915BFA" w:rsidR="00C93588" w:rsidP="00C93588" w:rsidRDefault="00C93588" w14:paraId="514DC602" w14:textId="77777777">
            <w:pPr>
              <w:pStyle w:val="Default"/>
              <w:rPr>
                <w:sz w:val="20"/>
                <w:szCs w:val="20"/>
              </w:rPr>
            </w:pPr>
          </w:p>
        </w:tc>
      </w:tr>
      <w:tr w:rsidRPr="00915BFA" w:rsidR="00C93588" w:rsidTr="17D4E18C" w14:paraId="25BA98F7" w14:textId="77777777">
        <w:tc>
          <w:tcPr>
            <w:tcW w:w="2921" w:type="dxa"/>
            <w:tcMar/>
          </w:tcPr>
          <w:p w:rsidRPr="00C237F8" w:rsidR="00C93588" w:rsidP="00C93588" w:rsidRDefault="00C93588" w14:paraId="6F96ADCB" w14:textId="028B05B0">
            <w:pPr>
              <w:pStyle w:val="Default"/>
              <w:rPr>
                <w:iCs/>
                <w:sz w:val="20"/>
                <w:szCs w:val="20"/>
              </w:rPr>
            </w:pPr>
            <w:proofErr w:type="spellStart"/>
            <w:r w:rsidRPr="00C237F8">
              <w:rPr>
                <w:iCs/>
                <w:sz w:val="20"/>
                <w:szCs w:val="20"/>
              </w:rPr>
              <w:t>Reletrans</w:t>
            </w:r>
            <w:proofErr w:type="spellEnd"/>
            <w:r w:rsidRPr="00C237F8">
              <w:rPr>
                <w:iCs/>
                <w:sz w:val="20"/>
                <w:szCs w:val="20"/>
              </w:rPr>
              <w:t>® 20 micrograms/</w:t>
            </w:r>
            <w:proofErr w:type="spellStart"/>
            <w:r w:rsidRPr="00C237F8">
              <w:rPr>
                <w:iCs/>
                <w:sz w:val="20"/>
                <w:szCs w:val="20"/>
              </w:rPr>
              <w:t>hr</w:t>
            </w:r>
            <w:proofErr w:type="spellEnd"/>
            <w:r w:rsidRPr="00C237F8">
              <w:rPr>
                <w:iCs/>
                <w:sz w:val="20"/>
                <w:szCs w:val="20"/>
              </w:rPr>
              <w:t xml:space="preserve"> patch x 4 (£20.06)</w:t>
            </w:r>
          </w:p>
        </w:tc>
        <w:tc>
          <w:tcPr>
            <w:tcW w:w="1697" w:type="dxa"/>
            <w:tcMar/>
          </w:tcPr>
          <w:p w:rsidRPr="00915BFA" w:rsidR="00C93588" w:rsidP="00C93588" w:rsidRDefault="00C93588" w14:paraId="02963D76" w14:textId="77777777">
            <w:pPr>
              <w:pStyle w:val="Default"/>
              <w:rPr>
                <w:sz w:val="20"/>
                <w:szCs w:val="20"/>
              </w:rPr>
            </w:pPr>
          </w:p>
        </w:tc>
        <w:tc>
          <w:tcPr>
            <w:tcW w:w="2578" w:type="dxa"/>
            <w:tcMar/>
          </w:tcPr>
          <w:p w:rsidRPr="00915BFA" w:rsidR="00C93588" w:rsidP="00C93588" w:rsidRDefault="00C93588" w14:paraId="58C07CF5" w14:textId="77777777">
            <w:pPr>
              <w:pStyle w:val="Default"/>
              <w:rPr>
                <w:sz w:val="20"/>
                <w:szCs w:val="20"/>
              </w:rPr>
            </w:pPr>
          </w:p>
        </w:tc>
        <w:tc>
          <w:tcPr>
            <w:tcW w:w="2835" w:type="dxa"/>
            <w:tcMar/>
          </w:tcPr>
          <w:p w:rsidRPr="00915BFA" w:rsidR="00C93588" w:rsidP="00C93588" w:rsidRDefault="00C93588" w14:paraId="6B869979" w14:textId="77777777">
            <w:pPr>
              <w:pStyle w:val="Default"/>
              <w:rPr>
                <w:sz w:val="20"/>
                <w:szCs w:val="20"/>
              </w:rPr>
            </w:pPr>
          </w:p>
        </w:tc>
      </w:tr>
    </w:tbl>
    <w:p w:rsidRPr="00C237F8" w:rsidR="00280375" w:rsidP="00280375" w:rsidRDefault="00280375" w14:paraId="7E6522E5" w14:textId="77777777">
      <w:pPr>
        <w:spacing w:before="0" w:after="0"/>
        <w:jc w:val="both"/>
        <w:rPr>
          <w:rFonts w:eastAsia="Calibri" w:cs="Arial"/>
          <w:sz w:val="20"/>
          <w:szCs w:val="20"/>
          <w:lang w:eastAsia="en-US"/>
        </w:rPr>
      </w:pPr>
    </w:p>
    <w:p w:rsidR="00280375" w:rsidP="00280375" w:rsidRDefault="00280375" w14:paraId="08F89BD0" w14:textId="77777777">
      <w:pPr>
        <w:spacing w:before="0" w:after="0"/>
        <w:jc w:val="both"/>
        <w:rPr>
          <w:rFonts w:eastAsia="Calibri" w:cs="Arial"/>
          <w:szCs w:val="22"/>
          <w:lang w:eastAsia="en-US"/>
        </w:rPr>
      </w:pPr>
    </w:p>
    <w:p w:rsidR="00280375" w:rsidP="00280375" w:rsidRDefault="00280375" w14:paraId="447E2E57" w14:textId="77777777">
      <w:pPr>
        <w:spacing w:before="0" w:after="0"/>
        <w:jc w:val="both"/>
        <w:rPr>
          <w:rFonts w:eastAsia="Calibri" w:cs="Arial"/>
          <w:szCs w:val="22"/>
          <w:lang w:eastAsia="en-US"/>
        </w:rPr>
      </w:pPr>
    </w:p>
    <w:p w:rsidR="00280375" w:rsidP="00280375" w:rsidRDefault="00280375" w14:paraId="37C486CA" w14:textId="77777777">
      <w:pPr>
        <w:spacing w:before="0" w:after="0"/>
        <w:jc w:val="both"/>
        <w:rPr>
          <w:rFonts w:eastAsia="Calibri" w:cs="Arial"/>
          <w:szCs w:val="22"/>
          <w:lang w:eastAsia="en-US"/>
        </w:rPr>
      </w:pPr>
    </w:p>
    <w:p w:rsidR="00280375" w:rsidP="00280375" w:rsidRDefault="00280375" w14:paraId="0973BC4B" w14:textId="77777777">
      <w:pPr>
        <w:spacing w:before="0" w:after="0"/>
        <w:jc w:val="both"/>
        <w:rPr>
          <w:rFonts w:eastAsia="Calibri" w:cs="Arial"/>
          <w:szCs w:val="22"/>
          <w:lang w:eastAsia="en-US"/>
        </w:rPr>
      </w:pPr>
    </w:p>
    <w:p w:rsidR="00280375" w:rsidP="00280375" w:rsidRDefault="00280375" w14:paraId="380B329B" w14:textId="77777777">
      <w:pPr>
        <w:spacing w:before="0" w:after="0"/>
        <w:jc w:val="both"/>
        <w:rPr>
          <w:rFonts w:eastAsia="Calibri" w:cs="Arial"/>
          <w:szCs w:val="22"/>
          <w:lang w:eastAsia="en-US"/>
        </w:rPr>
      </w:pPr>
    </w:p>
    <w:p w:rsidR="00280375" w:rsidP="00280375" w:rsidRDefault="00280375" w14:paraId="20A14857" w14:textId="77777777">
      <w:pPr>
        <w:spacing w:before="0" w:after="0"/>
        <w:jc w:val="both"/>
        <w:rPr>
          <w:rFonts w:eastAsia="Calibri" w:cs="Arial"/>
          <w:szCs w:val="22"/>
          <w:lang w:eastAsia="en-US"/>
        </w:rPr>
      </w:pPr>
    </w:p>
    <w:p w:rsidR="00280375" w:rsidP="00280375" w:rsidRDefault="00280375" w14:paraId="6660F7E3" w14:textId="77777777">
      <w:pPr>
        <w:spacing w:before="0" w:after="0"/>
        <w:jc w:val="both"/>
        <w:rPr>
          <w:rFonts w:eastAsia="Calibri" w:cs="Arial"/>
          <w:szCs w:val="22"/>
          <w:lang w:eastAsia="en-US"/>
        </w:rPr>
      </w:pPr>
    </w:p>
    <w:p w:rsidR="00280375" w:rsidP="00280375" w:rsidRDefault="00280375" w14:paraId="3112A7D7" w14:textId="77777777">
      <w:pPr>
        <w:spacing w:before="0" w:after="0"/>
        <w:jc w:val="both"/>
        <w:rPr>
          <w:rFonts w:eastAsia="Calibri" w:cs="Arial"/>
          <w:szCs w:val="22"/>
          <w:lang w:eastAsia="en-US"/>
        </w:rPr>
      </w:pPr>
    </w:p>
    <w:p w:rsidR="00280375" w:rsidP="00280375" w:rsidRDefault="00280375" w14:paraId="33BDBDEB" w14:textId="77777777">
      <w:pPr>
        <w:spacing w:before="0" w:after="0"/>
        <w:jc w:val="both"/>
        <w:rPr>
          <w:rFonts w:eastAsia="Calibri" w:cs="Arial"/>
          <w:szCs w:val="22"/>
          <w:lang w:eastAsia="en-US"/>
        </w:rPr>
      </w:pPr>
    </w:p>
    <w:p w:rsidR="00280375" w:rsidP="00280375" w:rsidRDefault="00280375" w14:paraId="112BBFE8" w14:textId="77777777">
      <w:pPr>
        <w:spacing w:before="0" w:after="0"/>
        <w:jc w:val="both"/>
        <w:rPr>
          <w:rFonts w:eastAsia="Calibri" w:cs="Arial"/>
          <w:szCs w:val="22"/>
          <w:lang w:eastAsia="en-US"/>
        </w:rPr>
      </w:pPr>
    </w:p>
    <w:p w:rsidR="00280375" w:rsidP="00280375" w:rsidRDefault="00280375" w14:paraId="566DF176" w14:textId="77777777">
      <w:pPr>
        <w:spacing w:before="0" w:after="0"/>
        <w:jc w:val="both"/>
        <w:rPr>
          <w:rFonts w:eastAsia="Calibri" w:cs="Arial"/>
          <w:szCs w:val="22"/>
          <w:lang w:eastAsia="en-US"/>
        </w:rPr>
      </w:pPr>
    </w:p>
    <w:p w:rsidR="00584CAD" w:rsidRDefault="00584CAD" w14:paraId="5564EBDE" w14:textId="5C4F1006"/>
    <w:p w:rsidR="00584CAD" w:rsidRDefault="00584CAD" w14:paraId="1EEF403A" w14:textId="636D1507">
      <w:pPr>
        <w:spacing w:before="0" w:after="160" w:line="259" w:lineRule="auto"/>
      </w:pPr>
    </w:p>
    <w:p w:rsidR="008326B9" w:rsidP="00584CAD" w:rsidRDefault="008326B9" w14:paraId="0544DEDE" w14:textId="77777777">
      <w:pPr>
        <w:widowControl w:val="0"/>
        <w:autoSpaceDE w:val="0"/>
        <w:autoSpaceDN w:val="0"/>
        <w:adjustRightInd w:val="0"/>
        <w:spacing w:before="0" w:after="0"/>
        <w:rPr>
          <w:b/>
          <w:u w:val="single"/>
        </w:rPr>
      </w:pPr>
    </w:p>
    <w:p w:rsidR="00586667" w:rsidP="00584CAD" w:rsidRDefault="00586667" w14:paraId="4E371990" w14:textId="4D051FAD">
      <w:pPr>
        <w:widowControl w:val="0"/>
        <w:autoSpaceDE w:val="0"/>
        <w:autoSpaceDN w:val="0"/>
        <w:adjustRightInd w:val="0"/>
        <w:spacing w:before="0" w:after="0"/>
        <w:rPr>
          <w:b/>
          <w:u w:val="single"/>
        </w:rPr>
      </w:pPr>
    </w:p>
    <w:p w:rsidR="00586667" w:rsidRDefault="00586667" w14:paraId="589D12C1" w14:textId="77777777">
      <w:pPr>
        <w:spacing w:before="0" w:after="160" w:line="259" w:lineRule="auto"/>
        <w:rPr>
          <w:b/>
          <w:u w:val="single"/>
        </w:rPr>
      </w:pPr>
      <w:r>
        <w:rPr>
          <w:b/>
          <w:u w:val="single"/>
        </w:rPr>
        <w:br w:type="page"/>
      </w:r>
    </w:p>
    <w:p w:rsidRPr="00416326" w:rsidR="00586667" w:rsidP="00586667" w:rsidRDefault="00586667" w14:paraId="7762FA62"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B058F9" w:rsidR="00586667" w:rsidP="00586667" w:rsidRDefault="00586667" w14:paraId="2B2C8BEC" w14:textId="77777777">
      <w:pPr>
        <w:pStyle w:val="Default"/>
        <w:rPr>
          <w:sz w:val="16"/>
          <w:szCs w:val="16"/>
        </w:rPr>
      </w:pPr>
      <w:r>
        <w:rPr>
          <w:noProof/>
          <w:szCs w:val="22"/>
        </w:rPr>
        <mc:AlternateContent>
          <mc:Choice Requires="wps">
            <w:drawing>
              <wp:anchor distT="45720" distB="45720" distL="114300" distR="114300" simplePos="0" relativeHeight="251658242" behindDoc="0" locked="0" layoutInCell="1" allowOverlap="1" wp14:anchorId="1EE823C2" wp14:editId="4AB07A2E">
                <wp:simplePos x="0" y="0"/>
                <wp:positionH relativeFrom="margin">
                  <wp:posOffset>19050</wp:posOffset>
                </wp:positionH>
                <wp:positionV relativeFrom="paragraph">
                  <wp:posOffset>122555</wp:posOffset>
                </wp:positionV>
                <wp:extent cx="6362700" cy="363855"/>
                <wp:effectExtent l="0" t="0" r="19050" b="17780"/>
                <wp:wrapSquare wrapText="bothSides"/>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63855"/>
                        </a:xfrm>
                        <a:prstGeom prst="rect">
                          <a:avLst/>
                        </a:prstGeom>
                        <a:solidFill>
                          <a:srgbClr val="D8D8D8"/>
                        </a:solidFill>
                        <a:ln w="9525">
                          <a:solidFill>
                            <a:srgbClr val="000000"/>
                          </a:solidFill>
                          <a:miter lim="800000"/>
                          <a:headEnd/>
                          <a:tailEnd/>
                        </a:ln>
                      </wps:spPr>
                      <wps:txbx>
                        <w:txbxContent>
                          <w:p w:rsidRPr="00D84A49" w:rsidR="00586667" w:rsidP="00586667" w:rsidRDefault="00586667" w14:paraId="3E5AC6DB" w14:textId="7D2FE776">
                            <w:pPr>
                              <w:autoSpaceDE w:val="0"/>
                              <w:autoSpaceDN w:val="0"/>
                              <w:adjustRightInd w:val="0"/>
                              <w:spacing w:before="0" w:after="0" w:line="360" w:lineRule="auto"/>
                              <w:rPr>
                                <w:b/>
                                <w:sz w:val="24"/>
                              </w:rPr>
                            </w:pPr>
                            <w:bookmarkStart w:name="Fentanyl" w:id="2"/>
                            <w:bookmarkEnd w:id="2"/>
                            <w:r w:rsidRPr="001A14BB">
                              <w:rPr>
                                <w:b/>
                                <w:sz w:val="24"/>
                              </w:rPr>
                              <w:t xml:space="preserve">Fentanyl/ </w:t>
                            </w:r>
                            <w:r w:rsidR="00424CFB">
                              <w:rPr>
                                <w:b/>
                                <w:sz w:val="24"/>
                              </w:rPr>
                              <w:t>non-formulary branded fentanyl</w:t>
                            </w:r>
                            <w:r w:rsidRPr="001A14BB">
                              <w:rPr>
                                <w:b/>
                                <w:sz w:val="24"/>
                              </w:rPr>
                              <w:t xml:space="preserve"> patches to </w:t>
                            </w:r>
                            <w:proofErr w:type="spellStart"/>
                            <w:r w:rsidRPr="001A14BB">
                              <w:rPr>
                                <w:b/>
                                <w:sz w:val="24"/>
                              </w:rPr>
                              <w:t>Opiodur</w:t>
                            </w:r>
                            <w:proofErr w:type="spellEnd"/>
                            <w:r w:rsidRPr="001A14BB">
                              <w:rPr>
                                <w:b/>
                                <w:sz w:val="24"/>
                              </w:rPr>
                              <w:t>® patches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D266DE0">
              <v:shape id="_x0000_s1029" style="position:absolute;margin-left:1.5pt;margin-top:9.65pt;width:501pt;height:28.65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" w14:anchorId="1EE823C2">
                <v:textbox style="mso-fit-shape-to-text:t">
                  <w:txbxContent>
                    <w:p w:rsidRPr="00D84A49" w:rsidR="00586667" w:rsidP="00586667" w:rsidRDefault="00586667" w14:paraId="55A01B6F" w14:textId="7D2FE776">
                      <w:pPr>
                        <w:autoSpaceDE w:val="0"/>
                        <w:autoSpaceDN w:val="0"/>
                        <w:adjustRightInd w:val="0"/>
                        <w:spacing w:before="0" w:after="0" w:line="360" w:lineRule="auto"/>
                        <w:rPr>
                          <w:b/>
                          <w:sz w:val="24"/>
                        </w:rPr>
                      </w:pPr>
                      <w:r w:rsidRPr="001A14BB">
                        <w:rPr>
                          <w:b/>
                          <w:sz w:val="24"/>
                        </w:rPr>
                        <w:t xml:space="preserve">Fentanyl/ </w:t>
                      </w:r>
                      <w:r w:rsidR="00424CFB">
                        <w:rPr>
                          <w:b/>
                          <w:sz w:val="24"/>
                        </w:rPr>
                        <w:t>non-formulary branded fentanyl</w:t>
                      </w:r>
                      <w:r w:rsidRPr="001A14BB">
                        <w:rPr>
                          <w:b/>
                          <w:sz w:val="24"/>
                        </w:rPr>
                        <w:t xml:space="preserve"> patches to </w:t>
                      </w:r>
                      <w:proofErr w:type="spellStart"/>
                      <w:r w:rsidRPr="001A14BB">
                        <w:rPr>
                          <w:b/>
                          <w:sz w:val="24"/>
                        </w:rPr>
                        <w:t>Opiodur</w:t>
                      </w:r>
                      <w:proofErr w:type="spellEnd"/>
                      <w:r w:rsidRPr="001A14BB">
                        <w:rPr>
                          <w:b/>
                          <w:sz w:val="24"/>
                        </w:rPr>
                        <w:t>® patches</w:t>
                      </w:r>
                    </w:p>
                  </w:txbxContent>
                </v:textbox>
                <w10:wrap type="square" anchorx="margin"/>
              </v:shape>
            </w:pict>
          </mc:Fallback>
        </mc:AlternateContent>
      </w:r>
      <w:r>
        <w:rPr>
          <w:rFonts w:ascii="Calibri" w:hAnsi="Calibri" w:eastAsia="Calibri" w:cs="Times New Roman"/>
          <w:color w:val="auto"/>
          <w:sz w:val="22"/>
          <w:szCs w:val="22"/>
          <w:lang w:val="en-GB"/>
        </w:rPr>
        <w:fldChar w:fldCharType="end"/>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226DE6" w:rsidR="00586667" w:rsidTr="17D4E18C" w14:paraId="2448BF89" w14:textId="77777777">
        <w:tc>
          <w:tcPr>
            <w:tcW w:w="2410" w:type="dxa"/>
            <w:tcMar/>
          </w:tcPr>
          <w:p w:rsidRPr="00226DE6" w:rsidR="00586667" w:rsidRDefault="00586667" w14:paraId="67009C32" w14:textId="77777777">
            <w:pPr>
              <w:pStyle w:val="Default"/>
              <w:rPr>
                <w:b/>
                <w:sz w:val="20"/>
                <w:szCs w:val="20"/>
              </w:rPr>
            </w:pPr>
            <w:r w:rsidRPr="00226DE6">
              <w:rPr>
                <w:b/>
                <w:sz w:val="20"/>
                <w:szCs w:val="20"/>
              </w:rPr>
              <w:t>Potential target medicines</w:t>
            </w:r>
          </w:p>
        </w:tc>
        <w:tc>
          <w:tcPr>
            <w:tcW w:w="7655" w:type="dxa"/>
            <w:tcMar/>
          </w:tcPr>
          <w:p w:rsidR="00586667" w:rsidP="00586667" w:rsidRDefault="00586667" w14:paraId="1D752499" w14:textId="77777777">
            <w:pPr>
              <w:pStyle w:val="Default"/>
              <w:numPr>
                <w:ilvl w:val="0"/>
                <w:numId w:val="10"/>
              </w:numPr>
              <w:rPr>
                <w:sz w:val="20"/>
                <w:szCs w:val="20"/>
              </w:rPr>
            </w:pPr>
            <w:r w:rsidRPr="00536E5A">
              <w:rPr>
                <w:sz w:val="20"/>
                <w:szCs w:val="20"/>
              </w:rPr>
              <w:t xml:space="preserve">Generic </w:t>
            </w:r>
            <w:r>
              <w:rPr>
                <w:sz w:val="20"/>
                <w:szCs w:val="20"/>
              </w:rPr>
              <w:t>fentanyl patches 12/25/50/75/100microgram/hour</w:t>
            </w:r>
          </w:p>
          <w:p w:rsidR="00586667" w:rsidP="00586667" w:rsidRDefault="00586667" w14:paraId="3209D3C8" w14:textId="77777777">
            <w:pPr>
              <w:pStyle w:val="Default"/>
              <w:numPr>
                <w:ilvl w:val="0"/>
                <w:numId w:val="10"/>
              </w:numPr>
              <w:rPr>
                <w:sz w:val="20"/>
                <w:szCs w:val="20"/>
              </w:rPr>
            </w:pPr>
            <w:proofErr w:type="spellStart"/>
            <w:r>
              <w:rPr>
                <w:sz w:val="20"/>
                <w:szCs w:val="20"/>
              </w:rPr>
              <w:t>Durogesic</w:t>
            </w:r>
            <w:proofErr w:type="spellEnd"/>
            <w:r w:rsidRPr="001A14BB">
              <w:rPr>
                <w:b/>
              </w:rPr>
              <w:t>®</w:t>
            </w:r>
            <w:r>
              <w:rPr>
                <w:sz w:val="20"/>
                <w:szCs w:val="20"/>
              </w:rPr>
              <w:t xml:space="preserve"> </w:t>
            </w:r>
            <w:proofErr w:type="spellStart"/>
            <w:r>
              <w:rPr>
                <w:sz w:val="20"/>
                <w:szCs w:val="20"/>
              </w:rPr>
              <w:t>DTrans</w:t>
            </w:r>
            <w:proofErr w:type="spellEnd"/>
            <w:r>
              <w:rPr>
                <w:sz w:val="20"/>
                <w:szCs w:val="20"/>
              </w:rPr>
              <w:t xml:space="preserve"> patches 12/25/50/75/100microgram/hour</w:t>
            </w:r>
          </w:p>
          <w:p w:rsidR="00586667" w:rsidP="00586667" w:rsidRDefault="00586667" w14:paraId="3E0E5D19" w14:textId="77777777">
            <w:pPr>
              <w:pStyle w:val="Default"/>
              <w:numPr>
                <w:ilvl w:val="0"/>
                <w:numId w:val="10"/>
              </w:numPr>
              <w:rPr>
                <w:sz w:val="20"/>
                <w:szCs w:val="20"/>
              </w:rPr>
            </w:pPr>
            <w:proofErr w:type="spellStart"/>
            <w:r>
              <w:rPr>
                <w:sz w:val="20"/>
                <w:szCs w:val="20"/>
              </w:rPr>
              <w:t>Matrifen</w:t>
            </w:r>
            <w:proofErr w:type="spellEnd"/>
            <w:r w:rsidRPr="001A14BB">
              <w:rPr>
                <w:b/>
              </w:rPr>
              <w:t>®</w:t>
            </w:r>
            <w:r>
              <w:rPr>
                <w:b/>
              </w:rPr>
              <w:t xml:space="preserve"> </w:t>
            </w:r>
            <w:r>
              <w:rPr>
                <w:sz w:val="20"/>
                <w:szCs w:val="20"/>
              </w:rPr>
              <w:t>patches 12/25/50/75/100microgram/hour</w:t>
            </w:r>
          </w:p>
          <w:p w:rsidR="00586667" w:rsidP="00586667" w:rsidRDefault="00586667" w14:paraId="48165FD3" w14:textId="77777777">
            <w:pPr>
              <w:pStyle w:val="Default"/>
              <w:numPr>
                <w:ilvl w:val="0"/>
                <w:numId w:val="10"/>
              </w:numPr>
              <w:rPr>
                <w:sz w:val="20"/>
                <w:szCs w:val="20"/>
              </w:rPr>
            </w:pPr>
            <w:proofErr w:type="spellStart"/>
            <w:r>
              <w:rPr>
                <w:sz w:val="20"/>
                <w:szCs w:val="20"/>
              </w:rPr>
              <w:t>Mezolar</w:t>
            </w:r>
            <w:proofErr w:type="spellEnd"/>
            <w:r>
              <w:rPr>
                <w:sz w:val="20"/>
                <w:szCs w:val="20"/>
              </w:rPr>
              <w:t>® Matrix 12/25/50/75/100microgram/hour</w:t>
            </w:r>
          </w:p>
          <w:p w:rsidRPr="00432FCE" w:rsidR="00586667" w:rsidP="00432FCE" w:rsidRDefault="00586667" w14:paraId="1113163C" w14:textId="309BF980">
            <w:pPr>
              <w:pStyle w:val="Default"/>
              <w:numPr>
                <w:ilvl w:val="0"/>
                <w:numId w:val="10"/>
              </w:numPr>
              <w:rPr>
                <w:sz w:val="20"/>
                <w:szCs w:val="20"/>
              </w:rPr>
            </w:pPr>
            <w:proofErr w:type="spellStart"/>
            <w:r>
              <w:rPr>
                <w:sz w:val="20"/>
                <w:szCs w:val="20"/>
              </w:rPr>
              <w:t>Victanyl</w:t>
            </w:r>
            <w:proofErr w:type="spellEnd"/>
            <w:r>
              <w:rPr>
                <w:sz w:val="20"/>
                <w:szCs w:val="20"/>
              </w:rPr>
              <w:t xml:space="preserve">® patches </w:t>
            </w:r>
            <w:r w:rsidRPr="00164177">
              <w:rPr>
                <w:sz w:val="20"/>
                <w:szCs w:val="20"/>
              </w:rPr>
              <w:t>12microgram/25/50/75/100microgram/hour</w:t>
            </w:r>
          </w:p>
        </w:tc>
      </w:tr>
    </w:tbl>
    <w:p w:rsidRPr="00226DE6" w:rsidR="00586667" w:rsidP="00586667" w:rsidRDefault="00586667" w14:paraId="15E8A60A" w14:textId="77777777">
      <w:pPr>
        <w:pStyle w:val="Default"/>
        <w:rPr>
          <w:sz w:val="20"/>
          <w:szCs w:val="20"/>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2"/>
        <w:gridCol w:w="2860"/>
        <w:gridCol w:w="3553"/>
      </w:tblGrid>
      <w:tr w:rsidRPr="00226DE6" w:rsidR="00586667" w:rsidTr="17D4E18C" w14:paraId="1BA05782" w14:textId="77777777">
        <w:tc>
          <w:tcPr>
            <w:tcW w:w="3652" w:type="dxa"/>
            <w:tcMar/>
          </w:tcPr>
          <w:p w:rsidRPr="00226DE6" w:rsidR="00586667" w:rsidP="17D4E18C" w:rsidRDefault="00586667" w14:paraId="19369B1D" w14:textId="77777777">
            <w:pPr>
              <w:pStyle w:val="Default"/>
              <w:rPr>
                <w:b w:val="1"/>
                <w:bCs w:val="1"/>
                <w:sz w:val="20"/>
                <w:szCs w:val="20"/>
              </w:rPr>
            </w:pPr>
            <w:r w:rsidRPr="17D4E18C" w:rsidR="56BF5283">
              <w:rPr>
                <w:b w:val="1"/>
                <w:bCs w:val="1"/>
                <w:sz w:val="20"/>
                <w:szCs w:val="20"/>
              </w:rPr>
              <w:t>From:</w:t>
            </w:r>
          </w:p>
        </w:tc>
        <w:tc>
          <w:tcPr>
            <w:tcW w:w="2860" w:type="dxa"/>
            <w:tcMar/>
          </w:tcPr>
          <w:p w:rsidRPr="00226DE6" w:rsidR="00586667" w:rsidP="17D4E18C" w:rsidRDefault="00586667" w14:paraId="5EE953F7" w14:textId="77777777">
            <w:pPr>
              <w:pStyle w:val="Default"/>
              <w:rPr>
                <w:b w:val="1"/>
                <w:bCs w:val="1"/>
                <w:sz w:val="20"/>
                <w:szCs w:val="20"/>
              </w:rPr>
            </w:pPr>
            <w:r w:rsidRPr="17D4E18C" w:rsidR="56BF5283">
              <w:rPr>
                <w:b w:val="1"/>
                <w:bCs w:val="1"/>
                <w:sz w:val="20"/>
                <w:szCs w:val="20"/>
              </w:rPr>
              <w:t>To:</w:t>
            </w:r>
          </w:p>
        </w:tc>
        <w:tc>
          <w:tcPr>
            <w:tcW w:w="3553" w:type="dxa"/>
            <w:tcMar/>
          </w:tcPr>
          <w:p w:rsidRPr="00226DE6" w:rsidR="00586667" w:rsidP="17D4E18C" w:rsidRDefault="00586667" w14:paraId="38471FEB" w14:textId="77777777">
            <w:pPr>
              <w:pStyle w:val="Default"/>
              <w:rPr>
                <w:b w:val="1"/>
                <w:bCs w:val="1"/>
                <w:sz w:val="20"/>
                <w:szCs w:val="20"/>
              </w:rPr>
            </w:pPr>
            <w:r w:rsidRPr="17D4E18C" w:rsidR="56BF5283">
              <w:rPr>
                <w:b w:val="1"/>
                <w:bCs w:val="1"/>
                <w:sz w:val="20"/>
                <w:szCs w:val="20"/>
              </w:rPr>
              <w:t xml:space="preserve">Potential annual cost saving/patient for 12mths (based on </w:t>
            </w:r>
            <w:r w:rsidRPr="17D4E18C" w:rsidR="56BF5283">
              <w:rPr>
                <w:b w:val="1"/>
                <w:bCs w:val="1"/>
                <w:sz w:val="20"/>
                <w:szCs w:val="20"/>
              </w:rPr>
              <w:t>10</w:t>
            </w:r>
            <w:r w:rsidRPr="17D4E18C" w:rsidR="56BF5283">
              <w:rPr>
                <w:b w:val="1"/>
                <w:bCs w:val="1"/>
                <w:sz w:val="20"/>
                <w:szCs w:val="20"/>
              </w:rPr>
              <w:t xml:space="preserve"> </w:t>
            </w:r>
            <w:r w:rsidRPr="17D4E18C" w:rsidR="56BF5283">
              <w:rPr>
                <w:b w:val="1"/>
                <w:bCs w:val="1"/>
                <w:sz w:val="20"/>
                <w:szCs w:val="20"/>
              </w:rPr>
              <w:t>patches</w:t>
            </w:r>
            <w:r w:rsidRPr="17D4E18C" w:rsidR="56BF5283">
              <w:rPr>
                <w:b w:val="1"/>
                <w:bCs w:val="1"/>
                <w:sz w:val="20"/>
                <w:szCs w:val="20"/>
              </w:rPr>
              <w:t xml:space="preserve"> per month):</w:t>
            </w:r>
          </w:p>
        </w:tc>
      </w:tr>
      <w:tr w:rsidRPr="00226DE6" w:rsidR="00586667" w:rsidTr="17D4E18C" w14:paraId="01C06319" w14:textId="77777777">
        <w:trPr>
          <w:trHeight w:val="546"/>
        </w:trPr>
        <w:tc>
          <w:tcPr>
            <w:tcW w:w="3652" w:type="dxa"/>
            <w:tcMar/>
          </w:tcPr>
          <w:p w:rsidRPr="00226DE6" w:rsidR="00586667" w:rsidRDefault="00586667" w14:paraId="7149E799" w14:textId="77777777">
            <w:pPr>
              <w:pStyle w:val="Default"/>
              <w:rPr>
                <w:sz w:val="20"/>
                <w:szCs w:val="20"/>
              </w:rPr>
            </w:pPr>
            <w:r w:rsidRPr="17D4E18C" w:rsidR="56BF5283">
              <w:rPr>
                <w:sz w:val="20"/>
                <w:szCs w:val="20"/>
              </w:rPr>
              <w:t xml:space="preserve">Generic </w:t>
            </w:r>
            <w:r w:rsidRPr="17D4E18C" w:rsidR="56BF5283">
              <w:rPr>
                <w:sz w:val="20"/>
                <w:szCs w:val="20"/>
              </w:rPr>
              <w:t xml:space="preserve">fentanyl </w:t>
            </w:r>
            <w:r w:rsidRPr="17D4E18C" w:rsidR="56BF5283">
              <w:rPr>
                <w:b w:val="1"/>
                <w:bCs w:val="1"/>
                <w:sz w:val="20"/>
                <w:szCs w:val="20"/>
              </w:rPr>
              <w:t>OR</w:t>
            </w:r>
            <w:r w:rsidRPr="17D4E18C" w:rsidR="56BF5283">
              <w:rPr>
                <w:sz w:val="20"/>
                <w:szCs w:val="20"/>
              </w:rPr>
              <w:t xml:space="preserve"> </w:t>
            </w:r>
            <w:r w:rsidRPr="17D4E18C" w:rsidR="56BF5283">
              <w:rPr>
                <w:sz w:val="20"/>
                <w:szCs w:val="20"/>
              </w:rPr>
              <w:t>Durogesic</w:t>
            </w:r>
            <w:r w:rsidRPr="17D4E18C" w:rsidR="56BF5283">
              <w:rPr>
                <w:b w:val="1"/>
                <w:bCs w:val="1"/>
              </w:rPr>
              <w:t>®</w:t>
            </w:r>
            <w:r w:rsidRPr="17D4E18C" w:rsidR="56BF5283">
              <w:rPr>
                <w:sz w:val="20"/>
                <w:szCs w:val="20"/>
              </w:rPr>
              <w:t xml:space="preserve"> </w:t>
            </w:r>
            <w:r w:rsidRPr="17D4E18C" w:rsidR="56BF5283">
              <w:rPr>
                <w:sz w:val="20"/>
                <w:szCs w:val="20"/>
              </w:rPr>
              <w:t>DTrans</w:t>
            </w:r>
            <w:r w:rsidRPr="17D4E18C" w:rsidR="56BF5283">
              <w:rPr>
                <w:sz w:val="20"/>
                <w:szCs w:val="20"/>
              </w:rPr>
              <w:t xml:space="preserve"> </w:t>
            </w:r>
            <w:r w:rsidRPr="17D4E18C" w:rsidR="56BF5283">
              <w:rPr>
                <w:b w:val="1"/>
                <w:bCs w:val="1"/>
                <w:sz w:val="20"/>
                <w:szCs w:val="20"/>
              </w:rPr>
              <w:t xml:space="preserve">OR </w:t>
            </w:r>
            <w:r w:rsidRPr="17D4E18C" w:rsidR="56BF5283">
              <w:rPr>
                <w:sz w:val="20"/>
                <w:szCs w:val="20"/>
              </w:rPr>
              <w:t>Yemex</w:t>
            </w:r>
            <w:r w:rsidRPr="17D4E18C" w:rsidR="56BF5283">
              <w:rPr>
                <w:sz w:val="20"/>
                <w:szCs w:val="20"/>
              </w:rPr>
              <w:t>® patches 12 microgram x 5 (£12.59)</w:t>
            </w:r>
          </w:p>
        </w:tc>
        <w:tc>
          <w:tcPr>
            <w:tcW w:w="2860" w:type="dxa"/>
            <w:vMerge w:val="restart"/>
            <w:tcMar/>
          </w:tcPr>
          <w:p w:rsidR="00586667" w:rsidRDefault="00586667" w14:paraId="3B46BC76" w14:textId="77777777">
            <w:pPr>
              <w:pStyle w:val="Default"/>
              <w:rPr>
                <w:b w:val="1"/>
                <w:bCs w:val="1"/>
                <w:sz w:val="20"/>
                <w:szCs w:val="20"/>
              </w:rPr>
            </w:pPr>
          </w:p>
          <w:p w:rsidR="00586667" w:rsidRDefault="00586667" w14:paraId="23B8D9A7" w14:textId="77777777">
            <w:pPr>
              <w:pStyle w:val="Default"/>
              <w:rPr>
                <w:b w:val="1"/>
                <w:bCs w:val="1"/>
                <w:sz w:val="20"/>
                <w:szCs w:val="20"/>
              </w:rPr>
            </w:pPr>
          </w:p>
          <w:p w:rsidR="00586667" w:rsidRDefault="00586667" w14:paraId="0582ACE5" w14:textId="77777777">
            <w:pPr>
              <w:pStyle w:val="Default"/>
              <w:rPr>
                <w:b w:val="1"/>
                <w:bCs w:val="1"/>
                <w:sz w:val="20"/>
                <w:szCs w:val="20"/>
              </w:rPr>
            </w:pPr>
          </w:p>
          <w:p w:rsidR="00586667" w:rsidRDefault="00586667" w14:paraId="012F7CC6" w14:textId="77777777">
            <w:pPr>
              <w:pStyle w:val="Default"/>
              <w:rPr>
                <w:b w:val="1"/>
                <w:bCs w:val="1"/>
                <w:sz w:val="20"/>
                <w:szCs w:val="20"/>
              </w:rPr>
            </w:pPr>
          </w:p>
          <w:p w:rsidR="00586667" w:rsidRDefault="00586667" w14:paraId="15D27885" w14:textId="77777777">
            <w:pPr>
              <w:pStyle w:val="Default"/>
              <w:rPr>
                <w:b w:val="1"/>
                <w:bCs w:val="1"/>
                <w:sz w:val="20"/>
                <w:szCs w:val="20"/>
              </w:rPr>
            </w:pPr>
          </w:p>
          <w:p w:rsidR="00586667" w:rsidRDefault="00586667" w14:paraId="46664FD2" w14:textId="77777777">
            <w:pPr>
              <w:pStyle w:val="Default"/>
              <w:rPr>
                <w:b w:val="1"/>
                <w:bCs w:val="1"/>
                <w:sz w:val="20"/>
                <w:szCs w:val="20"/>
              </w:rPr>
            </w:pPr>
          </w:p>
          <w:p w:rsidRPr="000C655A" w:rsidR="00586667" w:rsidRDefault="00586667" w14:paraId="5E1117E5" w14:textId="77777777">
            <w:pPr>
              <w:pStyle w:val="Default"/>
              <w:rPr>
                <w:b w:val="1"/>
                <w:bCs w:val="1"/>
                <w:sz w:val="20"/>
                <w:szCs w:val="20"/>
              </w:rPr>
            </w:pPr>
            <w:r w:rsidRPr="17D4E18C" w:rsidR="56BF5283">
              <w:rPr>
                <w:b w:val="1"/>
                <w:bCs w:val="1"/>
                <w:sz w:val="20"/>
                <w:szCs w:val="20"/>
              </w:rPr>
              <w:t>Opiodur</w:t>
            </w:r>
            <w:r w:rsidRPr="17D4E18C" w:rsidR="56BF5283">
              <w:rPr>
                <w:b w:val="1"/>
                <w:bCs w:val="1"/>
                <w:sz w:val="20"/>
                <w:szCs w:val="20"/>
              </w:rPr>
              <w:t>®</w:t>
            </w:r>
            <w:r w:rsidRPr="17D4E18C" w:rsidR="56BF5283">
              <w:rPr>
                <w:b w:val="1"/>
                <w:bCs w:val="1"/>
                <w:sz w:val="20"/>
                <w:szCs w:val="20"/>
              </w:rPr>
              <w:t xml:space="preserve"> patches 12 microgram/</w:t>
            </w:r>
            <w:r w:rsidRPr="17D4E18C" w:rsidR="56BF5283">
              <w:rPr>
                <w:b w:val="1"/>
                <w:bCs w:val="1"/>
                <w:sz w:val="20"/>
                <w:szCs w:val="20"/>
              </w:rPr>
              <w:t>hr</w:t>
            </w:r>
            <w:r w:rsidRPr="17D4E18C" w:rsidR="56BF5283">
              <w:rPr>
                <w:b w:val="1"/>
                <w:bCs w:val="1"/>
                <w:sz w:val="20"/>
                <w:szCs w:val="20"/>
              </w:rPr>
              <w:t xml:space="preserve"> x 5 (£5.64) </w:t>
            </w:r>
          </w:p>
        </w:tc>
        <w:tc>
          <w:tcPr>
            <w:tcW w:w="3553" w:type="dxa"/>
            <w:tcMar/>
          </w:tcPr>
          <w:p w:rsidRPr="00226DE6" w:rsidR="00586667" w:rsidRDefault="00586667" w14:paraId="50CEA43A" w14:textId="77777777">
            <w:pPr>
              <w:pStyle w:val="Default"/>
              <w:rPr>
                <w:sz w:val="20"/>
                <w:szCs w:val="20"/>
              </w:rPr>
            </w:pPr>
            <w:r w:rsidRPr="17D4E18C" w:rsidR="56BF5283">
              <w:rPr>
                <w:sz w:val="20"/>
                <w:szCs w:val="20"/>
              </w:rPr>
              <w:t>£</w:t>
            </w:r>
            <w:r w:rsidRPr="17D4E18C" w:rsidR="56BF5283">
              <w:rPr>
                <w:sz w:val="20"/>
                <w:szCs w:val="20"/>
              </w:rPr>
              <w:t>166.80</w:t>
            </w:r>
          </w:p>
          <w:p w:rsidRPr="00226DE6" w:rsidR="00586667" w:rsidRDefault="00586667" w14:paraId="227F1E76" w14:textId="77777777">
            <w:pPr>
              <w:pStyle w:val="Default"/>
              <w:tabs>
                <w:tab w:val="center" w:pos="1668"/>
              </w:tabs>
              <w:rPr>
                <w:sz w:val="20"/>
                <w:szCs w:val="20"/>
              </w:rPr>
            </w:pPr>
          </w:p>
        </w:tc>
      </w:tr>
      <w:tr w:rsidRPr="00226DE6" w:rsidR="00586667" w:rsidTr="17D4E18C" w14:paraId="24299592" w14:textId="77777777">
        <w:trPr>
          <w:trHeight w:val="546"/>
        </w:trPr>
        <w:tc>
          <w:tcPr>
            <w:tcW w:w="3652" w:type="dxa"/>
            <w:tcMar/>
          </w:tcPr>
          <w:p w:rsidR="00586667" w:rsidRDefault="00586667" w14:paraId="4CA65B79" w14:textId="77777777">
            <w:pPr>
              <w:pStyle w:val="Default"/>
              <w:rPr>
                <w:sz w:val="20"/>
                <w:szCs w:val="20"/>
              </w:rPr>
            </w:pPr>
            <w:r w:rsidRPr="17D4E18C" w:rsidR="56BF5283">
              <w:rPr>
                <w:sz w:val="20"/>
                <w:szCs w:val="20"/>
              </w:rPr>
              <w:t>Matrifen</w:t>
            </w:r>
            <w:r w:rsidRPr="17D4E18C" w:rsidR="56BF5283">
              <w:rPr>
                <w:b w:val="1"/>
                <w:bCs w:val="1"/>
              </w:rPr>
              <w:t>®</w:t>
            </w:r>
            <w:r w:rsidRPr="17D4E18C" w:rsidR="56BF5283">
              <w:rPr>
                <w:b w:val="1"/>
                <w:bCs w:val="1"/>
              </w:rPr>
              <w:t xml:space="preserve"> </w:t>
            </w:r>
            <w:r w:rsidRPr="17D4E18C" w:rsidR="56BF5283">
              <w:rPr>
                <w:sz w:val="20"/>
                <w:szCs w:val="20"/>
              </w:rPr>
              <w:t>patches 12 microgram patches x 5 (£7.52)</w:t>
            </w:r>
          </w:p>
        </w:tc>
        <w:tc>
          <w:tcPr>
            <w:tcW w:w="2860" w:type="dxa"/>
            <w:vMerge/>
            <w:tcMar/>
          </w:tcPr>
          <w:p w:rsidR="00586667" w:rsidRDefault="00586667" w14:paraId="250FFCF0" w14:textId="77777777">
            <w:pPr>
              <w:pStyle w:val="Default"/>
              <w:rPr>
                <w:sz w:val="20"/>
                <w:szCs w:val="20"/>
              </w:rPr>
            </w:pPr>
          </w:p>
        </w:tc>
        <w:tc>
          <w:tcPr>
            <w:tcW w:w="3553" w:type="dxa"/>
            <w:tcMar/>
          </w:tcPr>
          <w:p w:rsidRPr="00226DE6" w:rsidR="00586667" w:rsidRDefault="00586667" w14:paraId="716754B5" w14:textId="77777777">
            <w:pPr>
              <w:pStyle w:val="Default"/>
              <w:rPr>
                <w:sz w:val="20"/>
                <w:szCs w:val="20"/>
              </w:rPr>
            </w:pPr>
            <w:r w:rsidRPr="17D4E18C" w:rsidR="56BF5283">
              <w:rPr>
                <w:sz w:val="20"/>
                <w:szCs w:val="20"/>
              </w:rPr>
              <w:t>£45.12</w:t>
            </w:r>
          </w:p>
        </w:tc>
      </w:tr>
      <w:tr w:rsidRPr="00226DE6" w:rsidR="00586667" w:rsidTr="17D4E18C" w14:paraId="63158612" w14:textId="77777777">
        <w:trPr>
          <w:trHeight w:val="546"/>
        </w:trPr>
        <w:tc>
          <w:tcPr>
            <w:tcW w:w="3652" w:type="dxa"/>
            <w:tcMar/>
          </w:tcPr>
          <w:p w:rsidR="00586667" w:rsidRDefault="00586667" w14:paraId="6A5BD894" w14:textId="77777777">
            <w:pPr>
              <w:pStyle w:val="Default"/>
              <w:rPr>
                <w:sz w:val="20"/>
                <w:szCs w:val="20"/>
              </w:rPr>
            </w:pPr>
            <w:r w:rsidRPr="17D4E18C" w:rsidR="56BF5283">
              <w:rPr>
                <w:sz w:val="20"/>
                <w:szCs w:val="20"/>
              </w:rPr>
              <w:t>Mezolar</w:t>
            </w:r>
            <w:r w:rsidRPr="17D4E18C" w:rsidR="56BF5283">
              <w:rPr>
                <w:sz w:val="20"/>
                <w:szCs w:val="20"/>
              </w:rPr>
              <w:t>® Matrix 12 microgram patches x 5 (£7.53)</w:t>
            </w:r>
          </w:p>
        </w:tc>
        <w:tc>
          <w:tcPr>
            <w:tcW w:w="2860" w:type="dxa"/>
            <w:vMerge/>
            <w:tcMar/>
          </w:tcPr>
          <w:p w:rsidR="00586667" w:rsidRDefault="00586667" w14:paraId="60909E19" w14:textId="77777777">
            <w:pPr>
              <w:pStyle w:val="Default"/>
              <w:rPr>
                <w:sz w:val="20"/>
                <w:szCs w:val="20"/>
              </w:rPr>
            </w:pPr>
          </w:p>
        </w:tc>
        <w:tc>
          <w:tcPr>
            <w:tcW w:w="3553" w:type="dxa"/>
            <w:tcMar/>
          </w:tcPr>
          <w:p w:rsidRPr="00226DE6" w:rsidR="00586667" w:rsidRDefault="00586667" w14:paraId="270E1A59" w14:textId="77777777">
            <w:pPr>
              <w:pStyle w:val="Default"/>
              <w:rPr>
                <w:sz w:val="20"/>
                <w:szCs w:val="20"/>
              </w:rPr>
            </w:pPr>
            <w:r w:rsidRPr="17D4E18C" w:rsidR="56BF5283">
              <w:rPr>
                <w:sz w:val="20"/>
                <w:szCs w:val="20"/>
              </w:rPr>
              <w:t>£45.36</w:t>
            </w:r>
          </w:p>
        </w:tc>
      </w:tr>
      <w:tr w:rsidRPr="00226DE6" w:rsidR="00586667" w:rsidTr="17D4E18C" w14:paraId="7F21ED51" w14:textId="77777777">
        <w:trPr>
          <w:trHeight w:val="546"/>
        </w:trPr>
        <w:tc>
          <w:tcPr>
            <w:tcW w:w="3652" w:type="dxa"/>
            <w:tcBorders>
              <w:bottom w:val="double" w:color="auto" w:sz="4" w:space="0"/>
            </w:tcBorders>
            <w:tcMar/>
          </w:tcPr>
          <w:p w:rsidR="00586667" w:rsidRDefault="00586667" w14:paraId="4BC55427" w14:textId="77777777">
            <w:pPr>
              <w:pStyle w:val="Default"/>
              <w:rPr>
                <w:sz w:val="20"/>
                <w:szCs w:val="20"/>
              </w:rPr>
            </w:pPr>
            <w:r w:rsidRPr="17D4E18C" w:rsidR="56BF5283">
              <w:rPr>
                <w:sz w:val="20"/>
                <w:szCs w:val="20"/>
              </w:rPr>
              <w:t>Victanyl</w:t>
            </w:r>
            <w:r w:rsidRPr="17D4E18C" w:rsidR="56BF5283">
              <w:rPr>
                <w:sz w:val="20"/>
                <w:szCs w:val="20"/>
              </w:rPr>
              <w:t>® patches 12 microgram patches x 5 (£12.58)</w:t>
            </w:r>
          </w:p>
        </w:tc>
        <w:tc>
          <w:tcPr>
            <w:tcW w:w="2860" w:type="dxa"/>
            <w:vMerge/>
            <w:tcBorders/>
            <w:tcMar/>
          </w:tcPr>
          <w:p w:rsidR="00586667" w:rsidRDefault="00586667" w14:paraId="6C3A406B" w14:textId="77777777">
            <w:pPr>
              <w:pStyle w:val="Default"/>
              <w:rPr>
                <w:sz w:val="20"/>
                <w:szCs w:val="20"/>
              </w:rPr>
            </w:pPr>
          </w:p>
        </w:tc>
        <w:tc>
          <w:tcPr>
            <w:tcW w:w="3553" w:type="dxa"/>
            <w:tcBorders>
              <w:bottom w:val="double" w:color="auto" w:sz="4" w:space="0"/>
            </w:tcBorders>
            <w:tcMar/>
          </w:tcPr>
          <w:p w:rsidRPr="00226DE6" w:rsidR="00586667" w:rsidRDefault="00586667" w14:paraId="11C64A6D" w14:textId="77777777">
            <w:pPr>
              <w:pStyle w:val="Default"/>
              <w:rPr>
                <w:sz w:val="20"/>
                <w:szCs w:val="20"/>
              </w:rPr>
            </w:pPr>
            <w:r w:rsidRPr="17D4E18C" w:rsidR="56BF5283">
              <w:rPr>
                <w:sz w:val="20"/>
                <w:szCs w:val="20"/>
              </w:rPr>
              <w:t>£166.56</w:t>
            </w:r>
          </w:p>
        </w:tc>
      </w:tr>
      <w:tr w:rsidRPr="00226DE6" w:rsidR="00586667" w:rsidTr="17D4E18C" w14:paraId="2C500D9E" w14:textId="77777777">
        <w:trPr>
          <w:trHeight w:val="543"/>
        </w:trPr>
        <w:tc>
          <w:tcPr>
            <w:tcW w:w="3652" w:type="dxa"/>
            <w:tcBorders>
              <w:top w:val="double" w:color="auto" w:sz="4" w:space="0"/>
            </w:tcBorders>
            <w:tcMar/>
          </w:tcPr>
          <w:p w:rsidRPr="00536E5A" w:rsidR="00586667" w:rsidRDefault="00586667" w14:paraId="539A45B2" w14:textId="77777777">
            <w:pPr>
              <w:pStyle w:val="Default"/>
              <w:rPr>
                <w:sz w:val="20"/>
                <w:szCs w:val="20"/>
              </w:rPr>
            </w:pPr>
            <w:r w:rsidRPr="17D4E18C" w:rsidR="56BF5283">
              <w:rPr>
                <w:sz w:val="20"/>
                <w:szCs w:val="20"/>
              </w:rPr>
              <w:t xml:space="preserve">Generic </w:t>
            </w:r>
            <w:r w:rsidRPr="17D4E18C" w:rsidR="56BF5283">
              <w:rPr>
                <w:sz w:val="20"/>
                <w:szCs w:val="20"/>
              </w:rPr>
              <w:t xml:space="preserve">fentanyl patches </w:t>
            </w:r>
            <w:r w:rsidRPr="17D4E18C" w:rsidR="56BF5283">
              <w:rPr>
                <w:b w:val="1"/>
                <w:bCs w:val="1"/>
                <w:sz w:val="20"/>
                <w:szCs w:val="20"/>
              </w:rPr>
              <w:t xml:space="preserve">OR </w:t>
            </w:r>
            <w:r w:rsidRPr="17D4E18C" w:rsidR="56BF5283">
              <w:rPr>
                <w:sz w:val="20"/>
                <w:szCs w:val="20"/>
              </w:rPr>
              <w:t>Durogesic</w:t>
            </w:r>
            <w:r w:rsidRPr="17D4E18C" w:rsidR="56BF5283">
              <w:rPr>
                <w:b w:val="1"/>
                <w:bCs w:val="1"/>
              </w:rPr>
              <w:t>®</w:t>
            </w:r>
            <w:r w:rsidRPr="17D4E18C" w:rsidR="56BF5283">
              <w:rPr>
                <w:sz w:val="20"/>
                <w:szCs w:val="20"/>
              </w:rPr>
              <w:t xml:space="preserve"> </w:t>
            </w:r>
            <w:r w:rsidRPr="17D4E18C" w:rsidR="56BF5283">
              <w:rPr>
                <w:sz w:val="20"/>
                <w:szCs w:val="20"/>
              </w:rPr>
              <w:t>DTrans</w:t>
            </w:r>
            <w:r w:rsidRPr="17D4E18C" w:rsidR="56BF5283">
              <w:rPr>
                <w:sz w:val="20"/>
                <w:szCs w:val="20"/>
              </w:rPr>
              <w:t xml:space="preserve"> </w:t>
            </w:r>
            <w:r w:rsidRPr="17D4E18C" w:rsidR="56BF5283">
              <w:rPr>
                <w:b w:val="1"/>
                <w:bCs w:val="1"/>
                <w:sz w:val="20"/>
                <w:szCs w:val="20"/>
              </w:rPr>
              <w:t xml:space="preserve">OR </w:t>
            </w:r>
            <w:r w:rsidRPr="17D4E18C" w:rsidR="56BF5283">
              <w:rPr>
                <w:sz w:val="20"/>
                <w:szCs w:val="20"/>
              </w:rPr>
              <w:t>Yemex</w:t>
            </w:r>
            <w:r w:rsidRPr="17D4E18C" w:rsidR="56BF5283">
              <w:rPr>
                <w:sz w:val="20"/>
                <w:szCs w:val="20"/>
              </w:rPr>
              <w:t xml:space="preserve">® 25 microgram x 5 </w:t>
            </w:r>
            <w:r w:rsidRPr="17D4E18C" w:rsidR="56BF5283">
              <w:rPr>
                <w:sz w:val="20"/>
                <w:szCs w:val="20"/>
              </w:rPr>
              <w:t>(£17.99)</w:t>
            </w:r>
          </w:p>
        </w:tc>
        <w:tc>
          <w:tcPr>
            <w:tcW w:w="2860" w:type="dxa"/>
            <w:vMerge w:val="restart"/>
            <w:tcBorders>
              <w:top w:val="double" w:color="auto" w:sz="4" w:space="0"/>
            </w:tcBorders>
            <w:tcMar/>
          </w:tcPr>
          <w:p w:rsidR="00586667" w:rsidRDefault="00586667" w14:paraId="60708E83" w14:textId="77777777">
            <w:pPr>
              <w:pStyle w:val="Default"/>
              <w:rPr>
                <w:b w:val="1"/>
                <w:bCs w:val="1"/>
                <w:sz w:val="20"/>
                <w:szCs w:val="20"/>
              </w:rPr>
            </w:pPr>
          </w:p>
          <w:p w:rsidR="00586667" w:rsidRDefault="00586667" w14:paraId="5918110E" w14:textId="77777777">
            <w:pPr>
              <w:pStyle w:val="Default"/>
              <w:rPr>
                <w:b w:val="1"/>
                <w:bCs w:val="1"/>
                <w:sz w:val="20"/>
                <w:szCs w:val="20"/>
              </w:rPr>
            </w:pPr>
          </w:p>
          <w:p w:rsidR="00586667" w:rsidRDefault="00586667" w14:paraId="0B531B48" w14:textId="77777777">
            <w:pPr>
              <w:pStyle w:val="Default"/>
              <w:rPr>
                <w:b w:val="1"/>
                <w:bCs w:val="1"/>
                <w:sz w:val="20"/>
                <w:szCs w:val="20"/>
              </w:rPr>
            </w:pPr>
          </w:p>
          <w:p w:rsidR="00586667" w:rsidRDefault="00586667" w14:paraId="0E4A60CB" w14:textId="77777777">
            <w:pPr>
              <w:pStyle w:val="Default"/>
              <w:rPr>
                <w:b w:val="1"/>
                <w:bCs w:val="1"/>
                <w:sz w:val="20"/>
                <w:szCs w:val="20"/>
              </w:rPr>
            </w:pPr>
          </w:p>
          <w:p w:rsidR="00586667" w:rsidRDefault="00586667" w14:paraId="566FF1BC" w14:textId="77777777">
            <w:pPr>
              <w:pStyle w:val="Default"/>
              <w:rPr>
                <w:b w:val="1"/>
                <w:bCs w:val="1"/>
                <w:sz w:val="20"/>
                <w:szCs w:val="20"/>
              </w:rPr>
            </w:pPr>
          </w:p>
          <w:p w:rsidR="00586667" w:rsidRDefault="00586667" w14:paraId="1F9996A9" w14:textId="77777777">
            <w:pPr>
              <w:pStyle w:val="Default"/>
              <w:rPr>
                <w:b w:val="1"/>
                <w:bCs w:val="1"/>
                <w:sz w:val="20"/>
                <w:szCs w:val="20"/>
              </w:rPr>
            </w:pPr>
          </w:p>
          <w:p w:rsidRPr="000C655A" w:rsidR="00586667" w:rsidRDefault="00586667" w14:paraId="6235914E" w14:textId="77777777">
            <w:pPr>
              <w:pStyle w:val="Default"/>
              <w:rPr>
                <w:b w:val="1"/>
                <w:bCs w:val="1"/>
                <w:sz w:val="20"/>
                <w:szCs w:val="20"/>
              </w:rPr>
            </w:pPr>
            <w:r w:rsidRPr="17D4E18C" w:rsidR="56BF5283">
              <w:rPr>
                <w:b w:val="1"/>
                <w:bCs w:val="1"/>
                <w:sz w:val="20"/>
                <w:szCs w:val="20"/>
              </w:rPr>
              <w:t>Opiodur</w:t>
            </w:r>
            <w:r w:rsidRPr="17D4E18C" w:rsidR="56BF5283">
              <w:rPr>
                <w:b w:val="1"/>
                <w:bCs w:val="1"/>
                <w:sz w:val="20"/>
                <w:szCs w:val="20"/>
              </w:rPr>
              <w:t>®</w:t>
            </w:r>
            <w:r w:rsidRPr="17D4E18C" w:rsidR="56BF5283">
              <w:rPr>
                <w:b w:val="1"/>
                <w:bCs w:val="1"/>
                <w:sz w:val="20"/>
                <w:szCs w:val="20"/>
              </w:rPr>
              <w:t xml:space="preserve"> patches 25 microgram/</w:t>
            </w:r>
            <w:r w:rsidRPr="17D4E18C" w:rsidR="56BF5283">
              <w:rPr>
                <w:b w:val="1"/>
                <w:bCs w:val="1"/>
                <w:sz w:val="20"/>
                <w:szCs w:val="20"/>
              </w:rPr>
              <w:t>hr</w:t>
            </w:r>
            <w:r w:rsidRPr="17D4E18C" w:rsidR="56BF5283">
              <w:rPr>
                <w:b w:val="1"/>
                <w:bCs w:val="1"/>
                <w:sz w:val="20"/>
                <w:szCs w:val="20"/>
              </w:rPr>
              <w:t xml:space="preserve"> x 5 (£8.07)</w:t>
            </w:r>
          </w:p>
        </w:tc>
        <w:tc>
          <w:tcPr>
            <w:tcW w:w="3553" w:type="dxa"/>
            <w:tcBorders>
              <w:top w:val="double" w:color="auto" w:sz="4" w:space="0"/>
            </w:tcBorders>
            <w:tcMar/>
          </w:tcPr>
          <w:p w:rsidRPr="00226DE6" w:rsidR="00586667" w:rsidRDefault="00586667" w14:paraId="3C145B37" w14:textId="77777777">
            <w:pPr>
              <w:pStyle w:val="Default"/>
              <w:rPr>
                <w:sz w:val="20"/>
                <w:szCs w:val="20"/>
              </w:rPr>
            </w:pPr>
            <w:r w:rsidRPr="17D4E18C" w:rsidR="56BF5283">
              <w:rPr>
                <w:sz w:val="20"/>
                <w:szCs w:val="20"/>
              </w:rPr>
              <w:t>£</w:t>
            </w:r>
            <w:r w:rsidRPr="17D4E18C" w:rsidR="56BF5283">
              <w:rPr>
                <w:sz w:val="20"/>
                <w:szCs w:val="20"/>
              </w:rPr>
              <w:t>47</w:t>
            </w:r>
            <w:r w:rsidRPr="17D4E18C" w:rsidR="56BF5283">
              <w:rPr>
                <w:sz w:val="20"/>
                <w:szCs w:val="20"/>
              </w:rPr>
              <w:t>.</w:t>
            </w:r>
            <w:r w:rsidRPr="17D4E18C" w:rsidR="56BF5283">
              <w:rPr>
                <w:sz w:val="20"/>
                <w:szCs w:val="20"/>
              </w:rPr>
              <w:t>28</w:t>
            </w:r>
          </w:p>
          <w:p w:rsidRPr="00226DE6" w:rsidR="00586667" w:rsidDel="00AD6E28" w:rsidRDefault="00586667" w14:paraId="73FC2CD0" w14:textId="77777777">
            <w:pPr>
              <w:pStyle w:val="Default"/>
              <w:rPr>
                <w:b w:val="1"/>
                <w:bCs w:val="1"/>
                <w:sz w:val="20"/>
                <w:szCs w:val="20"/>
              </w:rPr>
            </w:pPr>
          </w:p>
        </w:tc>
      </w:tr>
      <w:tr w:rsidRPr="00226DE6" w:rsidR="00586667" w:rsidTr="17D4E18C" w14:paraId="4597A66A" w14:textId="77777777">
        <w:trPr>
          <w:trHeight w:val="543"/>
        </w:trPr>
        <w:tc>
          <w:tcPr>
            <w:tcW w:w="3652" w:type="dxa"/>
            <w:tcMar/>
          </w:tcPr>
          <w:p w:rsidR="00586667" w:rsidRDefault="00586667" w14:paraId="1627292A" w14:textId="77777777">
            <w:pPr>
              <w:pStyle w:val="Default"/>
              <w:rPr>
                <w:sz w:val="20"/>
                <w:szCs w:val="20"/>
              </w:rPr>
            </w:pPr>
            <w:r w:rsidRPr="17D4E18C" w:rsidR="56BF5283">
              <w:rPr>
                <w:sz w:val="20"/>
                <w:szCs w:val="20"/>
              </w:rPr>
              <w:t>Matrifen</w:t>
            </w:r>
            <w:r w:rsidRPr="17D4E18C" w:rsidR="56BF5283">
              <w:rPr>
                <w:b w:val="1"/>
                <w:bCs w:val="1"/>
              </w:rPr>
              <w:t>®</w:t>
            </w:r>
            <w:r w:rsidRPr="17D4E18C" w:rsidR="56BF5283">
              <w:rPr>
                <w:b w:val="1"/>
                <w:bCs w:val="1"/>
              </w:rPr>
              <w:t xml:space="preserve"> </w:t>
            </w:r>
            <w:r w:rsidRPr="17D4E18C" w:rsidR="56BF5283">
              <w:rPr>
                <w:sz w:val="20"/>
                <w:szCs w:val="20"/>
              </w:rPr>
              <w:t>patches 25 microgram patches x 5 (£10.76)</w:t>
            </w:r>
          </w:p>
        </w:tc>
        <w:tc>
          <w:tcPr>
            <w:tcW w:w="2860" w:type="dxa"/>
            <w:vMerge/>
            <w:tcMar/>
          </w:tcPr>
          <w:p w:rsidR="00586667" w:rsidRDefault="00586667" w14:paraId="7762DDA9" w14:textId="77777777">
            <w:pPr>
              <w:pStyle w:val="Default"/>
              <w:rPr>
                <w:sz w:val="20"/>
                <w:szCs w:val="20"/>
              </w:rPr>
            </w:pPr>
          </w:p>
        </w:tc>
        <w:tc>
          <w:tcPr>
            <w:tcW w:w="3553" w:type="dxa"/>
            <w:tcMar/>
          </w:tcPr>
          <w:p w:rsidRPr="00226DE6" w:rsidR="00586667" w:rsidRDefault="00586667" w14:paraId="26DE9F72" w14:textId="77777777">
            <w:pPr>
              <w:pStyle w:val="Default"/>
              <w:rPr>
                <w:sz w:val="20"/>
                <w:szCs w:val="20"/>
              </w:rPr>
            </w:pPr>
            <w:r w:rsidRPr="17D4E18C" w:rsidR="56BF5283">
              <w:rPr>
                <w:sz w:val="20"/>
                <w:szCs w:val="20"/>
              </w:rPr>
              <w:t>£64.56</w:t>
            </w:r>
          </w:p>
        </w:tc>
      </w:tr>
      <w:tr w:rsidRPr="00226DE6" w:rsidR="00586667" w:rsidTr="17D4E18C" w14:paraId="63401076" w14:textId="77777777">
        <w:trPr>
          <w:trHeight w:val="543"/>
        </w:trPr>
        <w:tc>
          <w:tcPr>
            <w:tcW w:w="3652" w:type="dxa"/>
            <w:tcMar/>
          </w:tcPr>
          <w:p w:rsidR="00586667" w:rsidRDefault="00586667" w14:paraId="65D80DB7" w14:textId="77777777">
            <w:pPr>
              <w:pStyle w:val="Default"/>
              <w:rPr>
                <w:sz w:val="20"/>
                <w:szCs w:val="20"/>
              </w:rPr>
            </w:pPr>
            <w:r w:rsidRPr="17D4E18C" w:rsidR="56BF5283">
              <w:rPr>
                <w:sz w:val="20"/>
                <w:szCs w:val="20"/>
              </w:rPr>
              <w:t>Mezolar</w:t>
            </w:r>
            <w:r w:rsidRPr="17D4E18C" w:rsidR="56BF5283">
              <w:rPr>
                <w:sz w:val="20"/>
                <w:szCs w:val="20"/>
              </w:rPr>
              <w:t>® Matrix 25 microgram patches x 5 (£10.77)</w:t>
            </w:r>
          </w:p>
        </w:tc>
        <w:tc>
          <w:tcPr>
            <w:tcW w:w="2860" w:type="dxa"/>
            <w:vMerge/>
            <w:tcMar/>
          </w:tcPr>
          <w:p w:rsidR="00586667" w:rsidRDefault="00586667" w14:paraId="2C932430" w14:textId="77777777">
            <w:pPr>
              <w:pStyle w:val="Default"/>
              <w:rPr>
                <w:sz w:val="20"/>
                <w:szCs w:val="20"/>
              </w:rPr>
            </w:pPr>
          </w:p>
        </w:tc>
        <w:tc>
          <w:tcPr>
            <w:tcW w:w="3553" w:type="dxa"/>
            <w:tcMar/>
          </w:tcPr>
          <w:p w:rsidRPr="00226DE6" w:rsidR="00586667" w:rsidRDefault="00586667" w14:paraId="23DFFED6" w14:textId="77777777">
            <w:pPr>
              <w:pStyle w:val="Default"/>
              <w:rPr>
                <w:sz w:val="20"/>
                <w:szCs w:val="20"/>
              </w:rPr>
            </w:pPr>
            <w:r w:rsidRPr="17D4E18C" w:rsidR="56BF5283">
              <w:rPr>
                <w:sz w:val="20"/>
                <w:szCs w:val="20"/>
              </w:rPr>
              <w:t>£64.80</w:t>
            </w:r>
          </w:p>
        </w:tc>
      </w:tr>
      <w:tr w:rsidRPr="00226DE6" w:rsidR="00586667" w:rsidTr="17D4E18C" w14:paraId="7F1BE33E" w14:textId="77777777">
        <w:trPr>
          <w:trHeight w:val="543"/>
        </w:trPr>
        <w:tc>
          <w:tcPr>
            <w:tcW w:w="3652" w:type="dxa"/>
            <w:tcBorders>
              <w:bottom w:val="double" w:color="auto" w:sz="4" w:space="0"/>
            </w:tcBorders>
            <w:tcMar/>
          </w:tcPr>
          <w:p w:rsidR="00586667" w:rsidRDefault="00586667" w14:paraId="2BC46BF7" w14:textId="77777777">
            <w:pPr>
              <w:pStyle w:val="Default"/>
              <w:rPr>
                <w:sz w:val="20"/>
                <w:szCs w:val="20"/>
              </w:rPr>
            </w:pPr>
            <w:r w:rsidRPr="17D4E18C" w:rsidR="56BF5283">
              <w:rPr>
                <w:sz w:val="20"/>
                <w:szCs w:val="20"/>
              </w:rPr>
              <w:t>Victanyl</w:t>
            </w:r>
            <w:r w:rsidRPr="17D4E18C" w:rsidR="56BF5283">
              <w:rPr>
                <w:sz w:val="20"/>
                <w:szCs w:val="20"/>
              </w:rPr>
              <w:t xml:space="preserve">® </w:t>
            </w:r>
            <w:r w:rsidRPr="17D4E18C" w:rsidR="56BF5283">
              <w:rPr>
                <w:sz w:val="20"/>
                <w:szCs w:val="20"/>
              </w:rPr>
              <w:t>patches 25 microgram patches x 5 (£</w:t>
            </w:r>
            <w:r w:rsidRPr="17D4E18C" w:rsidR="56BF5283">
              <w:rPr>
                <w:sz w:val="20"/>
                <w:szCs w:val="20"/>
              </w:rPr>
              <w:t>25.89</w:t>
            </w:r>
            <w:r w:rsidRPr="17D4E18C" w:rsidR="56BF5283">
              <w:rPr>
                <w:sz w:val="20"/>
                <w:szCs w:val="20"/>
              </w:rPr>
              <w:t>)</w:t>
            </w:r>
          </w:p>
        </w:tc>
        <w:tc>
          <w:tcPr>
            <w:tcW w:w="2860" w:type="dxa"/>
            <w:vMerge/>
            <w:tcBorders/>
            <w:tcMar/>
          </w:tcPr>
          <w:p w:rsidR="00586667" w:rsidRDefault="00586667" w14:paraId="296EA831" w14:textId="77777777">
            <w:pPr>
              <w:pStyle w:val="Default"/>
              <w:rPr>
                <w:sz w:val="20"/>
                <w:szCs w:val="20"/>
              </w:rPr>
            </w:pPr>
          </w:p>
        </w:tc>
        <w:tc>
          <w:tcPr>
            <w:tcW w:w="3553" w:type="dxa"/>
            <w:tcBorders>
              <w:bottom w:val="double" w:color="auto" w:sz="4" w:space="0"/>
            </w:tcBorders>
            <w:tcMar/>
          </w:tcPr>
          <w:p w:rsidRPr="00226DE6" w:rsidR="00586667" w:rsidRDefault="00586667" w14:paraId="153721E4" w14:textId="77777777">
            <w:pPr>
              <w:pStyle w:val="Default"/>
              <w:rPr>
                <w:sz w:val="20"/>
                <w:szCs w:val="20"/>
              </w:rPr>
            </w:pPr>
            <w:r w:rsidRPr="17D4E18C" w:rsidR="56BF5283">
              <w:rPr>
                <w:sz w:val="20"/>
                <w:szCs w:val="20"/>
              </w:rPr>
              <w:t>£427.68</w:t>
            </w:r>
          </w:p>
        </w:tc>
      </w:tr>
      <w:tr w:rsidRPr="00226DE6" w:rsidR="00586667" w:rsidTr="17D4E18C" w14:paraId="54C26A97" w14:textId="77777777">
        <w:trPr>
          <w:trHeight w:val="543"/>
        </w:trPr>
        <w:tc>
          <w:tcPr>
            <w:tcW w:w="3652" w:type="dxa"/>
            <w:tcMar/>
          </w:tcPr>
          <w:p w:rsidRPr="00536E5A" w:rsidR="00586667" w:rsidRDefault="00586667" w14:paraId="6BE9C34C" w14:textId="77777777">
            <w:pPr>
              <w:pStyle w:val="Default"/>
              <w:rPr>
                <w:sz w:val="20"/>
                <w:szCs w:val="20"/>
              </w:rPr>
            </w:pPr>
            <w:r w:rsidRPr="17D4E18C" w:rsidR="56BF5283">
              <w:rPr>
                <w:sz w:val="20"/>
                <w:szCs w:val="20"/>
              </w:rPr>
              <w:t xml:space="preserve">Generic </w:t>
            </w:r>
            <w:r w:rsidRPr="17D4E18C" w:rsidR="56BF5283">
              <w:rPr>
                <w:sz w:val="20"/>
                <w:szCs w:val="20"/>
              </w:rPr>
              <w:t xml:space="preserve">fentanyl </w:t>
            </w:r>
            <w:r w:rsidRPr="17D4E18C" w:rsidR="56BF5283">
              <w:rPr>
                <w:b w:val="1"/>
                <w:bCs w:val="1"/>
                <w:sz w:val="20"/>
                <w:szCs w:val="20"/>
              </w:rPr>
              <w:t xml:space="preserve">OR </w:t>
            </w:r>
            <w:r w:rsidRPr="17D4E18C" w:rsidR="56BF5283">
              <w:rPr>
                <w:sz w:val="20"/>
                <w:szCs w:val="20"/>
              </w:rPr>
              <w:t>Durogesic</w:t>
            </w:r>
            <w:r w:rsidRPr="17D4E18C" w:rsidR="56BF5283">
              <w:rPr>
                <w:b w:val="1"/>
                <w:bCs w:val="1"/>
              </w:rPr>
              <w:t>®</w:t>
            </w:r>
            <w:r w:rsidRPr="17D4E18C" w:rsidR="56BF5283">
              <w:rPr>
                <w:sz w:val="20"/>
                <w:szCs w:val="20"/>
              </w:rPr>
              <w:t xml:space="preserve"> </w:t>
            </w:r>
            <w:r w:rsidRPr="17D4E18C" w:rsidR="56BF5283">
              <w:rPr>
                <w:sz w:val="20"/>
                <w:szCs w:val="20"/>
              </w:rPr>
              <w:t>DTrans</w:t>
            </w:r>
            <w:r w:rsidRPr="17D4E18C" w:rsidR="56BF5283">
              <w:rPr>
                <w:sz w:val="20"/>
                <w:szCs w:val="20"/>
              </w:rPr>
              <w:t xml:space="preserve"> </w:t>
            </w:r>
            <w:r w:rsidRPr="17D4E18C" w:rsidR="56BF5283">
              <w:rPr>
                <w:b w:val="1"/>
                <w:bCs w:val="1"/>
                <w:sz w:val="20"/>
                <w:szCs w:val="20"/>
              </w:rPr>
              <w:t xml:space="preserve">OR </w:t>
            </w:r>
            <w:r w:rsidRPr="17D4E18C" w:rsidR="56BF5283">
              <w:rPr>
                <w:sz w:val="20"/>
                <w:szCs w:val="20"/>
              </w:rPr>
              <w:t>Yemex</w:t>
            </w:r>
            <w:r w:rsidRPr="17D4E18C" w:rsidR="56BF5283">
              <w:rPr>
                <w:sz w:val="20"/>
                <w:szCs w:val="20"/>
              </w:rPr>
              <w:t xml:space="preserve">® patches 50 microgram x 5 </w:t>
            </w:r>
            <w:r w:rsidRPr="17D4E18C" w:rsidR="56BF5283">
              <w:rPr>
                <w:sz w:val="20"/>
                <w:szCs w:val="20"/>
              </w:rPr>
              <w:t>(£33.66)</w:t>
            </w:r>
          </w:p>
        </w:tc>
        <w:tc>
          <w:tcPr>
            <w:tcW w:w="2860" w:type="dxa"/>
            <w:vMerge w:val="restart"/>
            <w:tcBorders>
              <w:top w:val="double" w:color="auto" w:sz="4" w:space="0"/>
            </w:tcBorders>
            <w:tcMar/>
          </w:tcPr>
          <w:p w:rsidR="00586667" w:rsidRDefault="00586667" w14:paraId="01F62B88" w14:textId="77777777">
            <w:pPr>
              <w:pStyle w:val="Default"/>
              <w:rPr>
                <w:b w:val="1"/>
                <w:bCs w:val="1"/>
                <w:sz w:val="20"/>
                <w:szCs w:val="20"/>
              </w:rPr>
            </w:pPr>
          </w:p>
          <w:p w:rsidR="00586667" w:rsidRDefault="00586667" w14:paraId="5BF0A9B1" w14:textId="77777777">
            <w:pPr>
              <w:pStyle w:val="Default"/>
              <w:rPr>
                <w:b w:val="1"/>
                <w:bCs w:val="1"/>
                <w:sz w:val="20"/>
                <w:szCs w:val="20"/>
              </w:rPr>
            </w:pPr>
          </w:p>
          <w:p w:rsidR="00586667" w:rsidRDefault="00586667" w14:paraId="3AAAC85D" w14:textId="77777777">
            <w:pPr>
              <w:pStyle w:val="Default"/>
              <w:rPr>
                <w:b w:val="1"/>
                <w:bCs w:val="1"/>
                <w:sz w:val="20"/>
                <w:szCs w:val="20"/>
              </w:rPr>
            </w:pPr>
          </w:p>
          <w:p w:rsidR="00586667" w:rsidRDefault="00586667" w14:paraId="44D57931" w14:textId="77777777">
            <w:pPr>
              <w:pStyle w:val="Default"/>
              <w:rPr>
                <w:b w:val="1"/>
                <w:bCs w:val="1"/>
                <w:sz w:val="20"/>
                <w:szCs w:val="20"/>
              </w:rPr>
            </w:pPr>
          </w:p>
          <w:p w:rsidR="00586667" w:rsidRDefault="00586667" w14:paraId="4C972BBC" w14:textId="77777777">
            <w:pPr>
              <w:pStyle w:val="Default"/>
              <w:rPr>
                <w:b w:val="1"/>
                <w:bCs w:val="1"/>
                <w:sz w:val="20"/>
                <w:szCs w:val="20"/>
              </w:rPr>
            </w:pPr>
          </w:p>
          <w:p w:rsidRPr="000C655A" w:rsidR="00586667" w:rsidRDefault="00586667" w14:paraId="5E75AA74" w14:textId="77777777">
            <w:pPr>
              <w:pStyle w:val="Default"/>
              <w:rPr>
                <w:b w:val="1"/>
                <w:bCs w:val="1"/>
                <w:sz w:val="20"/>
                <w:szCs w:val="20"/>
                <w:lang w:val="en-GB"/>
              </w:rPr>
            </w:pPr>
            <w:r w:rsidRPr="17D4E18C" w:rsidR="56BF5283">
              <w:rPr>
                <w:b w:val="1"/>
                <w:bCs w:val="1"/>
                <w:sz w:val="20"/>
                <w:szCs w:val="20"/>
              </w:rPr>
              <w:t>Opiodur</w:t>
            </w:r>
            <w:r w:rsidRPr="17D4E18C" w:rsidR="56BF5283">
              <w:rPr>
                <w:b w:val="1"/>
                <w:bCs w:val="1"/>
                <w:sz w:val="20"/>
                <w:szCs w:val="20"/>
              </w:rPr>
              <w:t>®</w:t>
            </w:r>
            <w:r w:rsidRPr="17D4E18C" w:rsidR="56BF5283">
              <w:rPr>
                <w:b w:val="1"/>
                <w:bCs w:val="1"/>
                <w:sz w:val="20"/>
                <w:szCs w:val="20"/>
              </w:rPr>
              <w:t xml:space="preserve"> patches 50 microgram/</w:t>
            </w:r>
            <w:r w:rsidRPr="17D4E18C" w:rsidR="56BF5283">
              <w:rPr>
                <w:b w:val="1"/>
                <w:bCs w:val="1"/>
                <w:sz w:val="20"/>
                <w:szCs w:val="20"/>
              </w:rPr>
              <w:t>hr</w:t>
            </w:r>
            <w:r w:rsidRPr="17D4E18C" w:rsidR="56BF5283">
              <w:rPr>
                <w:b w:val="1"/>
                <w:bCs w:val="1"/>
                <w:sz w:val="20"/>
                <w:szCs w:val="20"/>
              </w:rPr>
              <w:t xml:space="preserve"> x 5 (£15.09)</w:t>
            </w:r>
          </w:p>
        </w:tc>
        <w:tc>
          <w:tcPr>
            <w:tcW w:w="3553" w:type="dxa"/>
            <w:tcMar/>
          </w:tcPr>
          <w:p w:rsidRPr="00226DE6" w:rsidR="00586667" w:rsidRDefault="00586667" w14:paraId="63191834" w14:textId="4B1FC4EF">
            <w:pPr>
              <w:pStyle w:val="Default"/>
              <w:rPr>
                <w:sz w:val="20"/>
                <w:szCs w:val="20"/>
              </w:rPr>
            </w:pPr>
            <w:r w:rsidRPr="17D4E18C" w:rsidR="56BF5283">
              <w:rPr>
                <w:sz w:val="20"/>
                <w:szCs w:val="20"/>
              </w:rPr>
              <w:t>£4</w:t>
            </w:r>
            <w:r w:rsidRPr="17D4E18C" w:rsidR="5BC3F76E">
              <w:rPr>
                <w:sz w:val="20"/>
                <w:szCs w:val="20"/>
              </w:rPr>
              <w:t>45.68</w:t>
            </w:r>
          </w:p>
        </w:tc>
      </w:tr>
      <w:tr w:rsidRPr="00226DE6" w:rsidR="00586667" w:rsidTr="17D4E18C" w14:paraId="4D6CE3A1" w14:textId="77777777">
        <w:trPr>
          <w:trHeight w:val="543"/>
        </w:trPr>
        <w:tc>
          <w:tcPr>
            <w:tcW w:w="3652" w:type="dxa"/>
            <w:tcMar/>
          </w:tcPr>
          <w:p w:rsidRPr="00481A0E" w:rsidR="00586667" w:rsidRDefault="00586667" w14:paraId="41800BAE" w14:textId="77777777">
            <w:pPr>
              <w:pStyle w:val="Default"/>
              <w:rPr>
                <w:sz w:val="20"/>
                <w:szCs w:val="20"/>
              </w:rPr>
            </w:pPr>
            <w:r w:rsidRPr="17D4E18C" w:rsidR="56BF5283">
              <w:rPr>
                <w:sz w:val="20"/>
                <w:szCs w:val="20"/>
              </w:rPr>
              <w:t>Matrifen</w:t>
            </w:r>
            <w:r w:rsidRPr="17D4E18C" w:rsidR="56BF5283">
              <w:rPr>
                <w:b w:val="1"/>
                <w:bCs w:val="1"/>
              </w:rPr>
              <w:t xml:space="preserve">® </w:t>
            </w:r>
            <w:r w:rsidRPr="17D4E18C" w:rsidR="56BF5283">
              <w:rPr>
                <w:sz w:val="20"/>
                <w:szCs w:val="20"/>
              </w:rPr>
              <w:t>patches 50 microgram patches x 5 (£20.12)</w:t>
            </w:r>
          </w:p>
        </w:tc>
        <w:tc>
          <w:tcPr>
            <w:tcW w:w="2860" w:type="dxa"/>
            <w:vMerge/>
            <w:tcMar/>
          </w:tcPr>
          <w:p w:rsidR="00586667" w:rsidRDefault="00586667" w14:paraId="684CF078" w14:textId="77777777">
            <w:pPr>
              <w:pStyle w:val="Default"/>
              <w:rPr>
                <w:sz w:val="20"/>
                <w:szCs w:val="20"/>
              </w:rPr>
            </w:pPr>
          </w:p>
        </w:tc>
        <w:tc>
          <w:tcPr>
            <w:tcW w:w="3553" w:type="dxa"/>
            <w:tcMar/>
          </w:tcPr>
          <w:p w:rsidRPr="00226DE6" w:rsidR="00586667" w:rsidRDefault="00586667" w14:paraId="6AB218C3" w14:textId="77777777">
            <w:pPr>
              <w:pStyle w:val="Default"/>
              <w:rPr>
                <w:sz w:val="20"/>
                <w:szCs w:val="20"/>
              </w:rPr>
            </w:pPr>
            <w:r w:rsidRPr="17D4E18C" w:rsidR="56BF5283">
              <w:rPr>
                <w:sz w:val="20"/>
                <w:szCs w:val="20"/>
              </w:rPr>
              <w:t>£120.72</w:t>
            </w:r>
          </w:p>
        </w:tc>
      </w:tr>
      <w:tr w:rsidRPr="00226DE6" w:rsidR="00586667" w:rsidTr="17D4E18C" w14:paraId="37A9EEA1" w14:textId="77777777">
        <w:trPr>
          <w:trHeight w:val="543"/>
        </w:trPr>
        <w:tc>
          <w:tcPr>
            <w:tcW w:w="3652" w:type="dxa"/>
            <w:tcMar/>
          </w:tcPr>
          <w:p w:rsidRPr="00481A0E" w:rsidR="00586667" w:rsidRDefault="00586667" w14:paraId="65657BD1" w14:textId="77777777">
            <w:pPr>
              <w:pStyle w:val="Default"/>
              <w:rPr>
                <w:sz w:val="20"/>
                <w:szCs w:val="20"/>
              </w:rPr>
            </w:pPr>
            <w:r w:rsidRPr="17D4E18C" w:rsidR="56BF5283">
              <w:rPr>
                <w:sz w:val="20"/>
                <w:szCs w:val="20"/>
              </w:rPr>
              <w:t>Mezolar</w:t>
            </w:r>
            <w:r w:rsidRPr="17D4E18C" w:rsidR="56BF5283">
              <w:rPr>
                <w:sz w:val="20"/>
                <w:szCs w:val="20"/>
              </w:rPr>
              <w:t>® Matrix 50 microgram patches x 5 (£20.13)</w:t>
            </w:r>
          </w:p>
        </w:tc>
        <w:tc>
          <w:tcPr>
            <w:tcW w:w="2860" w:type="dxa"/>
            <w:vMerge/>
            <w:tcMar/>
          </w:tcPr>
          <w:p w:rsidR="00586667" w:rsidRDefault="00586667" w14:paraId="014BE316" w14:textId="77777777">
            <w:pPr>
              <w:pStyle w:val="Default"/>
              <w:rPr>
                <w:sz w:val="20"/>
                <w:szCs w:val="20"/>
              </w:rPr>
            </w:pPr>
          </w:p>
        </w:tc>
        <w:tc>
          <w:tcPr>
            <w:tcW w:w="3553" w:type="dxa"/>
            <w:tcMar/>
          </w:tcPr>
          <w:p w:rsidRPr="00226DE6" w:rsidR="00586667" w:rsidRDefault="00586667" w14:paraId="57537485" w14:textId="77777777">
            <w:pPr>
              <w:pStyle w:val="Default"/>
              <w:rPr>
                <w:sz w:val="20"/>
                <w:szCs w:val="20"/>
              </w:rPr>
            </w:pPr>
            <w:r w:rsidRPr="17D4E18C" w:rsidR="56BF5283">
              <w:rPr>
                <w:sz w:val="20"/>
                <w:szCs w:val="20"/>
              </w:rPr>
              <w:t>£120.96</w:t>
            </w:r>
          </w:p>
        </w:tc>
      </w:tr>
      <w:tr w:rsidRPr="00226DE6" w:rsidR="00586667" w:rsidTr="17D4E18C" w14:paraId="1C69E58F" w14:textId="77777777">
        <w:trPr>
          <w:trHeight w:val="543"/>
        </w:trPr>
        <w:tc>
          <w:tcPr>
            <w:tcW w:w="3652" w:type="dxa"/>
            <w:tcBorders>
              <w:bottom w:val="double" w:color="auto" w:sz="4" w:space="0"/>
            </w:tcBorders>
            <w:tcMar/>
          </w:tcPr>
          <w:p w:rsidR="00586667" w:rsidRDefault="00586667" w14:paraId="0D347367" w14:textId="77777777">
            <w:pPr>
              <w:pStyle w:val="Default"/>
              <w:rPr>
                <w:sz w:val="20"/>
                <w:szCs w:val="20"/>
              </w:rPr>
            </w:pPr>
            <w:r w:rsidRPr="17D4E18C" w:rsidR="56BF5283">
              <w:rPr>
                <w:sz w:val="20"/>
                <w:szCs w:val="20"/>
              </w:rPr>
              <w:t>Victanyl</w:t>
            </w:r>
            <w:r w:rsidRPr="17D4E18C" w:rsidR="56BF5283">
              <w:rPr>
                <w:sz w:val="20"/>
                <w:szCs w:val="20"/>
              </w:rPr>
              <w:t xml:space="preserve">® patches 50 microgram patches x 5 </w:t>
            </w:r>
            <w:r w:rsidRPr="17D4E18C" w:rsidR="56BF5283">
              <w:rPr>
                <w:sz w:val="20"/>
                <w:szCs w:val="20"/>
              </w:rPr>
              <w:t>(£48.36)</w:t>
            </w:r>
          </w:p>
        </w:tc>
        <w:tc>
          <w:tcPr>
            <w:tcW w:w="2860" w:type="dxa"/>
            <w:vMerge/>
            <w:tcBorders/>
            <w:tcMar/>
          </w:tcPr>
          <w:p w:rsidR="00586667" w:rsidRDefault="00586667" w14:paraId="303BF2E3" w14:textId="77777777">
            <w:pPr>
              <w:pStyle w:val="Default"/>
              <w:rPr>
                <w:sz w:val="20"/>
                <w:szCs w:val="20"/>
              </w:rPr>
            </w:pPr>
          </w:p>
        </w:tc>
        <w:tc>
          <w:tcPr>
            <w:tcW w:w="3553" w:type="dxa"/>
            <w:tcBorders>
              <w:bottom w:val="double" w:color="auto" w:sz="4" w:space="0"/>
            </w:tcBorders>
            <w:tcMar/>
          </w:tcPr>
          <w:p w:rsidRPr="00226DE6" w:rsidR="00586667" w:rsidRDefault="00586667" w14:paraId="06E1B859" w14:textId="77777777">
            <w:pPr>
              <w:pStyle w:val="Default"/>
              <w:rPr>
                <w:sz w:val="20"/>
                <w:szCs w:val="20"/>
              </w:rPr>
            </w:pPr>
            <w:r w:rsidRPr="17D4E18C" w:rsidR="56BF5283">
              <w:rPr>
                <w:sz w:val="20"/>
                <w:szCs w:val="20"/>
              </w:rPr>
              <w:t>£798.48</w:t>
            </w:r>
          </w:p>
        </w:tc>
      </w:tr>
      <w:tr w:rsidRPr="00226DE6" w:rsidR="00586667" w:rsidTr="17D4E18C" w14:paraId="3957C80C" w14:textId="77777777">
        <w:trPr>
          <w:trHeight w:val="543"/>
        </w:trPr>
        <w:tc>
          <w:tcPr>
            <w:tcW w:w="3652" w:type="dxa"/>
            <w:tcBorders>
              <w:top w:val="double" w:color="auto" w:sz="4" w:space="0"/>
            </w:tcBorders>
            <w:tcMar/>
          </w:tcPr>
          <w:p w:rsidRPr="00536E5A" w:rsidR="00586667" w:rsidRDefault="00586667" w14:paraId="25984D68" w14:textId="77777777">
            <w:pPr>
              <w:pStyle w:val="Default"/>
              <w:rPr>
                <w:sz w:val="20"/>
                <w:szCs w:val="20"/>
              </w:rPr>
            </w:pPr>
            <w:r w:rsidRPr="17D4E18C" w:rsidR="56BF5283">
              <w:rPr>
                <w:sz w:val="20"/>
                <w:szCs w:val="20"/>
              </w:rPr>
              <w:t xml:space="preserve">Generic </w:t>
            </w:r>
            <w:r w:rsidRPr="17D4E18C" w:rsidR="56BF5283">
              <w:rPr>
                <w:sz w:val="20"/>
                <w:szCs w:val="20"/>
              </w:rPr>
              <w:t xml:space="preserve">fentanyl </w:t>
            </w:r>
            <w:r w:rsidRPr="17D4E18C" w:rsidR="56BF5283">
              <w:rPr>
                <w:b w:val="1"/>
                <w:bCs w:val="1"/>
                <w:sz w:val="20"/>
                <w:szCs w:val="20"/>
              </w:rPr>
              <w:t xml:space="preserve">OR </w:t>
            </w:r>
            <w:r w:rsidRPr="17D4E18C" w:rsidR="56BF5283">
              <w:rPr>
                <w:sz w:val="20"/>
                <w:szCs w:val="20"/>
              </w:rPr>
              <w:t>Durogesic</w:t>
            </w:r>
            <w:r w:rsidRPr="17D4E18C" w:rsidR="56BF5283">
              <w:rPr>
                <w:b w:val="1"/>
                <w:bCs w:val="1"/>
              </w:rPr>
              <w:t>®</w:t>
            </w:r>
            <w:r w:rsidRPr="17D4E18C" w:rsidR="56BF5283">
              <w:rPr>
                <w:sz w:val="20"/>
                <w:szCs w:val="20"/>
              </w:rPr>
              <w:t xml:space="preserve"> </w:t>
            </w:r>
            <w:r w:rsidRPr="17D4E18C" w:rsidR="56BF5283">
              <w:rPr>
                <w:sz w:val="20"/>
                <w:szCs w:val="20"/>
              </w:rPr>
              <w:t>DTrans</w:t>
            </w:r>
            <w:r w:rsidRPr="17D4E18C" w:rsidR="56BF5283">
              <w:rPr>
                <w:sz w:val="20"/>
                <w:szCs w:val="20"/>
              </w:rPr>
              <w:t xml:space="preserve"> </w:t>
            </w:r>
            <w:r w:rsidRPr="17D4E18C" w:rsidR="56BF5283">
              <w:rPr>
                <w:b w:val="1"/>
                <w:bCs w:val="1"/>
                <w:sz w:val="20"/>
                <w:szCs w:val="20"/>
              </w:rPr>
              <w:t xml:space="preserve">OR </w:t>
            </w:r>
            <w:r w:rsidRPr="17D4E18C" w:rsidR="56BF5283">
              <w:rPr>
                <w:sz w:val="20"/>
                <w:szCs w:val="20"/>
              </w:rPr>
              <w:t>Yemex</w:t>
            </w:r>
            <w:r w:rsidRPr="17D4E18C" w:rsidR="56BF5283">
              <w:rPr>
                <w:sz w:val="20"/>
                <w:szCs w:val="20"/>
              </w:rPr>
              <w:t xml:space="preserve">® patches 75 microgram x 5 </w:t>
            </w:r>
            <w:r w:rsidRPr="17D4E18C" w:rsidR="56BF5283">
              <w:rPr>
                <w:sz w:val="20"/>
                <w:szCs w:val="20"/>
              </w:rPr>
              <w:t>(£46.99)</w:t>
            </w:r>
          </w:p>
        </w:tc>
        <w:tc>
          <w:tcPr>
            <w:tcW w:w="2860" w:type="dxa"/>
            <w:vMerge w:val="restart"/>
            <w:tcBorders>
              <w:top w:val="double" w:color="auto" w:sz="4" w:space="0"/>
            </w:tcBorders>
            <w:tcMar/>
          </w:tcPr>
          <w:p w:rsidR="00586667" w:rsidRDefault="00586667" w14:paraId="5EDE59EF" w14:textId="77777777">
            <w:pPr>
              <w:pStyle w:val="Default"/>
              <w:rPr>
                <w:sz w:val="20"/>
                <w:szCs w:val="20"/>
              </w:rPr>
            </w:pPr>
          </w:p>
          <w:p w:rsidR="00586667" w:rsidRDefault="00586667" w14:paraId="132D06C9" w14:textId="77777777">
            <w:pPr>
              <w:pStyle w:val="Default"/>
              <w:rPr>
                <w:sz w:val="20"/>
                <w:szCs w:val="20"/>
              </w:rPr>
            </w:pPr>
          </w:p>
          <w:p w:rsidR="00586667" w:rsidRDefault="00586667" w14:paraId="416A0225" w14:textId="77777777">
            <w:pPr>
              <w:pStyle w:val="Default"/>
              <w:rPr>
                <w:sz w:val="20"/>
                <w:szCs w:val="20"/>
              </w:rPr>
            </w:pPr>
          </w:p>
          <w:p w:rsidR="00586667" w:rsidRDefault="00586667" w14:paraId="1AE116F7" w14:textId="77777777">
            <w:pPr>
              <w:pStyle w:val="Default"/>
              <w:rPr>
                <w:sz w:val="20"/>
                <w:szCs w:val="20"/>
              </w:rPr>
            </w:pPr>
          </w:p>
          <w:p w:rsidR="00586667" w:rsidRDefault="00586667" w14:paraId="483ACD2F" w14:textId="77777777">
            <w:pPr>
              <w:pStyle w:val="Default"/>
              <w:rPr>
                <w:sz w:val="20"/>
                <w:szCs w:val="20"/>
              </w:rPr>
            </w:pPr>
          </w:p>
          <w:p w:rsidR="00586667" w:rsidRDefault="00586667" w14:paraId="12DE5A8B" w14:textId="77777777">
            <w:pPr>
              <w:pStyle w:val="Default"/>
              <w:rPr>
                <w:sz w:val="20"/>
                <w:szCs w:val="20"/>
              </w:rPr>
            </w:pPr>
          </w:p>
          <w:p w:rsidRPr="000C655A" w:rsidR="00586667" w:rsidRDefault="00586667" w14:paraId="7744517F" w14:textId="77777777">
            <w:pPr>
              <w:pStyle w:val="Default"/>
              <w:rPr>
                <w:b w:val="1"/>
                <w:bCs w:val="1"/>
                <w:sz w:val="20"/>
                <w:szCs w:val="20"/>
                <w:lang w:val="en-GB"/>
              </w:rPr>
            </w:pPr>
            <w:r w:rsidRPr="17D4E18C" w:rsidR="56BF5283">
              <w:rPr>
                <w:b w:val="1"/>
                <w:bCs w:val="1"/>
                <w:sz w:val="20"/>
                <w:szCs w:val="20"/>
              </w:rPr>
              <w:t>Opiodur</w:t>
            </w:r>
            <w:r w:rsidRPr="17D4E18C" w:rsidR="56BF5283">
              <w:rPr>
                <w:b w:val="1"/>
                <w:bCs w:val="1"/>
                <w:sz w:val="20"/>
                <w:szCs w:val="20"/>
              </w:rPr>
              <w:t>®</w:t>
            </w:r>
            <w:r w:rsidRPr="17D4E18C" w:rsidR="56BF5283">
              <w:rPr>
                <w:b w:val="1"/>
                <w:bCs w:val="1"/>
                <w:sz w:val="20"/>
                <w:szCs w:val="20"/>
              </w:rPr>
              <w:t xml:space="preserve"> patches 75 microgram/</w:t>
            </w:r>
            <w:r w:rsidRPr="17D4E18C" w:rsidR="56BF5283">
              <w:rPr>
                <w:b w:val="1"/>
                <w:bCs w:val="1"/>
                <w:sz w:val="20"/>
                <w:szCs w:val="20"/>
              </w:rPr>
              <w:t>hr</w:t>
            </w:r>
            <w:r w:rsidRPr="17D4E18C" w:rsidR="56BF5283">
              <w:rPr>
                <w:b w:val="1"/>
                <w:bCs w:val="1"/>
                <w:sz w:val="20"/>
                <w:szCs w:val="20"/>
              </w:rPr>
              <w:t xml:space="preserve"> x 5 (£21.05)</w:t>
            </w:r>
          </w:p>
        </w:tc>
        <w:tc>
          <w:tcPr>
            <w:tcW w:w="3553" w:type="dxa"/>
            <w:tcBorders>
              <w:top w:val="double" w:color="auto" w:sz="4" w:space="0"/>
            </w:tcBorders>
            <w:tcMar/>
          </w:tcPr>
          <w:p w:rsidRPr="00226DE6" w:rsidR="00586667" w:rsidRDefault="00586667" w14:paraId="12F76E86" w14:textId="1CD2EC61">
            <w:pPr>
              <w:pStyle w:val="Default"/>
              <w:rPr>
                <w:sz w:val="20"/>
                <w:szCs w:val="20"/>
              </w:rPr>
            </w:pPr>
            <w:r w:rsidRPr="17D4E18C" w:rsidR="56BF5283">
              <w:rPr>
                <w:sz w:val="20"/>
                <w:szCs w:val="20"/>
              </w:rPr>
              <w:t>£</w:t>
            </w:r>
            <w:r w:rsidRPr="17D4E18C" w:rsidR="7DB98963">
              <w:rPr>
                <w:sz w:val="20"/>
                <w:szCs w:val="20"/>
              </w:rPr>
              <w:t>622.56</w:t>
            </w:r>
          </w:p>
        </w:tc>
      </w:tr>
      <w:tr w:rsidRPr="00226DE6" w:rsidR="00586667" w:rsidTr="17D4E18C" w14:paraId="426A91EF" w14:textId="77777777">
        <w:trPr>
          <w:trHeight w:val="543"/>
        </w:trPr>
        <w:tc>
          <w:tcPr>
            <w:tcW w:w="3652" w:type="dxa"/>
            <w:tcMar/>
          </w:tcPr>
          <w:p w:rsidR="00586667" w:rsidRDefault="00586667" w14:paraId="77A24521" w14:textId="77777777">
            <w:pPr>
              <w:pStyle w:val="Default"/>
              <w:rPr>
                <w:sz w:val="20"/>
                <w:szCs w:val="20"/>
              </w:rPr>
            </w:pPr>
            <w:r w:rsidRPr="17D4E18C" w:rsidR="56BF5283">
              <w:rPr>
                <w:sz w:val="20"/>
                <w:szCs w:val="20"/>
              </w:rPr>
              <w:t>Matrifen</w:t>
            </w:r>
            <w:r w:rsidRPr="17D4E18C" w:rsidR="56BF5283">
              <w:rPr>
                <w:b w:val="1"/>
                <w:bCs w:val="1"/>
              </w:rPr>
              <w:t>®</w:t>
            </w:r>
            <w:r w:rsidRPr="17D4E18C" w:rsidR="56BF5283">
              <w:rPr>
                <w:b w:val="1"/>
                <w:bCs w:val="1"/>
              </w:rPr>
              <w:t xml:space="preserve"> </w:t>
            </w:r>
            <w:r w:rsidRPr="17D4E18C" w:rsidR="56BF5283">
              <w:rPr>
                <w:sz w:val="20"/>
                <w:szCs w:val="20"/>
              </w:rPr>
              <w:t>patches 75 microgram patches x 5 (£28.06)</w:t>
            </w:r>
          </w:p>
        </w:tc>
        <w:tc>
          <w:tcPr>
            <w:tcW w:w="2860" w:type="dxa"/>
            <w:vMerge/>
            <w:tcMar/>
          </w:tcPr>
          <w:p w:rsidR="00586667" w:rsidRDefault="00586667" w14:paraId="2742FBD9" w14:textId="77777777">
            <w:pPr>
              <w:pStyle w:val="Default"/>
              <w:rPr>
                <w:sz w:val="20"/>
                <w:szCs w:val="20"/>
              </w:rPr>
            </w:pPr>
          </w:p>
        </w:tc>
        <w:tc>
          <w:tcPr>
            <w:tcW w:w="3553" w:type="dxa"/>
            <w:tcMar/>
          </w:tcPr>
          <w:p w:rsidRPr="00226DE6" w:rsidR="00586667" w:rsidRDefault="00586667" w14:paraId="4FC48D39" w14:textId="77777777">
            <w:pPr>
              <w:pStyle w:val="Default"/>
              <w:rPr>
                <w:sz w:val="20"/>
                <w:szCs w:val="20"/>
              </w:rPr>
            </w:pPr>
            <w:r w:rsidRPr="17D4E18C" w:rsidR="56BF5283">
              <w:rPr>
                <w:sz w:val="20"/>
                <w:szCs w:val="20"/>
              </w:rPr>
              <w:t>£168.24</w:t>
            </w:r>
          </w:p>
        </w:tc>
      </w:tr>
      <w:tr w:rsidRPr="00226DE6" w:rsidR="00586667" w:rsidTr="17D4E18C" w14:paraId="52DFDBCD" w14:textId="77777777">
        <w:trPr>
          <w:trHeight w:val="543"/>
        </w:trPr>
        <w:tc>
          <w:tcPr>
            <w:tcW w:w="3652" w:type="dxa"/>
            <w:tcMar/>
          </w:tcPr>
          <w:p w:rsidR="00586667" w:rsidRDefault="00586667" w14:paraId="0D6D4995" w14:textId="77777777">
            <w:pPr>
              <w:pStyle w:val="Default"/>
              <w:rPr>
                <w:sz w:val="20"/>
                <w:szCs w:val="20"/>
              </w:rPr>
            </w:pPr>
            <w:r w:rsidRPr="17D4E18C" w:rsidR="56BF5283">
              <w:rPr>
                <w:sz w:val="20"/>
                <w:szCs w:val="20"/>
              </w:rPr>
              <w:t>Mezolar</w:t>
            </w:r>
            <w:r w:rsidRPr="17D4E18C" w:rsidR="56BF5283">
              <w:rPr>
                <w:sz w:val="20"/>
                <w:szCs w:val="20"/>
              </w:rPr>
              <w:t>® Matrix 75 microgram patches x 5 (£28.07)</w:t>
            </w:r>
          </w:p>
        </w:tc>
        <w:tc>
          <w:tcPr>
            <w:tcW w:w="2860" w:type="dxa"/>
            <w:vMerge/>
            <w:tcMar/>
          </w:tcPr>
          <w:p w:rsidR="00586667" w:rsidRDefault="00586667" w14:paraId="34AC7EBE" w14:textId="77777777">
            <w:pPr>
              <w:pStyle w:val="Default"/>
              <w:rPr>
                <w:sz w:val="20"/>
                <w:szCs w:val="20"/>
              </w:rPr>
            </w:pPr>
          </w:p>
        </w:tc>
        <w:tc>
          <w:tcPr>
            <w:tcW w:w="3553" w:type="dxa"/>
            <w:tcMar/>
          </w:tcPr>
          <w:p w:rsidRPr="00226DE6" w:rsidR="00586667" w:rsidRDefault="00586667" w14:paraId="58871FE8" w14:textId="62C2F9C3">
            <w:pPr>
              <w:pStyle w:val="Default"/>
              <w:rPr>
                <w:sz w:val="20"/>
                <w:szCs w:val="20"/>
              </w:rPr>
            </w:pPr>
            <w:r w:rsidRPr="17D4E18C" w:rsidR="56BF5283">
              <w:rPr>
                <w:sz w:val="20"/>
                <w:szCs w:val="20"/>
              </w:rPr>
              <w:t>£1</w:t>
            </w:r>
            <w:r w:rsidRPr="17D4E18C" w:rsidR="326A44C0">
              <w:rPr>
                <w:sz w:val="20"/>
                <w:szCs w:val="20"/>
              </w:rPr>
              <w:t>68.48</w:t>
            </w:r>
          </w:p>
        </w:tc>
      </w:tr>
      <w:tr w:rsidRPr="00226DE6" w:rsidR="00586667" w:rsidTr="17D4E18C" w14:paraId="2178968D" w14:textId="77777777">
        <w:trPr>
          <w:trHeight w:val="543"/>
        </w:trPr>
        <w:tc>
          <w:tcPr>
            <w:tcW w:w="3652" w:type="dxa"/>
            <w:tcBorders>
              <w:bottom w:val="double" w:color="auto" w:sz="4" w:space="0"/>
            </w:tcBorders>
            <w:tcMar/>
          </w:tcPr>
          <w:p w:rsidR="00586667" w:rsidRDefault="00586667" w14:paraId="71001D1D" w14:textId="77777777">
            <w:pPr>
              <w:pStyle w:val="Default"/>
              <w:rPr>
                <w:sz w:val="20"/>
                <w:szCs w:val="20"/>
              </w:rPr>
            </w:pPr>
            <w:r w:rsidRPr="17D4E18C" w:rsidR="56BF5283">
              <w:rPr>
                <w:sz w:val="20"/>
                <w:szCs w:val="20"/>
              </w:rPr>
              <w:t>Victanyl</w:t>
            </w:r>
            <w:r w:rsidRPr="17D4E18C" w:rsidR="56BF5283">
              <w:rPr>
                <w:sz w:val="20"/>
                <w:szCs w:val="20"/>
              </w:rPr>
              <w:t xml:space="preserve">® patches 75 microgram patches x 5 </w:t>
            </w:r>
            <w:r w:rsidRPr="17D4E18C" w:rsidR="56BF5283">
              <w:rPr>
                <w:sz w:val="20"/>
                <w:szCs w:val="20"/>
              </w:rPr>
              <w:t>(£67.41)</w:t>
            </w:r>
          </w:p>
        </w:tc>
        <w:tc>
          <w:tcPr>
            <w:tcW w:w="2860" w:type="dxa"/>
            <w:vMerge/>
            <w:tcBorders/>
            <w:tcMar/>
          </w:tcPr>
          <w:p w:rsidR="00586667" w:rsidRDefault="00586667" w14:paraId="2C69D2FA" w14:textId="77777777">
            <w:pPr>
              <w:pStyle w:val="Default"/>
              <w:rPr>
                <w:sz w:val="20"/>
                <w:szCs w:val="20"/>
              </w:rPr>
            </w:pPr>
          </w:p>
        </w:tc>
        <w:tc>
          <w:tcPr>
            <w:tcW w:w="3553" w:type="dxa"/>
            <w:tcBorders>
              <w:bottom w:val="double" w:color="auto" w:sz="4" w:space="0"/>
            </w:tcBorders>
            <w:tcMar/>
          </w:tcPr>
          <w:p w:rsidRPr="00226DE6" w:rsidR="00586667" w:rsidRDefault="00586667" w14:paraId="72CF9AF5" w14:textId="77777777">
            <w:pPr>
              <w:pStyle w:val="Default"/>
              <w:rPr>
                <w:sz w:val="20"/>
                <w:szCs w:val="20"/>
              </w:rPr>
            </w:pPr>
            <w:r w:rsidRPr="17D4E18C" w:rsidR="56BF5283">
              <w:rPr>
                <w:sz w:val="20"/>
                <w:szCs w:val="20"/>
              </w:rPr>
              <w:t>£1,112.64</w:t>
            </w:r>
          </w:p>
        </w:tc>
      </w:tr>
      <w:tr w:rsidRPr="00226DE6" w:rsidR="00586667" w:rsidTr="17D4E18C" w14:paraId="0F4270E4" w14:textId="77777777">
        <w:trPr>
          <w:trHeight w:val="543"/>
        </w:trPr>
        <w:tc>
          <w:tcPr>
            <w:tcW w:w="3652" w:type="dxa"/>
            <w:tcBorders>
              <w:top w:val="double" w:color="auto" w:sz="4" w:space="0"/>
            </w:tcBorders>
            <w:tcMar/>
          </w:tcPr>
          <w:p w:rsidRPr="00536E5A" w:rsidR="00586667" w:rsidRDefault="00586667" w14:paraId="2A346848" w14:textId="77777777">
            <w:pPr>
              <w:pStyle w:val="Default"/>
              <w:rPr>
                <w:sz w:val="20"/>
                <w:szCs w:val="20"/>
              </w:rPr>
            </w:pPr>
            <w:r w:rsidRPr="17D4E18C" w:rsidR="56BF5283">
              <w:rPr>
                <w:sz w:val="20"/>
                <w:szCs w:val="20"/>
              </w:rPr>
              <w:t xml:space="preserve">Generic </w:t>
            </w:r>
            <w:r w:rsidRPr="17D4E18C" w:rsidR="56BF5283">
              <w:rPr>
                <w:sz w:val="20"/>
                <w:szCs w:val="20"/>
              </w:rPr>
              <w:t xml:space="preserve">fentanyl </w:t>
            </w:r>
            <w:r w:rsidRPr="17D4E18C" w:rsidR="56BF5283">
              <w:rPr>
                <w:b w:val="1"/>
                <w:bCs w:val="1"/>
                <w:sz w:val="20"/>
                <w:szCs w:val="20"/>
              </w:rPr>
              <w:t xml:space="preserve">OR </w:t>
            </w:r>
            <w:r w:rsidRPr="17D4E18C" w:rsidR="56BF5283">
              <w:rPr>
                <w:sz w:val="20"/>
                <w:szCs w:val="20"/>
              </w:rPr>
              <w:t>Durogesic</w:t>
            </w:r>
            <w:r w:rsidRPr="17D4E18C" w:rsidR="56BF5283">
              <w:rPr>
                <w:b w:val="1"/>
                <w:bCs w:val="1"/>
              </w:rPr>
              <w:t>®</w:t>
            </w:r>
            <w:r w:rsidRPr="17D4E18C" w:rsidR="56BF5283">
              <w:rPr>
                <w:sz w:val="20"/>
                <w:szCs w:val="20"/>
              </w:rPr>
              <w:t xml:space="preserve"> </w:t>
            </w:r>
            <w:r w:rsidRPr="17D4E18C" w:rsidR="56BF5283">
              <w:rPr>
                <w:sz w:val="20"/>
                <w:szCs w:val="20"/>
              </w:rPr>
              <w:t>DTrans</w:t>
            </w:r>
            <w:r w:rsidRPr="17D4E18C" w:rsidR="56BF5283">
              <w:rPr>
                <w:sz w:val="20"/>
                <w:szCs w:val="20"/>
              </w:rPr>
              <w:t xml:space="preserve"> </w:t>
            </w:r>
            <w:r w:rsidRPr="17D4E18C" w:rsidR="56BF5283">
              <w:rPr>
                <w:b w:val="1"/>
                <w:bCs w:val="1"/>
                <w:sz w:val="20"/>
                <w:szCs w:val="20"/>
              </w:rPr>
              <w:t xml:space="preserve">OR </w:t>
            </w:r>
            <w:r w:rsidRPr="17D4E18C" w:rsidR="56BF5283">
              <w:rPr>
                <w:sz w:val="20"/>
                <w:szCs w:val="20"/>
              </w:rPr>
              <w:t>Yemex</w:t>
            </w:r>
            <w:r w:rsidRPr="17D4E18C" w:rsidR="56BF5283">
              <w:rPr>
                <w:sz w:val="20"/>
                <w:szCs w:val="20"/>
              </w:rPr>
              <w:t xml:space="preserve">® patches 100 microgram x 5 </w:t>
            </w:r>
            <w:r w:rsidRPr="17D4E18C" w:rsidR="56BF5283">
              <w:rPr>
                <w:sz w:val="20"/>
                <w:szCs w:val="20"/>
              </w:rPr>
              <w:t>(£57.86)</w:t>
            </w:r>
          </w:p>
        </w:tc>
        <w:tc>
          <w:tcPr>
            <w:tcW w:w="2860" w:type="dxa"/>
            <w:vMerge w:val="restart"/>
            <w:tcBorders>
              <w:top w:val="double" w:color="auto" w:sz="4" w:space="0"/>
            </w:tcBorders>
            <w:tcMar/>
          </w:tcPr>
          <w:p w:rsidR="00586667" w:rsidRDefault="00586667" w14:paraId="37914974" w14:textId="77777777">
            <w:pPr>
              <w:pStyle w:val="Default"/>
              <w:rPr>
                <w:sz w:val="20"/>
                <w:szCs w:val="20"/>
              </w:rPr>
            </w:pPr>
          </w:p>
          <w:p w:rsidR="00586667" w:rsidRDefault="00586667" w14:paraId="5BBBC2ED" w14:textId="77777777">
            <w:pPr>
              <w:pStyle w:val="Default"/>
              <w:rPr>
                <w:sz w:val="20"/>
                <w:szCs w:val="20"/>
              </w:rPr>
            </w:pPr>
          </w:p>
          <w:p w:rsidR="00586667" w:rsidRDefault="00586667" w14:paraId="4D31EB7E" w14:textId="77777777">
            <w:pPr>
              <w:pStyle w:val="Default"/>
              <w:rPr>
                <w:sz w:val="20"/>
                <w:szCs w:val="20"/>
              </w:rPr>
            </w:pPr>
          </w:p>
          <w:p w:rsidR="00586667" w:rsidRDefault="00586667" w14:paraId="0F24221C" w14:textId="77777777">
            <w:pPr>
              <w:pStyle w:val="Default"/>
              <w:rPr>
                <w:sz w:val="20"/>
                <w:szCs w:val="20"/>
              </w:rPr>
            </w:pPr>
          </w:p>
          <w:p w:rsidR="00586667" w:rsidRDefault="00586667" w14:paraId="783D3DC5" w14:textId="77777777">
            <w:pPr>
              <w:pStyle w:val="Default"/>
              <w:rPr>
                <w:sz w:val="20"/>
                <w:szCs w:val="20"/>
              </w:rPr>
            </w:pPr>
          </w:p>
          <w:p w:rsidR="00586667" w:rsidRDefault="00586667" w14:paraId="6077B835" w14:textId="77777777">
            <w:pPr>
              <w:pStyle w:val="Default"/>
              <w:rPr>
                <w:sz w:val="20"/>
                <w:szCs w:val="20"/>
              </w:rPr>
            </w:pPr>
          </w:p>
          <w:p w:rsidRPr="000C655A" w:rsidR="00586667" w:rsidRDefault="00586667" w14:paraId="6BE2BD04" w14:textId="77777777">
            <w:pPr>
              <w:pStyle w:val="Default"/>
              <w:rPr>
                <w:b w:val="1"/>
                <w:bCs w:val="1"/>
                <w:sz w:val="20"/>
                <w:szCs w:val="20"/>
                <w:lang w:val="en-GB"/>
              </w:rPr>
            </w:pPr>
            <w:r w:rsidRPr="17D4E18C" w:rsidR="56BF5283">
              <w:rPr>
                <w:b w:val="1"/>
                <w:bCs w:val="1"/>
                <w:sz w:val="20"/>
                <w:szCs w:val="20"/>
              </w:rPr>
              <w:t>Opiodur</w:t>
            </w:r>
            <w:r w:rsidRPr="17D4E18C" w:rsidR="56BF5283">
              <w:rPr>
                <w:b w:val="1"/>
                <w:bCs w:val="1"/>
                <w:sz w:val="20"/>
                <w:szCs w:val="20"/>
              </w:rPr>
              <w:t>®</w:t>
            </w:r>
            <w:r w:rsidRPr="17D4E18C" w:rsidR="56BF5283">
              <w:rPr>
                <w:b w:val="1"/>
                <w:bCs w:val="1"/>
                <w:sz w:val="20"/>
                <w:szCs w:val="20"/>
              </w:rPr>
              <w:t xml:space="preserve"> patches 100 microgram/</w:t>
            </w:r>
            <w:r w:rsidRPr="17D4E18C" w:rsidR="56BF5283">
              <w:rPr>
                <w:b w:val="1"/>
                <w:bCs w:val="1"/>
                <w:sz w:val="20"/>
                <w:szCs w:val="20"/>
              </w:rPr>
              <w:t>hr</w:t>
            </w:r>
            <w:r w:rsidRPr="17D4E18C" w:rsidR="56BF5283">
              <w:rPr>
                <w:b w:val="1"/>
                <w:bCs w:val="1"/>
                <w:sz w:val="20"/>
                <w:szCs w:val="20"/>
              </w:rPr>
              <w:t xml:space="preserve"> x 5 (£25.94)</w:t>
            </w:r>
          </w:p>
        </w:tc>
        <w:tc>
          <w:tcPr>
            <w:tcW w:w="3553" w:type="dxa"/>
            <w:tcBorders>
              <w:top w:val="double" w:color="auto" w:sz="4" w:space="0"/>
            </w:tcBorders>
            <w:tcMar/>
          </w:tcPr>
          <w:p w:rsidRPr="00226DE6" w:rsidR="00586667" w:rsidRDefault="00586667" w14:paraId="747A34A4" w14:textId="77777777">
            <w:pPr>
              <w:pStyle w:val="Default"/>
              <w:rPr>
                <w:sz w:val="20"/>
                <w:szCs w:val="20"/>
              </w:rPr>
            </w:pPr>
            <w:r w:rsidRPr="17D4E18C" w:rsidR="56BF5283">
              <w:rPr>
                <w:sz w:val="20"/>
                <w:szCs w:val="20"/>
              </w:rPr>
              <w:t>£766.08</w:t>
            </w:r>
          </w:p>
        </w:tc>
      </w:tr>
      <w:tr w:rsidRPr="00226DE6" w:rsidR="00586667" w:rsidTr="17D4E18C" w14:paraId="1248923B" w14:textId="77777777">
        <w:trPr>
          <w:trHeight w:val="543"/>
        </w:trPr>
        <w:tc>
          <w:tcPr>
            <w:tcW w:w="3652" w:type="dxa"/>
            <w:tcMar/>
          </w:tcPr>
          <w:p w:rsidR="00586667" w:rsidRDefault="00586667" w14:paraId="02F1914E" w14:textId="77777777">
            <w:pPr>
              <w:pStyle w:val="Default"/>
              <w:rPr>
                <w:sz w:val="20"/>
                <w:szCs w:val="20"/>
              </w:rPr>
            </w:pPr>
            <w:r w:rsidRPr="17D4E18C" w:rsidR="56BF5283">
              <w:rPr>
                <w:sz w:val="20"/>
                <w:szCs w:val="20"/>
              </w:rPr>
              <w:t>Matrifen</w:t>
            </w:r>
            <w:r w:rsidRPr="17D4E18C" w:rsidR="56BF5283">
              <w:rPr>
                <w:b w:val="1"/>
                <w:bCs w:val="1"/>
              </w:rPr>
              <w:t>®</w:t>
            </w:r>
            <w:r w:rsidRPr="17D4E18C" w:rsidR="56BF5283">
              <w:rPr>
                <w:b w:val="1"/>
                <w:bCs w:val="1"/>
              </w:rPr>
              <w:t xml:space="preserve"> </w:t>
            </w:r>
            <w:r w:rsidRPr="17D4E18C" w:rsidR="56BF5283">
              <w:rPr>
                <w:sz w:val="20"/>
                <w:szCs w:val="20"/>
              </w:rPr>
              <w:t xml:space="preserve">patches 100 microgram patches x 5 </w:t>
            </w:r>
            <w:r w:rsidRPr="17D4E18C" w:rsidR="56BF5283">
              <w:rPr>
                <w:sz w:val="20"/>
                <w:szCs w:val="20"/>
              </w:rPr>
              <w:t>(£34.57)</w:t>
            </w:r>
          </w:p>
        </w:tc>
        <w:tc>
          <w:tcPr>
            <w:tcW w:w="2860" w:type="dxa"/>
            <w:vMerge/>
            <w:tcMar/>
          </w:tcPr>
          <w:p w:rsidRPr="00536E5A" w:rsidR="00586667" w:rsidRDefault="00586667" w14:paraId="086012D7" w14:textId="77777777">
            <w:pPr>
              <w:pStyle w:val="Default"/>
              <w:rPr>
                <w:sz w:val="20"/>
                <w:szCs w:val="20"/>
                <w:lang w:val="en-GB"/>
              </w:rPr>
            </w:pPr>
          </w:p>
        </w:tc>
        <w:tc>
          <w:tcPr>
            <w:tcW w:w="3553" w:type="dxa"/>
            <w:tcMar/>
          </w:tcPr>
          <w:p w:rsidRPr="00226DE6" w:rsidR="00586667" w:rsidRDefault="00586667" w14:paraId="68BF69BE" w14:textId="77777777">
            <w:pPr>
              <w:pStyle w:val="Default"/>
              <w:rPr>
                <w:sz w:val="20"/>
                <w:szCs w:val="20"/>
              </w:rPr>
            </w:pPr>
            <w:r w:rsidRPr="17D4E18C" w:rsidR="56BF5283">
              <w:rPr>
                <w:sz w:val="20"/>
                <w:szCs w:val="20"/>
              </w:rPr>
              <w:t>£</w:t>
            </w:r>
            <w:r w:rsidRPr="17D4E18C" w:rsidR="56BF5283">
              <w:rPr>
                <w:sz w:val="20"/>
                <w:szCs w:val="20"/>
              </w:rPr>
              <w:t>207.12</w:t>
            </w:r>
          </w:p>
        </w:tc>
      </w:tr>
      <w:tr w:rsidRPr="00226DE6" w:rsidR="00586667" w:rsidTr="17D4E18C" w14:paraId="22EF7E04" w14:textId="77777777">
        <w:trPr>
          <w:trHeight w:val="543"/>
        </w:trPr>
        <w:tc>
          <w:tcPr>
            <w:tcW w:w="3652" w:type="dxa"/>
            <w:tcMar/>
          </w:tcPr>
          <w:p w:rsidR="00586667" w:rsidRDefault="00586667" w14:paraId="051EA16D" w14:textId="77777777">
            <w:pPr>
              <w:pStyle w:val="Default"/>
              <w:rPr>
                <w:sz w:val="20"/>
                <w:szCs w:val="20"/>
              </w:rPr>
            </w:pPr>
            <w:r w:rsidRPr="17D4E18C" w:rsidR="56BF5283">
              <w:rPr>
                <w:sz w:val="20"/>
                <w:szCs w:val="20"/>
              </w:rPr>
              <w:t>Mezolar</w:t>
            </w:r>
            <w:r w:rsidRPr="17D4E18C" w:rsidR="56BF5283">
              <w:rPr>
                <w:sz w:val="20"/>
                <w:szCs w:val="20"/>
              </w:rPr>
              <w:t xml:space="preserve">® Matrix 100 microgram patches x 5 </w:t>
            </w:r>
            <w:r w:rsidRPr="17D4E18C" w:rsidR="56BF5283">
              <w:rPr>
                <w:sz w:val="20"/>
                <w:szCs w:val="20"/>
              </w:rPr>
              <w:t>(£34.60)</w:t>
            </w:r>
          </w:p>
        </w:tc>
        <w:tc>
          <w:tcPr>
            <w:tcW w:w="2860" w:type="dxa"/>
            <w:vMerge/>
            <w:tcMar/>
          </w:tcPr>
          <w:p w:rsidRPr="00536E5A" w:rsidR="00586667" w:rsidRDefault="00586667" w14:paraId="03238AB9" w14:textId="77777777">
            <w:pPr>
              <w:pStyle w:val="Default"/>
              <w:rPr>
                <w:sz w:val="20"/>
                <w:szCs w:val="20"/>
                <w:lang w:val="en-GB"/>
              </w:rPr>
            </w:pPr>
          </w:p>
        </w:tc>
        <w:tc>
          <w:tcPr>
            <w:tcW w:w="3553" w:type="dxa"/>
            <w:tcMar/>
          </w:tcPr>
          <w:p w:rsidRPr="00226DE6" w:rsidR="00586667" w:rsidRDefault="00586667" w14:paraId="058D908F" w14:textId="77777777">
            <w:pPr>
              <w:pStyle w:val="Default"/>
              <w:rPr>
                <w:sz w:val="20"/>
                <w:szCs w:val="20"/>
              </w:rPr>
            </w:pPr>
            <w:r w:rsidRPr="17D4E18C" w:rsidR="56BF5283">
              <w:rPr>
                <w:sz w:val="20"/>
                <w:szCs w:val="20"/>
              </w:rPr>
              <w:t>£</w:t>
            </w:r>
            <w:r w:rsidRPr="17D4E18C" w:rsidR="56BF5283">
              <w:rPr>
                <w:sz w:val="20"/>
                <w:szCs w:val="20"/>
              </w:rPr>
              <w:t>207.84</w:t>
            </w:r>
          </w:p>
        </w:tc>
      </w:tr>
      <w:tr w:rsidRPr="00226DE6" w:rsidR="00586667" w:rsidTr="17D4E18C" w14:paraId="2404FB13" w14:textId="77777777">
        <w:trPr>
          <w:trHeight w:val="543"/>
        </w:trPr>
        <w:tc>
          <w:tcPr>
            <w:tcW w:w="3652" w:type="dxa"/>
            <w:tcBorders>
              <w:bottom w:val="double" w:color="auto" w:sz="4" w:space="0"/>
            </w:tcBorders>
            <w:tcMar/>
          </w:tcPr>
          <w:p w:rsidR="00586667" w:rsidRDefault="00586667" w14:paraId="58C23589" w14:textId="77777777">
            <w:pPr>
              <w:pStyle w:val="Default"/>
              <w:rPr>
                <w:sz w:val="20"/>
                <w:szCs w:val="20"/>
              </w:rPr>
            </w:pPr>
            <w:r w:rsidRPr="17D4E18C" w:rsidR="56BF5283">
              <w:rPr>
                <w:sz w:val="20"/>
                <w:szCs w:val="20"/>
              </w:rPr>
              <w:t>Victanyl</w:t>
            </w:r>
            <w:r w:rsidRPr="17D4E18C" w:rsidR="56BF5283">
              <w:rPr>
                <w:sz w:val="20"/>
                <w:szCs w:val="20"/>
              </w:rPr>
              <w:t xml:space="preserve">® patches 100 microgram patches x 5 </w:t>
            </w:r>
            <w:r w:rsidRPr="17D4E18C" w:rsidR="56BF5283">
              <w:rPr>
                <w:sz w:val="20"/>
                <w:szCs w:val="20"/>
              </w:rPr>
              <w:t>(£86.09)</w:t>
            </w:r>
          </w:p>
        </w:tc>
        <w:tc>
          <w:tcPr>
            <w:tcW w:w="2860" w:type="dxa"/>
            <w:vMerge/>
            <w:tcBorders/>
            <w:tcMar/>
          </w:tcPr>
          <w:p w:rsidRPr="00536E5A" w:rsidR="00586667" w:rsidRDefault="00586667" w14:paraId="2D8CAE69" w14:textId="77777777">
            <w:pPr>
              <w:pStyle w:val="Default"/>
              <w:rPr>
                <w:sz w:val="20"/>
                <w:szCs w:val="20"/>
                <w:lang w:val="en-GB"/>
              </w:rPr>
            </w:pPr>
          </w:p>
        </w:tc>
        <w:tc>
          <w:tcPr>
            <w:tcW w:w="3553" w:type="dxa"/>
            <w:tcBorders>
              <w:bottom w:val="double" w:color="auto" w:sz="4" w:space="0"/>
            </w:tcBorders>
            <w:tcMar/>
          </w:tcPr>
          <w:p w:rsidRPr="00226DE6" w:rsidR="00586667" w:rsidRDefault="00586667" w14:paraId="090BC804" w14:textId="77777777">
            <w:pPr>
              <w:pStyle w:val="Default"/>
              <w:rPr>
                <w:sz w:val="20"/>
                <w:szCs w:val="20"/>
              </w:rPr>
            </w:pPr>
            <w:r w:rsidRPr="17D4E18C" w:rsidR="56BF5283">
              <w:rPr>
                <w:sz w:val="20"/>
                <w:szCs w:val="20"/>
              </w:rPr>
              <w:t>£</w:t>
            </w:r>
            <w:r w:rsidRPr="17D4E18C" w:rsidR="56BF5283">
              <w:rPr>
                <w:sz w:val="20"/>
                <w:szCs w:val="20"/>
              </w:rPr>
              <w:t>1443.60</w:t>
            </w:r>
          </w:p>
        </w:tc>
      </w:tr>
    </w:tbl>
    <w:p w:rsidRPr="00B058F9" w:rsidR="00586667" w:rsidP="00586667" w:rsidRDefault="00586667" w14:paraId="6E20D587" w14:textId="77777777">
      <w:pPr>
        <w:pStyle w:val="Default"/>
        <w:rPr>
          <w:sz w:val="16"/>
          <w:szCs w:val="16"/>
        </w:rPr>
      </w:pPr>
    </w:p>
    <w:p w:rsidR="009260E8" w:rsidRDefault="009260E8" w14:paraId="25ABDE2E" w14:textId="77777777">
      <w:r>
        <w:br w:type="page"/>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586667" w:rsidTr="261861CA" w14:paraId="708F660B" w14:textId="77777777">
        <w:tc>
          <w:tcPr>
            <w:tcW w:w="1985" w:type="dxa"/>
            <w:tcMar/>
          </w:tcPr>
          <w:p w:rsidRPr="001D7FBD" w:rsidR="00586667" w:rsidRDefault="00586667" w14:paraId="7CAC7CC6" w14:textId="77777777">
            <w:pPr>
              <w:pStyle w:val="Default"/>
              <w:rPr>
                <w:b/>
                <w:sz w:val="22"/>
                <w:szCs w:val="22"/>
              </w:rPr>
            </w:pPr>
            <w:r>
              <w:rPr>
                <w:b/>
                <w:sz w:val="22"/>
                <w:szCs w:val="22"/>
              </w:rPr>
              <w:t>Process for implementing this change</w:t>
            </w:r>
          </w:p>
          <w:p w:rsidRPr="001D7FBD" w:rsidR="00586667" w:rsidRDefault="00586667" w14:paraId="003BA4F4" w14:textId="77777777">
            <w:pPr>
              <w:pStyle w:val="Default"/>
              <w:rPr>
                <w:b/>
                <w:sz w:val="22"/>
                <w:szCs w:val="22"/>
              </w:rPr>
            </w:pPr>
          </w:p>
        </w:tc>
        <w:tc>
          <w:tcPr>
            <w:tcW w:w="8080" w:type="dxa"/>
            <w:tcMar/>
          </w:tcPr>
          <w:p w:rsidRPr="00864FA0" w:rsidR="00586667" w:rsidP="17D4E18C" w:rsidRDefault="00586667" w14:paraId="0B33E336" w14:textId="6175B0CB">
            <w:pPr>
              <w:spacing w:before="0" w:after="0"/>
              <w:ind w:left="0"/>
              <w:rPr>
                <w:rFonts w:eastAsia="MS Mincho" w:cs="Arial"/>
                <w:color w:val="000000"/>
                <w:sz w:val="20"/>
                <w:szCs w:val="20"/>
                <w:lang w:val="en-US" w:eastAsia="en-US"/>
              </w:rPr>
            </w:pPr>
          </w:p>
          <w:p w:rsidR="00586667" w:rsidP="006F71E1" w:rsidRDefault="00586667" w14:paraId="60A0356E" w14:textId="1F61DBBF">
            <w:pPr>
              <w:pStyle w:val="Default"/>
              <w:numPr>
                <w:ilvl w:val="0"/>
                <w:numId w:val="11"/>
              </w:numPr>
              <w:rPr>
                <w:sz w:val="20"/>
                <w:szCs w:val="20"/>
              </w:rPr>
            </w:pPr>
            <w:r w:rsidRPr="00B7518D">
              <w:rPr>
                <w:sz w:val="20"/>
                <w:szCs w:val="20"/>
              </w:rPr>
              <w:t xml:space="preserve">Search for patients prescribed </w:t>
            </w:r>
            <w:r>
              <w:rPr>
                <w:sz w:val="20"/>
                <w:szCs w:val="20"/>
              </w:rPr>
              <w:t xml:space="preserve">(on repeat) </w:t>
            </w:r>
            <w:r w:rsidRPr="00B7518D">
              <w:rPr>
                <w:sz w:val="20"/>
                <w:szCs w:val="20"/>
              </w:rPr>
              <w:t xml:space="preserve">generic </w:t>
            </w:r>
            <w:r>
              <w:rPr>
                <w:sz w:val="20"/>
                <w:szCs w:val="20"/>
              </w:rPr>
              <w:t xml:space="preserve">fentanyl, </w:t>
            </w:r>
            <w:proofErr w:type="spellStart"/>
            <w:r>
              <w:rPr>
                <w:sz w:val="20"/>
                <w:szCs w:val="20"/>
              </w:rPr>
              <w:t>Durogesic</w:t>
            </w:r>
            <w:proofErr w:type="spellEnd"/>
            <w:r w:rsidRPr="001A14BB">
              <w:rPr>
                <w:b/>
              </w:rPr>
              <w:t>®</w:t>
            </w:r>
            <w:r>
              <w:rPr>
                <w:sz w:val="20"/>
                <w:szCs w:val="20"/>
              </w:rPr>
              <w:t xml:space="preserve"> </w:t>
            </w:r>
            <w:proofErr w:type="spellStart"/>
            <w:r>
              <w:rPr>
                <w:sz w:val="20"/>
                <w:szCs w:val="20"/>
              </w:rPr>
              <w:t>DTrans</w:t>
            </w:r>
            <w:proofErr w:type="spellEnd"/>
            <w:r>
              <w:rPr>
                <w:sz w:val="20"/>
                <w:szCs w:val="20"/>
              </w:rPr>
              <w:t xml:space="preserve">, </w:t>
            </w:r>
            <w:proofErr w:type="spellStart"/>
            <w:r>
              <w:rPr>
                <w:sz w:val="20"/>
                <w:szCs w:val="20"/>
              </w:rPr>
              <w:t>Matrifen</w:t>
            </w:r>
            <w:proofErr w:type="spellEnd"/>
            <w:r w:rsidRPr="001A14BB">
              <w:rPr>
                <w:b/>
              </w:rPr>
              <w:t>®</w:t>
            </w:r>
            <w:r>
              <w:rPr>
                <w:b/>
              </w:rPr>
              <w:t xml:space="preserve">, </w:t>
            </w:r>
            <w:proofErr w:type="spellStart"/>
            <w:r>
              <w:rPr>
                <w:sz w:val="20"/>
                <w:szCs w:val="20"/>
              </w:rPr>
              <w:t>Mezolar</w:t>
            </w:r>
            <w:proofErr w:type="spellEnd"/>
            <w:r>
              <w:rPr>
                <w:sz w:val="20"/>
                <w:szCs w:val="20"/>
              </w:rPr>
              <w:t>®</w:t>
            </w:r>
            <w:r w:rsidR="00BC5043">
              <w:rPr>
                <w:sz w:val="20"/>
                <w:szCs w:val="20"/>
              </w:rPr>
              <w:t xml:space="preserve"> or </w:t>
            </w:r>
            <w:proofErr w:type="spellStart"/>
            <w:r>
              <w:rPr>
                <w:sz w:val="20"/>
                <w:szCs w:val="20"/>
              </w:rPr>
              <w:t>Victanyl</w:t>
            </w:r>
            <w:proofErr w:type="spellEnd"/>
            <w:r>
              <w:rPr>
                <w:sz w:val="20"/>
                <w:szCs w:val="20"/>
              </w:rPr>
              <w:t xml:space="preserve">® 12/25/50/75 and 100 microgram patches. </w:t>
            </w:r>
            <w:r w:rsidRPr="00B7518D">
              <w:rPr>
                <w:sz w:val="20"/>
                <w:szCs w:val="20"/>
              </w:rPr>
              <w:t xml:space="preserve"> </w:t>
            </w:r>
          </w:p>
          <w:p w:rsidR="00586667" w:rsidP="006F71E1" w:rsidRDefault="00586667" w14:paraId="7D2EA89F" w14:textId="77777777">
            <w:pPr>
              <w:pStyle w:val="Default"/>
              <w:numPr>
                <w:ilvl w:val="0"/>
                <w:numId w:val="11"/>
              </w:numPr>
              <w:rPr>
                <w:sz w:val="20"/>
                <w:szCs w:val="20"/>
              </w:rPr>
            </w:pPr>
            <w:r w:rsidRPr="005F7090">
              <w:rPr>
                <w:sz w:val="20"/>
                <w:szCs w:val="20"/>
              </w:rPr>
              <w:t>Exclude those patients</w:t>
            </w:r>
            <w:r>
              <w:rPr>
                <w:sz w:val="20"/>
                <w:szCs w:val="20"/>
              </w:rPr>
              <w:t>:</w:t>
            </w:r>
          </w:p>
          <w:p w:rsidR="00586667" w:rsidP="00E55C35" w:rsidRDefault="00586667" w14:paraId="0207CD5B" w14:textId="6676D0EF">
            <w:pPr>
              <w:pStyle w:val="Default"/>
              <w:numPr>
                <w:ilvl w:val="1"/>
                <w:numId w:val="11"/>
              </w:numPr>
              <w:rPr>
                <w:sz w:val="20"/>
                <w:szCs w:val="20"/>
              </w:rPr>
            </w:pPr>
            <w:r>
              <w:rPr>
                <w:sz w:val="20"/>
                <w:szCs w:val="20"/>
              </w:rPr>
              <w:t>W</w:t>
            </w:r>
            <w:r w:rsidRPr="005F7090">
              <w:rPr>
                <w:sz w:val="20"/>
                <w:szCs w:val="20"/>
              </w:rPr>
              <w:t xml:space="preserve">ho have previously been prescribed </w:t>
            </w:r>
            <w:proofErr w:type="spellStart"/>
            <w:r w:rsidRPr="00D549F1">
              <w:rPr>
                <w:sz w:val="20"/>
                <w:szCs w:val="20"/>
              </w:rPr>
              <w:t>Opiodur</w:t>
            </w:r>
            <w:proofErr w:type="spellEnd"/>
            <w:r w:rsidRPr="00D549F1">
              <w:rPr>
                <w:sz w:val="20"/>
                <w:szCs w:val="20"/>
              </w:rPr>
              <w:t>® patches</w:t>
            </w:r>
            <w:r>
              <w:rPr>
                <w:sz w:val="20"/>
                <w:szCs w:val="20"/>
              </w:rPr>
              <w:t xml:space="preserve"> </w:t>
            </w:r>
            <w:r w:rsidRPr="005F7090">
              <w:rPr>
                <w:b/>
                <w:sz w:val="20"/>
                <w:szCs w:val="20"/>
              </w:rPr>
              <w:t>and</w:t>
            </w:r>
            <w:r w:rsidRPr="005F7090">
              <w:rPr>
                <w:sz w:val="20"/>
                <w:szCs w:val="20"/>
              </w:rPr>
              <w:t xml:space="preserve"> have experienced problems with </w:t>
            </w:r>
            <w:r>
              <w:rPr>
                <w:sz w:val="20"/>
                <w:szCs w:val="20"/>
              </w:rPr>
              <w:t>them.</w:t>
            </w:r>
            <w:r w:rsidR="000B0546">
              <w:rPr>
                <w:sz w:val="20"/>
                <w:szCs w:val="20"/>
              </w:rPr>
              <w:t xml:space="preserve"> </w:t>
            </w:r>
            <w:r w:rsidRPr="00915BFA" w:rsidR="000B0546">
              <w:rPr>
                <w:sz w:val="20"/>
                <w:szCs w:val="20"/>
              </w:rPr>
              <w:t>Prescribe as the brand the patient is using where possible</w:t>
            </w:r>
            <w:r w:rsidR="000B0546">
              <w:rPr>
                <w:sz w:val="20"/>
                <w:szCs w:val="20"/>
              </w:rPr>
              <w:t xml:space="preserve"> (fentanyl patches should be prescribed by brand name)</w:t>
            </w:r>
            <w:r w:rsidRPr="00915BFA" w:rsidR="000B0546">
              <w:rPr>
                <w:sz w:val="20"/>
                <w:szCs w:val="20"/>
              </w:rPr>
              <w:t>.</w:t>
            </w:r>
            <w:r w:rsidR="000B0546">
              <w:rPr>
                <w:sz w:val="20"/>
                <w:szCs w:val="20"/>
              </w:rPr>
              <w:t xml:space="preserve">  </w:t>
            </w:r>
          </w:p>
          <w:p w:rsidR="00586667" w:rsidP="006F71E1" w:rsidRDefault="000B0546" w14:paraId="005DDDA0" w14:textId="6CF49457">
            <w:pPr>
              <w:pStyle w:val="Default"/>
              <w:numPr>
                <w:ilvl w:val="1"/>
                <w:numId w:val="11"/>
              </w:numPr>
              <w:rPr>
                <w:sz w:val="20"/>
                <w:szCs w:val="20"/>
              </w:rPr>
            </w:pPr>
            <w:r>
              <w:rPr>
                <w:sz w:val="20"/>
                <w:szCs w:val="20"/>
              </w:rPr>
              <w:t xml:space="preserve"> W</w:t>
            </w:r>
            <w:r w:rsidRPr="00915BFA">
              <w:rPr>
                <w:sz w:val="20"/>
                <w:szCs w:val="20"/>
              </w:rPr>
              <w:t xml:space="preserve">ho are prescribed an alternative brand </w:t>
            </w:r>
            <w:r w:rsidRPr="00915BFA">
              <w:rPr>
                <w:b/>
                <w:sz w:val="20"/>
                <w:szCs w:val="20"/>
              </w:rPr>
              <w:t xml:space="preserve">and </w:t>
            </w:r>
            <w:r w:rsidRPr="00915BFA">
              <w:rPr>
                <w:sz w:val="20"/>
                <w:szCs w:val="20"/>
              </w:rPr>
              <w:t>have specified they can only use this brand.</w:t>
            </w:r>
          </w:p>
          <w:p w:rsidRPr="0009436B" w:rsidR="0009436B" w:rsidP="00E55C35" w:rsidRDefault="0009436B" w14:paraId="0EE042E3" w14:textId="2FBBF92F">
            <w:pPr>
              <w:pStyle w:val="Default"/>
              <w:numPr>
                <w:ilvl w:val="1"/>
                <w:numId w:val="11"/>
              </w:numPr>
              <w:rPr>
                <w:sz w:val="20"/>
                <w:szCs w:val="20"/>
              </w:rPr>
            </w:pPr>
            <w:r>
              <w:rPr>
                <w:sz w:val="20"/>
                <w:szCs w:val="20"/>
              </w:rPr>
              <w:t>W</w:t>
            </w:r>
            <w:r w:rsidRPr="002812D2">
              <w:rPr>
                <w:sz w:val="20"/>
                <w:szCs w:val="20"/>
              </w:rPr>
              <w:t xml:space="preserve">ho have previously declined the switch where this is documented in the patient’s record (please note that this is not an absolute exclusion and professional judgement should be exercised, for example if the switch was declined a number of years ago </w:t>
            </w:r>
            <w:r>
              <w:rPr>
                <w:sz w:val="20"/>
                <w:szCs w:val="20"/>
              </w:rPr>
              <w:t xml:space="preserve">for a particular reason </w:t>
            </w:r>
            <w:r w:rsidRPr="002812D2">
              <w:rPr>
                <w:sz w:val="20"/>
                <w:szCs w:val="20"/>
              </w:rPr>
              <w:t>and/or where circumstances have since changed it may</w:t>
            </w:r>
            <w:r>
              <w:rPr>
                <w:sz w:val="20"/>
                <w:szCs w:val="20"/>
              </w:rPr>
              <w:t xml:space="preserve"> potentially</w:t>
            </w:r>
            <w:r w:rsidRPr="002812D2">
              <w:rPr>
                <w:sz w:val="20"/>
                <w:szCs w:val="20"/>
              </w:rPr>
              <w:t xml:space="preserve"> be appropriate to offer the switch again).</w:t>
            </w:r>
          </w:p>
          <w:p w:rsidR="00586667" w:rsidP="00E55C35" w:rsidRDefault="00586667" w14:paraId="2C0BF422" w14:textId="44C654D6">
            <w:pPr>
              <w:pStyle w:val="Default"/>
              <w:numPr>
                <w:ilvl w:val="1"/>
                <w:numId w:val="11"/>
              </w:numPr>
              <w:rPr>
                <w:sz w:val="20"/>
                <w:szCs w:val="20"/>
              </w:rPr>
            </w:pPr>
            <w:r w:rsidRPr="261861CA" w:rsidR="00586667">
              <w:rPr>
                <w:sz w:val="20"/>
                <w:szCs w:val="20"/>
              </w:rPr>
              <w:t xml:space="preserve">Receiving end of life care (patients receiving palliative care can be considered for the switch). </w:t>
            </w:r>
          </w:p>
          <w:p w:rsidR="00586667" w:rsidP="006F71E1" w:rsidRDefault="00586667" w14:paraId="61A17EE1" w14:textId="77777777">
            <w:pPr>
              <w:pStyle w:val="Default"/>
              <w:numPr>
                <w:ilvl w:val="0"/>
                <w:numId w:val="11"/>
              </w:numPr>
              <w:rPr>
                <w:sz w:val="20"/>
                <w:szCs w:val="20"/>
              </w:rPr>
            </w:pPr>
            <w:r>
              <w:rPr>
                <w:sz w:val="20"/>
                <w:szCs w:val="20"/>
              </w:rPr>
              <w:t>Points to consider:</w:t>
            </w:r>
          </w:p>
          <w:p w:rsidRPr="002055F2" w:rsidR="00586667" w:rsidP="1B7C7021" w:rsidRDefault="00586667" w14:paraId="0B8D7913" w14:textId="6D5E264C">
            <w:pPr>
              <w:pStyle w:val="Default"/>
              <w:ind w:left="720"/>
              <w:rPr>
                <w:sz w:val="20"/>
                <w:szCs w:val="20"/>
                <w:highlight w:val="yellow"/>
              </w:rPr>
            </w:pPr>
          </w:p>
          <w:p w:rsidRPr="002055F2" w:rsidR="00586667" w:rsidP="1B7C7021" w:rsidRDefault="00586667" w14:paraId="4D6A80A1" w14:textId="77777777" w14:noSpellErr="1">
            <w:pPr>
              <w:pStyle w:val="Default"/>
              <w:numPr>
                <w:ilvl w:val="1"/>
                <w:numId w:val="11"/>
              </w:numPr>
              <w:rPr>
                <w:i w:val="1"/>
                <w:iCs w:val="1"/>
                <w:sz w:val="18"/>
                <w:szCs w:val="18"/>
              </w:rPr>
            </w:pPr>
            <w:r w:rsidR="00586667">
              <w:rPr>
                <w:sz w:val="20"/>
                <w:szCs w:val="20"/>
              </w:rPr>
              <w:t xml:space="preserve">Fentanyl patches should be prescribed by brand and not generically: </w:t>
            </w:r>
            <w:hyperlink r:id="Re5e4a770d7c74b86">
              <w:r w:rsidRPr="1B7C7021" w:rsidR="00586667">
                <w:rPr>
                  <w:rStyle w:val="Hyperlink"/>
                  <w:sz w:val="18"/>
                  <w:szCs w:val="18"/>
                </w:rPr>
                <w:t>Example medicines to prescribe by brand name in primary care – SPS - Specialist Pharmacy Service – The first stop for professional medicines advice</w:t>
              </w:r>
            </w:hyperlink>
            <w:r w:rsidRPr="002055F2" w:rsidR="00586667">
              <w:rPr>
                <w:sz w:val="18"/>
                <w:szCs w:val="18"/>
              </w:rPr>
              <w:t>.</w:t>
            </w:r>
            <w:r w:rsidR="00586667">
              <w:rPr>
                <w:sz w:val="18"/>
                <w:szCs w:val="18"/>
              </w:rPr>
              <w:t xml:space="preserve"> (</w:t>
            </w:r>
            <w:proofErr w:type="gramStart"/>
            <w:r w:rsidRPr="1B7C7021" w:rsidR="00586667">
              <w:rPr>
                <w:i w:val="1"/>
                <w:iCs w:val="1"/>
                <w:color w:val="333333"/>
                <w:sz w:val="18"/>
                <w:szCs w:val="18"/>
                <w:shd w:val="clear" w:color="auto" w:fill="FFFFFF"/>
              </w:rPr>
              <w:t>Fentanyl  transdermal</w:t>
            </w:r>
            <w:proofErr w:type="gramEnd"/>
            <w:r w:rsidRPr="1B7C7021" w:rsidR="00586667">
              <w:rPr>
                <w:i w:val="1"/>
                <w:iCs w:val="1"/>
                <w:color w:val="333333"/>
                <w:sz w:val="18"/>
                <w:szCs w:val="18"/>
                <w:shd w:val="clear" w:color="auto" w:fill="FFFFFF"/>
              </w:rPr>
              <w:t xml:space="preserve"> patches are available as matrix and reservoir formulations. Reservoir patches must not be cut because damage to the rate-limiting membrane can lead to a rapid release of fentanyl resulting in overdose. If the prescriber intends the patch to be cut (NB: unlicensed and not recommended) then the prescription must specify a brand of matrix formulation patch</w:t>
            </w:r>
            <w:r w:rsidRPr="1B7C7021" w:rsidR="00586667">
              <w:rPr>
                <w:i w:val="1"/>
                <w:iCs w:val="1"/>
                <w:color w:val="333333"/>
                <w:sz w:val="18"/>
                <w:szCs w:val="18"/>
                <w:shd w:val="clear" w:color="auto" w:fill="FFFFFF"/>
              </w:rPr>
              <w:t>)</w:t>
            </w:r>
            <w:r w:rsidRPr="1B7C7021" w:rsidR="00586667">
              <w:rPr>
                <w:i w:val="1"/>
                <w:iCs w:val="1"/>
                <w:color w:val="333333"/>
                <w:sz w:val="18"/>
                <w:szCs w:val="18"/>
                <w:shd w:val="clear" w:color="auto" w:fill="FFFFFF"/>
              </w:rPr>
              <w:t>.</w:t>
            </w:r>
            <w:r w:rsidRPr="1B7C7021" w:rsidR="00586667">
              <w:rPr>
                <w:i w:val="1"/>
                <w:iCs w:val="1"/>
                <w:color w:val="333333"/>
                <w:sz w:val="18"/>
                <w:szCs w:val="18"/>
                <w:shd w:val="clear" w:color="auto" w:fill="FFFFFF"/>
              </w:rPr>
              <w:t xml:space="preserve">   </w:t>
            </w:r>
          </w:p>
          <w:p w:rsidRPr="00CF2122" w:rsidR="00586667" w:rsidP="00E55C35" w:rsidRDefault="00586667" w14:paraId="09D57935" w14:textId="37C65184">
            <w:pPr>
              <w:pStyle w:val="Default"/>
              <w:numPr>
                <w:ilvl w:val="1"/>
                <w:numId w:val="11"/>
              </w:numPr>
              <w:rPr>
                <w:sz w:val="20"/>
                <w:szCs w:val="20"/>
              </w:rPr>
            </w:pPr>
            <w:proofErr w:type="spellStart"/>
            <w:r w:rsidRPr="00CF2122">
              <w:rPr>
                <w:sz w:val="20"/>
                <w:szCs w:val="20"/>
              </w:rPr>
              <w:t>Opiodur</w:t>
            </w:r>
            <w:proofErr w:type="spellEnd"/>
            <w:r w:rsidRPr="00CF2122">
              <w:rPr>
                <w:sz w:val="20"/>
                <w:szCs w:val="20"/>
              </w:rPr>
              <w:t xml:space="preserve">® is a matrix patch. </w:t>
            </w:r>
            <w:proofErr w:type="spellStart"/>
            <w:r w:rsidRPr="00CF2122">
              <w:rPr>
                <w:sz w:val="20"/>
                <w:szCs w:val="20"/>
              </w:rPr>
              <w:t>Durogesic</w:t>
            </w:r>
            <w:proofErr w:type="spellEnd"/>
            <w:r w:rsidRPr="00CF2122">
              <w:rPr>
                <w:sz w:val="20"/>
                <w:szCs w:val="20"/>
              </w:rPr>
              <w:t xml:space="preserve">®, </w:t>
            </w:r>
            <w:proofErr w:type="spellStart"/>
            <w:r w:rsidRPr="00CF2122">
              <w:rPr>
                <w:sz w:val="20"/>
                <w:szCs w:val="20"/>
              </w:rPr>
              <w:t>Matrifen</w:t>
            </w:r>
            <w:proofErr w:type="spellEnd"/>
            <w:r w:rsidRPr="00CF2122">
              <w:rPr>
                <w:sz w:val="20"/>
                <w:szCs w:val="20"/>
              </w:rPr>
              <w:t xml:space="preserve">®, </w:t>
            </w:r>
            <w:proofErr w:type="spellStart"/>
            <w:r w:rsidRPr="00CF2122">
              <w:rPr>
                <w:sz w:val="20"/>
                <w:szCs w:val="20"/>
              </w:rPr>
              <w:t>Mezolar</w:t>
            </w:r>
            <w:proofErr w:type="spellEnd"/>
            <w:r w:rsidRPr="00CF2122">
              <w:rPr>
                <w:sz w:val="20"/>
                <w:szCs w:val="20"/>
              </w:rPr>
              <w:t>®</w:t>
            </w:r>
            <w:r w:rsidR="00BE2499">
              <w:rPr>
                <w:sz w:val="20"/>
                <w:szCs w:val="20"/>
              </w:rPr>
              <w:t xml:space="preserve"> and</w:t>
            </w:r>
            <w:r w:rsidRPr="00CF2122">
              <w:rPr>
                <w:sz w:val="20"/>
                <w:szCs w:val="20"/>
              </w:rPr>
              <w:t xml:space="preserve"> </w:t>
            </w:r>
            <w:proofErr w:type="spellStart"/>
            <w:r w:rsidRPr="00CF2122">
              <w:rPr>
                <w:sz w:val="20"/>
                <w:szCs w:val="20"/>
              </w:rPr>
              <w:t>Victanyl</w:t>
            </w:r>
            <w:proofErr w:type="spellEnd"/>
            <w:r w:rsidRPr="002055F2">
              <w:rPr>
                <w:sz w:val="20"/>
                <w:szCs w:val="20"/>
              </w:rPr>
              <w:t>®</w:t>
            </w:r>
            <w:r w:rsidRPr="00CF2122">
              <w:rPr>
                <w:sz w:val="20"/>
                <w:szCs w:val="20"/>
              </w:rPr>
              <w:t xml:space="preserve"> patches are also matrix patches. </w:t>
            </w:r>
            <w:r>
              <w:rPr>
                <w:sz w:val="20"/>
                <w:szCs w:val="20"/>
              </w:rPr>
              <w:t xml:space="preserve"> </w:t>
            </w:r>
            <w:bookmarkStart w:name="_Hlk139907598" w:id="4"/>
            <w:r>
              <w:rPr>
                <w:sz w:val="20"/>
                <w:szCs w:val="20"/>
              </w:rPr>
              <w:t xml:space="preserve">(N.B. We are not aware that any brands of fentanyl reservoir patches are currently available following the previous discontinuation of </w:t>
            </w:r>
            <w:proofErr w:type="spellStart"/>
            <w:r>
              <w:rPr>
                <w:sz w:val="20"/>
                <w:szCs w:val="20"/>
              </w:rPr>
              <w:t>Fentalis</w:t>
            </w:r>
            <w:proofErr w:type="spellEnd"/>
            <w:r>
              <w:rPr>
                <w:sz w:val="20"/>
                <w:szCs w:val="20"/>
              </w:rPr>
              <w:t>®).</w:t>
            </w:r>
            <w:bookmarkEnd w:id="4"/>
          </w:p>
          <w:p w:rsidRPr="00E55C35" w:rsidR="00F92C2F" w:rsidP="006F71E1" w:rsidRDefault="00586667" w14:paraId="217C8D4D" w14:textId="77777777">
            <w:pPr>
              <w:pStyle w:val="Default"/>
              <w:numPr>
                <w:ilvl w:val="1"/>
                <w:numId w:val="11"/>
              </w:numPr>
              <w:rPr>
                <w:sz w:val="20"/>
                <w:szCs w:val="20"/>
              </w:rPr>
            </w:pPr>
            <w:r w:rsidRPr="00CF2122">
              <w:rPr>
                <w:sz w:val="20"/>
                <w:szCs w:val="20"/>
                <w:shd w:val="clear" w:color="auto" w:fill="FFFFFF"/>
              </w:rPr>
              <w:t xml:space="preserve">The excipients vary between the different Fentanyl patches. Use of </w:t>
            </w:r>
            <w:proofErr w:type="spellStart"/>
            <w:r>
              <w:rPr>
                <w:sz w:val="20"/>
                <w:szCs w:val="20"/>
                <w:shd w:val="clear" w:color="auto" w:fill="FFFFFF"/>
              </w:rPr>
              <w:t>O</w:t>
            </w:r>
            <w:r w:rsidRPr="00CF2122">
              <w:rPr>
                <w:sz w:val="20"/>
                <w:szCs w:val="20"/>
                <w:shd w:val="clear" w:color="auto" w:fill="FFFFFF"/>
              </w:rPr>
              <w:t>piodur</w:t>
            </w:r>
            <w:proofErr w:type="spellEnd"/>
            <w:r w:rsidRPr="00CF2122">
              <w:rPr>
                <w:sz w:val="20"/>
                <w:szCs w:val="20"/>
                <w:shd w:val="clear" w:color="auto" w:fill="FFFFFF"/>
              </w:rPr>
              <w:t>®</w:t>
            </w:r>
            <w:r>
              <w:rPr>
                <w:sz w:val="20"/>
                <w:szCs w:val="20"/>
                <w:shd w:val="clear" w:color="auto" w:fill="FFFFFF"/>
              </w:rPr>
              <w:t xml:space="preserve"> </w:t>
            </w:r>
            <w:r w:rsidRPr="00CF2122">
              <w:rPr>
                <w:sz w:val="20"/>
                <w:szCs w:val="20"/>
                <w:shd w:val="clear" w:color="auto" w:fill="FFFFFF"/>
              </w:rPr>
              <w:t xml:space="preserve">is contraindicated in patients who are hypersensitive to any of the excipients in section 6.1 of the </w:t>
            </w:r>
            <w:hyperlink w:history="1" r:id="rId24">
              <w:r w:rsidRPr="00CF2122">
                <w:rPr>
                  <w:rStyle w:val="Hyperlink"/>
                  <w:sz w:val="20"/>
                  <w:szCs w:val="20"/>
                  <w:shd w:val="clear" w:color="auto" w:fill="FFFFFF"/>
                </w:rPr>
                <w:t>SPC</w:t>
              </w:r>
            </w:hyperlink>
            <w:r>
              <w:rPr>
                <w:sz w:val="20"/>
                <w:szCs w:val="20"/>
                <w:shd w:val="clear" w:color="auto" w:fill="FFFFFF"/>
              </w:rPr>
              <w:t xml:space="preserve">. </w:t>
            </w:r>
          </w:p>
          <w:p w:rsidRPr="00E55C35" w:rsidR="00CB5A0E" w:rsidP="00E55C35" w:rsidRDefault="00F92C2F" w14:paraId="1B31CFCE" w14:textId="623B11BA">
            <w:pPr>
              <w:pStyle w:val="Default"/>
              <w:numPr>
                <w:ilvl w:val="1"/>
                <w:numId w:val="11"/>
              </w:numPr>
              <w:rPr>
                <w:sz w:val="20"/>
                <w:szCs w:val="20"/>
              </w:rPr>
            </w:pPr>
            <w:r>
              <w:rPr>
                <w:sz w:val="20"/>
                <w:szCs w:val="20"/>
              </w:rPr>
              <w:t xml:space="preserve">Guidance is available on the use of strong opioids in Barnsley: </w:t>
            </w:r>
            <w:hyperlink w:history="1" r:id="rId25">
              <w:r w:rsidRPr="00196EE9">
                <w:rPr>
                  <w:rStyle w:val="Hyperlink"/>
                  <w:sz w:val="20"/>
                  <w:szCs w:val="20"/>
                </w:rPr>
                <w:t>https://best.barnsleyccg.nhs.uk/media/w2vbyux0/guidance-on-the-use-of-strong-opioids.pdf?UNLID=80522212025610164126</w:t>
              </w:r>
            </w:hyperlink>
            <w:r w:rsidRPr="00F92C2F" w:rsidR="00586667">
              <w:rPr>
                <w:sz w:val="20"/>
                <w:szCs w:val="20"/>
                <w:shd w:val="clear" w:color="auto" w:fill="FFFFFF"/>
              </w:rPr>
              <w:t xml:space="preserve"> </w:t>
            </w:r>
          </w:p>
          <w:p w:rsidRPr="00CF2122" w:rsidR="00586667" w:rsidP="006F71E1" w:rsidRDefault="00586667" w14:paraId="5D979C20" w14:textId="2E9EBFD3">
            <w:pPr>
              <w:pStyle w:val="Default"/>
              <w:numPr>
                <w:ilvl w:val="0"/>
                <w:numId w:val="11"/>
              </w:numPr>
              <w:rPr>
                <w:sz w:val="20"/>
                <w:szCs w:val="20"/>
              </w:rPr>
            </w:pPr>
            <w:r w:rsidRPr="1B7C7021" w:rsidR="00586667">
              <w:rPr>
                <w:sz w:val="20"/>
                <w:szCs w:val="20"/>
              </w:rPr>
              <w:t xml:space="preserve">Recommend a change to </w:t>
            </w:r>
            <w:proofErr w:type="spellStart"/>
            <w:r w:rsidRPr="1B7C7021" w:rsidR="00586667">
              <w:rPr>
                <w:sz w:val="20"/>
                <w:szCs w:val="20"/>
              </w:rPr>
              <w:t>Opiodur</w:t>
            </w:r>
            <w:proofErr w:type="spellEnd"/>
            <w:r w:rsidRPr="1B7C7021" w:rsidR="00586667">
              <w:rPr>
                <w:sz w:val="20"/>
                <w:szCs w:val="20"/>
              </w:rPr>
              <w:t>® patches where appropriate.</w:t>
            </w:r>
          </w:p>
          <w:p w:rsidRPr="00E55C35" w:rsidR="00586667" w:rsidP="00E55C35" w:rsidRDefault="009E7EAB" w14:paraId="7CE85ABD" w14:textId="53C16D74">
            <w:pPr>
              <w:pStyle w:val="ListParagraph"/>
              <w:numPr>
                <w:ilvl w:val="0"/>
                <w:numId w:val="11"/>
              </w:numPr>
              <w:rPr>
                <w:rFonts w:eastAsia="MS Mincho" w:cs="Arial"/>
                <w:iCs/>
                <w:color w:val="000000"/>
                <w:sz w:val="20"/>
                <w:szCs w:val="20"/>
                <w:bdr w:val="none" w:color="auto" w:sz="0" w:space="0" w:frame="1"/>
                <w:shd w:val="clear" w:color="auto" w:fill="FFFFFF"/>
                <w:lang w:val="en-US" w:eastAsia="en-US"/>
              </w:rPr>
            </w:pPr>
            <w:r w:rsidRPr="00E55C35">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00A14347" w:rsidP="006F71E1" w:rsidRDefault="00A14347" w14:paraId="03B4BCF5" w14:textId="5DCB4833">
            <w:pPr>
              <w:pStyle w:val="Default"/>
              <w:numPr>
                <w:ilvl w:val="0"/>
                <w:numId w:val="11"/>
              </w:numPr>
              <w:rPr>
                <w:sz w:val="20"/>
                <w:szCs w:val="20"/>
              </w:rPr>
            </w:pPr>
            <w:r w:rsidRPr="04178C2C" w:rsidR="7A2560E5">
              <w:rPr>
                <w:sz w:val="20"/>
                <w:szCs w:val="20"/>
              </w:rPr>
              <w:t>Practices are encouraged to change patients via letter</w:t>
            </w:r>
            <w:r w:rsidRPr="04178C2C" w:rsidR="7A2560E5">
              <w:rPr>
                <w:sz w:val="20"/>
                <w:szCs w:val="20"/>
              </w:rPr>
              <w:t xml:space="preserve">.  </w:t>
            </w:r>
            <w:r w:rsidRPr="04178C2C" w:rsidR="7A2560E5">
              <w:rPr>
                <w:sz w:val="20"/>
                <w:szCs w:val="20"/>
              </w:rPr>
              <w:t xml:space="preserve">Letters can be sent via </w:t>
            </w:r>
            <w:r w:rsidRPr="04178C2C" w:rsidR="7A2560E5">
              <w:rPr>
                <w:sz w:val="20"/>
                <w:szCs w:val="20"/>
              </w:rPr>
              <w:t>AccuRx</w:t>
            </w:r>
            <w:r w:rsidRPr="04178C2C" w:rsidR="7A2560E5">
              <w:rPr>
                <w:sz w:val="20"/>
                <w:szCs w:val="20"/>
              </w:rPr>
              <w:t xml:space="preserve"> or post, please check individual patient records for any preferred method of communication (patients with older phones may not be able to access the letters via links </w:t>
            </w:r>
            <w:r w:rsidRPr="04178C2C" w:rsidR="7A2560E5">
              <w:rPr>
                <w:sz w:val="20"/>
                <w:szCs w:val="20"/>
              </w:rPr>
              <w:t>etc</w:t>
            </w:r>
            <w:r w:rsidRPr="04178C2C" w:rsidR="7A2560E5">
              <w:rPr>
                <w:sz w:val="20"/>
                <w:szCs w:val="20"/>
              </w:rPr>
              <w:t>).</w:t>
            </w:r>
            <w:r w:rsidRPr="04178C2C" w:rsidR="7A2560E5">
              <w:rPr>
                <w:sz w:val="20"/>
                <w:szCs w:val="20"/>
              </w:rPr>
              <w:t xml:space="preserve"> </w:t>
            </w:r>
            <w:r w:rsidRPr="04178C2C" w:rsidR="7A2560E5">
              <w:rPr>
                <w:sz w:val="20"/>
                <w:szCs w:val="20"/>
              </w:rPr>
              <w:t xml:space="preserve">A copy of the following </w:t>
            </w:r>
            <w:r w:rsidRPr="04178C2C" w:rsidR="7A2560E5">
              <w:rPr>
                <w:sz w:val="20"/>
                <w:szCs w:val="20"/>
              </w:rPr>
              <w:t>patient information leaflet can</w:t>
            </w:r>
            <w:r w:rsidRPr="04178C2C" w:rsidR="7A2560E5">
              <w:rPr>
                <w:sz w:val="20"/>
                <w:szCs w:val="20"/>
              </w:rPr>
              <w:t xml:space="preserve"> also be </w:t>
            </w:r>
            <w:r w:rsidRPr="04178C2C" w:rsidR="7A2560E5">
              <w:rPr>
                <w:sz w:val="20"/>
                <w:szCs w:val="20"/>
              </w:rPr>
              <w:t xml:space="preserve">enclosed </w:t>
            </w:r>
            <w:r w:rsidRPr="04178C2C" w:rsidR="7A2560E5">
              <w:rPr>
                <w:sz w:val="20"/>
                <w:szCs w:val="20"/>
              </w:rPr>
              <w:t>with or embedded</w:t>
            </w:r>
            <w:r w:rsidRPr="04178C2C" w:rsidR="7A2560E5">
              <w:rPr>
                <w:sz w:val="20"/>
                <w:szCs w:val="20"/>
              </w:rPr>
              <w:t xml:space="preserve"> with</w:t>
            </w:r>
            <w:r w:rsidRPr="04178C2C" w:rsidR="7A2560E5">
              <w:rPr>
                <w:sz w:val="20"/>
                <w:szCs w:val="20"/>
              </w:rPr>
              <w:t>in</w:t>
            </w:r>
            <w:r w:rsidRPr="04178C2C" w:rsidR="7A2560E5">
              <w:rPr>
                <w:sz w:val="20"/>
                <w:szCs w:val="20"/>
              </w:rPr>
              <w:t xml:space="preserve"> the letter</w:t>
            </w:r>
            <w:r w:rsidRPr="04178C2C" w:rsidR="7A2560E5">
              <w:rPr>
                <w:sz w:val="20"/>
                <w:szCs w:val="20"/>
              </w:rPr>
              <w:t xml:space="preserve">; </w:t>
            </w:r>
            <w:hyperlink r:id="R12cf6b205a5d4283">
              <w:r w:rsidRPr="04178C2C" w:rsidR="7A2560E5">
                <w:rPr>
                  <w:rStyle w:val="Hyperlink"/>
                  <w:sz w:val="20"/>
                  <w:szCs w:val="20"/>
                </w:rPr>
                <w:t>Fentanyl and buprenorphine skin patches: How to use and dispose of them safely</w:t>
              </w:r>
            </w:hyperlink>
            <w:r w:rsidRPr="04178C2C" w:rsidR="7A2560E5">
              <w:rPr>
                <w:sz w:val="20"/>
                <w:szCs w:val="20"/>
              </w:rPr>
              <w:t>.</w:t>
            </w:r>
            <w:hyperlink r:id="R81b7c6f859a5403f">
              <w:r w:rsidRPr="04178C2C" w:rsidR="7A2560E5">
                <w:rPr>
                  <w:rStyle w:val="Hyperlink"/>
                  <w:sz w:val="20"/>
                  <w:szCs w:val="20"/>
                </w:rPr>
                <w:t>https://best.barnsleyccg.nhs.uk/media/1i2g05rg/fentanyl-and-buprenorphine-transdermal-patch-safety-leaflet.pdfhttps://best.barnsleyccg.nhs.uk/media/1i2g05rg/fentanyl-and-buprenorphine-transdermal-patch-safety-leaflet.pdf</w:t>
              </w:r>
            </w:hyperlink>
            <w:r w:rsidRPr="04178C2C" w:rsidR="7A2560E5">
              <w:rPr>
                <w:sz w:val="20"/>
                <w:szCs w:val="20"/>
              </w:rPr>
              <w:t xml:space="preserve"> [please do not include a direct link to the guideline on the BEST website </w:t>
            </w:r>
            <w:r w:rsidRPr="04178C2C" w:rsidR="7A2560E5">
              <w:rPr>
                <w:sz w:val="20"/>
                <w:szCs w:val="20"/>
              </w:rPr>
              <w:t>withi</w:t>
            </w:r>
            <w:r w:rsidRPr="04178C2C" w:rsidR="7A2560E5">
              <w:rPr>
                <w:sz w:val="20"/>
                <w:szCs w:val="20"/>
              </w:rPr>
              <w:t>n the patient letter]</w:t>
            </w:r>
          </w:p>
          <w:p w:rsidRPr="006F71E1" w:rsidR="006F71E1" w:rsidP="006F71E1" w:rsidRDefault="006F71E1" w14:paraId="2257CEEE" w14:textId="6BE427FB">
            <w:pPr>
              <w:pStyle w:val="Default"/>
              <w:numPr>
                <w:ilvl w:val="0"/>
                <w:numId w:val="11"/>
              </w:numPr>
              <w:rPr>
                <w:sz w:val="20"/>
                <w:szCs w:val="20"/>
              </w:rPr>
            </w:pPr>
            <w:proofErr w:type="gramStart"/>
            <w:r w:rsidRPr="00915BFA">
              <w:rPr>
                <w:sz w:val="20"/>
                <w:szCs w:val="20"/>
              </w:rPr>
              <w:t>In order to</w:t>
            </w:r>
            <w:proofErr w:type="gramEnd"/>
            <w:r w:rsidRPr="00915BFA">
              <w:rPr>
                <w:sz w:val="20"/>
                <w:szCs w:val="20"/>
              </w:rPr>
              <w:t xml:space="preserve"> avoid potential confusion, the generic drug name should be included as an additional prescription note on the drug entry on the system. Instructions on how to do this can be found in </w:t>
            </w:r>
            <w:hyperlink w:history="1" w:anchor="AppendixC">
              <w:r w:rsidRPr="00915BFA">
                <w:rPr>
                  <w:rStyle w:val="Hyperlink"/>
                  <w:sz w:val="20"/>
                  <w:szCs w:val="20"/>
                </w:rPr>
                <w:t>Appendix C</w:t>
              </w:r>
            </w:hyperlink>
            <w:r w:rsidRPr="00915BFA">
              <w:rPr>
                <w:sz w:val="20"/>
                <w:szCs w:val="20"/>
              </w:rPr>
              <w:t xml:space="preserve"> &amp; </w:t>
            </w:r>
            <w:hyperlink w:history="1" w:anchor="AppendixD">
              <w:r w:rsidRPr="00915BFA">
                <w:rPr>
                  <w:rStyle w:val="Hyperlink"/>
                  <w:sz w:val="20"/>
                  <w:szCs w:val="20"/>
                </w:rPr>
                <w:t>Appendix D</w:t>
              </w:r>
            </w:hyperlink>
            <w:r w:rsidRPr="00915BFA">
              <w:rPr>
                <w:sz w:val="20"/>
                <w:szCs w:val="20"/>
              </w:rPr>
              <w:t>.</w:t>
            </w:r>
          </w:p>
          <w:p w:rsidRPr="000B2522" w:rsidR="00586667" w:rsidP="006F71E1" w:rsidRDefault="00586667" w14:paraId="78EDF92C" w14:textId="77777777">
            <w:pPr>
              <w:pStyle w:val="Default"/>
              <w:numPr>
                <w:ilvl w:val="0"/>
                <w:numId w:val="11"/>
              </w:numPr>
              <w:rPr>
                <w:szCs w:val="22"/>
              </w:rPr>
            </w:pPr>
            <w:r w:rsidRPr="00414922">
              <w:rPr>
                <w:sz w:val="20"/>
                <w:szCs w:val="20"/>
              </w:rPr>
              <w:t xml:space="preserve">Check previous drug has been stopped when new drug has been added. Include the reason for change as ‘prescribed as the </w:t>
            </w:r>
            <w:r>
              <w:rPr>
                <w:sz w:val="20"/>
                <w:szCs w:val="20"/>
              </w:rPr>
              <w:t xml:space="preserve">cost-effective brand </w:t>
            </w:r>
            <w:proofErr w:type="spellStart"/>
            <w:r>
              <w:rPr>
                <w:sz w:val="20"/>
                <w:szCs w:val="20"/>
              </w:rPr>
              <w:t>Opiodur</w:t>
            </w:r>
            <w:proofErr w:type="spellEnd"/>
            <w:r>
              <w:rPr>
                <w:sz w:val="20"/>
                <w:szCs w:val="20"/>
              </w:rPr>
              <w:t>®'.</w:t>
            </w:r>
          </w:p>
          <w:p w:rsidRPr="00E55C35" w:rsidR="005E76F2" w:rsidP="006F71E1" w:rsidRDefault="005E76F2" w14:paraId="12922E43" w14:textId="0A86B2A7">
            <w:pPr>
              <w:pStyle w:val="Default"/>
              <w:numPr>
                <w:ilvl w:val="0"/>
                <w:numId w:val="11"/>
              </w:numPr>
              <w:spacing w:after="120"/>
              <w:rPr/>
            </w:pPr>
            <w:r w:rsidRPr="642B19C3" w:rsidR="00586667">
              <w:rPr>
                <w:sz w:val="20"/>
                <w:szCs w:val="20"/>
              </w:rPr>
              <w:t xml:space="preserve">Make a corresponding entry* in the patient’s record detailing the change and the method of communication with the patient (e.g., telephone call with patient, letter and medication changes leaflet sent to patient </w:t>
            </w:r>
            <w:r w:rsidRPr="642B19C3" w:rsidR="00586667">
              <w:rPr>
                <w:sz w:val="20"/>
                <w:szCs w:val="20"/>
              </w:rPr>
              <w:t>etc</w:t>
            </w:r>
            <w:r w:rsidRPr="642B19C3" w:rsidR="00586667">
              <w:rPr>
                <w:sz w:val="20"/>
                <w:szCs w:val="20"/>
              </w:rPr>
              <w:t>) on the same day the medication is changed.</w:t>
            </w:r>
          </w:p>
          <w:p w:rsidRPr="001D7FBD" w:rsidR="00586667" w:rsidRDefault="00586667" w14:paraId="414AE065" w14:textId="56446779">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 in order to provide a robust audit trail.  </w:t>
            </w:r>
          </w:p>
        </w:tc>
      </w:tr>
    </w:tbl>
    <w:p w:rsidR="00586667" w:rsidP="00586667" w:rsidRDefault="00586667" w14:paraId="484AAEA7" w14:textId="77777777">
      <w:pPr>
        <w:pStyle w:val="Default"/>
        <w:rPr>
          <w:b/>
          <w:sz w:val="22"/>
          <w:szCs w:val="22"/>
        </w:rPr>
      </w:pPr>
    </w:p>
    <w:p w:rsidR="00586667" w:rsidP="00586667" w:rsidRDefault="00586667" w14:paraId="741B23D7" w14:textId="77777777">
      <w:pPr>
        <w:pStyle w:val="Default"/>
        <w:rPr>
          <w:b/>
          <w:sz w:val="22"/>
          <w:szCs w:val="22"/>
        </w:rPr>
      </w:pPr>
    </w:p>
    <w:p w:rsidR="00586667" w:rsidP="00586667" w:rsidRDefault="00586667" w14:paraId="503AF3E1" w14:textId="77777777">
      <w:pPr>
        <w:pStyle w:val="Default"/>
        <w:rPr>
          <w:b/>
          <w:sz w:val="22"/>
          <w:szCs w:val="22"/>
        </w:rPr>
      </w:pPr>
      <w:r>
        <w:rPr>
          <w:b/>
          <w:sz w:val="22"/>
          <w:szCs w:val="22"/>
        </w:rPr>
        <w:t>Data Collection</w:t>
      </w:r>
    </w:p>
    <w:tbl>
      <w:tblPr>
        <w:tblW w:w="10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1750"/>
        <w:gridCol w:w="2722"/>
        <w:gridCol w:w="2653"/>
      </w:tblGrid>
      <w:tr w:rsidRPr="00A453AF" w:rsidR="00586667" w:rsidTr="009E090D" w14:paraId="6472B295" w14:textId="77777777">
        <w:trPr>
          <w:trHeight w:val="394"/>
        </w:trPr>
        <w:tc>
          <w:tcPr>
            <w:tcW w:w="2978" w:type="dxa"/>
          </w:tcPr>
          <w:p w:rsidRPr="00A453AF" w:rsidR="00586667" w:rsidRDefault="00586667" w14:paraId="00AAD37D" w14:textId="77777777">
            <w:pPr>
              <w:pStyle w:val="Default"/>
              <w:rPr>
                <w:sz w:val="20"/>
                <w:szCs w:val="20"/>
              </w:rPr>
            </w:pPr>
          </w:p>
        </w:tc>
        <w:tc>
          <w:tcPr>
            <w:tcW w:w="1750" w:type="dxa"/>
          </w:tcPr>
          <w:p w:rsidRPr="00A453AF" w:rsidR="00586667" w:rsidRDefault="00586667" w14:paraId="3480003C" w14:textId="77777777">
            <w:pPr>
              <w:pStyle w:val="Default"/>
              <w:rPr>
                <w:sz w:val="20"/>
                <w:szCs w:val="20"/>
              </w:rPr>
            </w:pPr>
            <w:r w:rsidRPr="00A453AF">
              <w:rPr>
                <w:sz w:val="20"/>
                <w:szCs w:val="20"/>
              </w:rPr>
              <w:t>Number of patients</w:t>
            </w:r>
            <w:r>
              <w:rPr>
                <w:sz w:val="20"/>
                <w:szCs w:val="20"/>
              </w:rPr>
              <w:t xml:space="preserve"> </w:t>
            </w:r>
          </w:p>
        </w:tc>
        <w:tc>
          <w:tcPr>
            <w:tcW w:w="2722" w:type="dxa"/>
          </w:tcPr>
          <w:p w:rsidRPr="00A453AF" w:rsidR="00586667" w:rsidRDefault="00586667" w14:paraId="2D95BC84" w14:textId="77777777">
            <w:pPr>
              <w:pStyle w:val="Default"/>
              <w:rPr>
                <w:sz w:val="20"/>
                <w:szCs w:val="20"/>
              </w:rPr>
            </w:pPr>
            <w:r>
              <w:rPr>
                <w:sz w:val="20"/>
                <w:szCs w:val="20"/>
              </w:rPr>
              <w:t xml:space="preserve">Number of patients changed to </w:t>
            </w:r>
            <w:proofErr w:type="spellStart"/>
            <w:r>
              <w:rPr>
                <w:b/>
                <w:bCs/>
                <w:sz w:val="20"/>
                <w:szCs w:val="20"/>
              </w:rPr>
              <w:t>Opiodur</w:t>
            </w:r>
            <w:proofErr w:type="spellEnd"/>
            <w:r>
              <w:rPr>
                <w:b/>
                <w:bCs/>
                <w:sz w:val="20"/>
                <w:szCs w:val="20"/>
              </w:rPr>
              <w:t>®</w:t>
            </w:r>
          </w:p>
        </w:tc>
        <w:tc>
          <w:tcPr>
            <w:tcW w:w="2653" w:type="dxa"/>
          </w:tcPr>
          <w:p w:rsidRPr="00A453AF" w:rsidR="00586667" w:rsidRDefault="00586667" w14:paraId="646DD434" w14:textId="77777777">
            <w:pPr>
              <w:pStyle w:val="Default"/>
              <w:rPr>
                <w:sz w:val="20"/>
                <w:szCs w:val="20"/>
              </w:rPr>
            </w:pPr>
            <w:r w:rsidRPr="00A453AF">
              <w:rPr>
                <w:sz w:val="20"/>
                <w:szCs w:val="20"/>
              </w:rPr>
              <w:t>Cost savings</w:t>
            </w:r>
          </w:p>
        </w:tc>
      </w:tr>
      <w:tr w:rsidRPr="00A453AF" w:rsidR="00586667" w:rsidTr="009E090D" w14:paraId="6D5D4801" w14:textId="77777777">
        <w:trPr>
          <w:trHeight w:val="394"/>
        </w:trPr>
        <w:tc>
          <w:tcPr>
            <w:tcW w:w="2978" w:type="dxa"/>
          </w:tcPr>
          <w:p w:rsidRPr="00344D24" w:rsidR="00586667" w:rsidRDefault="00586667" w14:paraId="1F39DEA4" w14:textId="77777777">
            <w:pPr>
              <w:pStyle w:val="Default"/>
              <w:rPr>
                <w:sz w:val="20"/>
                <w:szCs w:val="22"/>
              </w:rPr>
            </w:pPr>
            <w:r>
              <w:rPr>
                <w:sz w:val="20"/>
                <w:szCs w:val="22"/>
              </w:rPr>
              <w:t>Fentanyl/brand 12 microgram patches</w:t>
            </w:r>
          </w:p>
        </w:tc>
        <w:tc>
          <w:tcPr>
            <w:tcW w:w="1750" w:type="dxa"/>
          </w:tcPr>
          <w:p w:rsidRPr="00A453AF" w:rsidR="00586667" w:rsidRDefault="00586667" w14:paraId="0A1EEB42" w14:textId="77777777">
            <w:pPr>
              <w:pStyle w:val="Default"/>
              <w:rPr>
                <w:sz w:val="20"/>
                <w:szCs w:val="20"/>
              </w:rPr>
            </w:pPr>
          </w:p>
        </w:tc>
        <w:tc>
          <w:tcPr>
            <w:tcW w:w="2722" w:type="dxa"/>
          </w:tcPr>
          <w:p w:rsidRPr="00A453AF" w:rsidR="00586667" w:rsidRDefault="00586667" w14:paraId="5F3406DC" w14:textId="77777777">
            <w:pPr>
              <w:pStyle w:val="Default"/>
              <w:rPr>
                <w:sz w:val="20"/>
                <w:szCs w:val="20"/>
              </w:rPr>
            </w:pPr>
          </w:p>
        </w:tc>
        <w:tc>
          <w:tcPr>
            <w:tcW w:w="2653" w:type="dxa"/>
          </w:tcPr>
          <w:p w:rsidRPr="00A453AF" w:rsidR="00586667" w:rsidRDefault="00586667" w14:paraId="69F8157D" w14:textId="77777777">
            <w:pPr>
              <w:pStyle w:val="Default"/>
              <w:rPr>
                <w:sz w:val="20"/>
                <w:szCs w:val="20"/>
              </w:rPr>
            </w:pPr>
          </w:p>
        </w:tc>
      </w:tr>
      <w:tr w:rsidRPr="00A453AF" w:rsidR="00586667" w:rsidTr="009E090D" w14:paraId="39F66F49" w14:textId="77777777">
        <w:trPr>
          <w:trHeight w:val="394"/>
        </w:trPr>
        <w:tc>
          <w:tcPr>
            <w:tcW w:w="2978" w:type="dxa"/>
          </w:tcPr>
          <w:p w:rsidR="00586667" w:rsidRDefault="00586667" w14:paraId="2EA04846" w14:textId="77777777">
            <w:pPr>
              <w:pStyle w:val="Default"/>
              <w:rPr>
                <w:sz w:val="20"/>
                <w:szCs w:val="22"/>
              </w:rPr>
            </w:pPr>
            <w:r>
              <w:rPr>
                <w:sz w:val="20"/>
                <w:szCs w:val="22"/>
              </w:rPr>
              <w:t>Fentanyl/brand 25 microgram patches</w:t>
            </w:r>
          </w:p>
        </w:tc>
        <w:tc>
          <w:tcPr>
            <w:tcW w:w="1750" w:type="dxa"/>
          </w:tcPr>
          <w:p w:rsidRPr="00A453AF" w:rsidR="00586667" w:rsidRDefault="00586667" w14:paraId="56016D49" w14:textId="77777777">
            <w:pPr>
              <w:pStyle w:val="Default"/>
              <w:rPr>
                <w:sz w:val="20"/>
                <w:szCs w:val="20"/>
              </w:rPr>
            </w:pPr>
          </w:p>
        </w:tc>
        <w:tc>
          <w:tcPr>
            <w:tcW w:w="2722" w:type="dxa"/>
          </w:tcPr>
          <w:p w:rsidRPr="00A453AF" w:rsidR="00586667" w:rsidRDefault="00586667" w14:paraId="0FCA6AC8" w14:textId="77777777">
            <w:pPr>
              <w:pStyle w:val="Default"/>
              <w:rPr>
                <w:sz w:val="20"/>
                <w:szCs w:val="20"/>
              </w:rPr>
            </w:pPr>
          </w:p>
        </w:tc>
        <w:tc>
          <w:tcPr>
            <w:tcW w:w="2653" w:type="dxa"/>
          </w:tcPr>
          <w:p w:rsidRPr="00A453AF" w:rsidR="00586667" w:rsidRDefault="00586667" w14:paraId="636F254A" w14:textId="77777777">
            <w:pPr>
              <w:pStyle w:val="Default"/>
              <w:rPr>
                <w:sz w:val="20"/>
                <w:szCs w:val="20"/>
              </w:rPr>
            </w:pPr>
          </w:p>
        </w:tc>
      </w:tr>
      <w:tr w:rsidRPr="00A453AF" w:rsidR="00586667" w:rsidTr="009E090D" w14:paraId="0B439758" w14:textId="77777777">
        <w:trPr>
          <w:trHeight w:val="394"/>
        </w:trPr>
        <w:tc>
          <w:tcPr>
            <w:tcW w:w="2978" w:type="dxa"/>
          </w:tcPr>
          <w:p w:rsidR="00586667" w:rsidRDefault="00586667" w14:paraId="3E181079" w14:textId="77777777">
            <w:pPr>
              <w:pStyle w:val="Default"/>
              <w:rPr>
                <w:sz w:val="20"/>
                <w:szCs w:val="22"/>
              </w:rPr>
            </w:pPr>
            <w:r>
              <w:rPr>
                <w:sz w:val="20"/>
                <w:szCs w:val="22"/>
              </w:rPr>
              <w:t>Fentanyl/brand 50 microgram patches</w:t>
            </w:r>
          </w:p>
        </w:tc>
        <w:tc>
          <w:tcPr>
            <w:tcW w:w="1750" w:type="dxa"/>
          </w:tcPr>
          <w:p w:rsidRPr="00A453AF" w:rsidR="00586667" w:rsidRDefault="00586667" w14:paraId="3C3CBA57" w14:textId="77777777">
            <w:pPr>
              <w:pStyle w:val="Default"/>
              <w:rPr>
                <w:sz w:val="20"/>
                <w:szCs w:val="20"/>
              </w:rPr>
            </w:pPr>
          </w:p>
        </w:tc>
        <w:tc>
          <w:tcPr>
            <w:tcW w:w="2722" w:type="dxa"/>
          </w:tcPr>
          <w:p w:rsidRPr="00A453AF" w:rsidR="00586667" w:rsidRDefault="00586667" w14:paraId="00C560EB" w14:textId="77777777">
            <w:pPr>
              <w:pStyle w:val="Default"/>
              <w:rPr>
                <w:sz w:val="20"/>
                <w:szCs w:val="20"/>
              </w:rPr>
            </w:pPr>
          </w:p>
        </w:tc>
        <w:tc>
          <w:tcPr>
            <w:tcW w:w="2653" w:type="dxa"/>
          </w:tcPr>
          <w:p w:rsidRPr="00A453AF" w:rsidR="00586667" w:rsidRDefault="00586667" w14:paraId="2F23CB86" w14:textId="77777777">
            <w:pPr>
              <w:pStyle w:val="Default"/>
              <w:rPr>
                <w:sz w:val="20"/>
                <w:szCs w:val="20"/>
              </w:rPr>
            </w:pPr>
          </w:p>
        </w:tc>
      </w:tr>
      <w:tr w:rsidRPr="00A453AF" w:rsidR="00586667" w:rsidTr="009E090D" w14:paraId="2E2E40FD" w14:textId="77777777">
        <w:trPr>
          <w:trHeight w:val="394"/>
        </w:trPr>
        <w:tc>
          <w:tcPr>
            <w:tcW w:w="2978" w:type="dxa"/>
          </w:tcPr>
          <w:p w:rsidR="00586667" w:rsidRDefault="00586667" w14:paraId="3B11CAC5" w14:textId="77777777">
            <w:pPr>
              <w:pStyle w:val="Default"/>
              <w:rPr>
                <w:sz w:val="20"/>
                <w:szCs w:val="22"/>
              </w:rPr>
            </w:pPr>
            <w:r>
              <w:rPr>
                <w:sz w:val="20"/>
                <w:szCs w:val="22"/>
              </w:rPr>
              <w:t>Fentanyl/brand 75 microgram patches</w:t>
            </w:r>
          </w:p>
        </w:tc>
        <w:tc>
          <w:tcPr>
            <w:tcW w:w="1750" w:type="dxa"/>
          </w:tcPr>
          <w:p w:rsidRPr="00A453AF" w:rsidR="00586667" w:rsidRDefault="00586667" w14:paraId="349CC7D0" w14:textId="77777777">
            <w:pPr>
              <w:pStyle w:val="Default"/>
              <w:rPr>
                <w:sz w:val="20"/>
                <w:szCs w:val="20"/>
              </w:rPr>
            </w:pPr>
          </w:p>
        </w:tc>
        <w:tc>
          <w:tcPr>
            <w:tcW w:w="2722" w:type="dxa"/>
          </w:tcPr>
          <w:p w:rsidRPr="00A453AF" w:rsidR="00586667" w:rsidRDefault="00586667" w14:paraId="7DAA496E" w14:textId="77777777">
            <w:pPr>
              <w:pStyle w:val="Default"/>
              <w:rPr>
                <w:sz w:val="20"/>
                <w:szCs w:val="20"/>
              </w:rPr>
            </w:pPr>
          </w:p>
        </w:tc>
        <w:tc>
          <w:tcPr>
            <w:tcW w:w="2653" w:type="dxa"/>
          </w:tcPr>
          <w:p w:rsidRPr="00A453AF" w:rsidR="00586667" w:rsidRDefault="00586667" w14:paraId="08CFFD1F" w14:textId="77777777">
            <w:pPr>
              <w:pStyle w:val="Default"/>
              <w:rPr>
                <w:sz w:val="20"/>
                <w:szCs w:val="20"/>
              </w:rPr>
            </w:pPr>
          </w:p>
        </w:tc>
      </w:tr>
      <w:tr w:rsidRPr="00A453AF" w:rsidR="00586667" w:rsidTr="009E090D" w14:paraId="6DECFFE9" w14:textId="77777777">
        <w:trPr>
          <w:trHeight w:val="394"/>
        </w:trPr>
        <w:tc>
          <w:tcPr>
            <w:tcW w:w="2978" w:type="dxa"/>
          </w:tcPr>
          <w:p w:rsidR="00586667" w:rsidRDefault="00586667" w14:paraId="3F8002A0" w14:textId="77777777">
            <w:pPr>
              <w:pStyle w:val="Default"/>
              <w:rPr>
                <w:sz w:val="20"/>
                <w:szCs w:val="22"/>
              </w:rPr>
            </w:pPr>
            <w:r>
              <w:rPr>
                <w:sz w:val="20"/>
                <w:szCs w:val="22"/>
              </w:rPr>
              <w:t>Fentanyl/brand 100 microgram patches</w:t>
            </w:r>
          </w:p>
        </w:tc>
        <w:tc>
          <w:tcPr>
            <w:tcW w:w="1750" w:type="dxa"/>
          </w:tcPr>
          <w:p w:rsidRPr="00A453AF" w:rsidR="00586667" w:rsidRDefault="00586667" w14:paraId="2CF1905D" w14:textId="77777777">
            <w:pPr>
              <w:pStyle w:val="Default"/>
              <w:rPr>
                <w:sz w:val="20"/>
                <w:szCs w:val="20"/>
              </w:rPr>
            </w:pPr>
          </w:p>
        </w:tc>
        <w:tc>
          <w:tcPr>
            <w:tcW w:w="2722" w:type="dxa"/>
          </w:tcPr>
          <w:p w:rsidRPr="00A453AF" w:rsidR="00586667" w:rsidRDefault="00586667" w14:paraId="4A3C0A43" w14:textId="77777777">
            <w:pPr>
              <w:pStyle w:val="Default"/>
              <w:rPr>
                <w:sz w:val="20"/>
                <w:szCs w:val="20"/>
              </w:rPr>
            </w:pPr>
          </w:p>
        </w:tc>
        <w:tc>
          <w:tcPr>
            <w:tcW w:w="2653" w:type="dxa"/>
          </w:tcPr>
          <w:p w:rsidRPr="00A453AF" w:rsidR="00586667" w:rsidRDefault="00586667" w14:paraId="7C629B4E" w14:textId="77777777">
            <w:pPr>
              <w:pStyle w:val="Default"/>
              <w:rPr>
                <w:sz w:val="20"/>
                <w:szCs w:val="20"/>
              </w:rPr>
            </w:pPr>
          </w:p>
        </w:tc>
      </w:tr>
    </w:tbl>
    <w:p w:rsidR="00586667" w:rsidP="00586667" w:rsidRDefault="00586667" w14:paraId="38228229" w14:textId="77777777">
      <w:pPr>
        <w:spacing w:before="0" w:after="0"/>
        <w:jc w:val="both"/>
        <w:rPr>
          <w:rFonts w:ascii="Calibri" w:hAnsi="Calibri" w:eastAsia="Calibri" w:cs="Arial"/>
          <w:sz w:val="24"/>
          <w:szCs w:val="22"/>
          <w:lang w:val="en-US" w:eastAsia="en-US"/>
        </w:rPr>
      </w:pPr>
    </w:p>
    <w:p w:rsidR="00586667" w:rsidP="00584CAD" w:rsidRDefault="00586667" w14:paraId="01A90A84" w14:textId="6BC8BAB4">
      <w:pPr>
        <w:widowControl w:val="0"/>
        <w:autoSpaceDE w:val="0"/>
        <w:autoSpaceDN w:val="0"/>
        <w:adjustRightInd w:val="0"/>
        <w:spacing w:before="0" w:after="0"/>
        <w:rPr>
          <w:b/>
          <w:u w:val="single"/>
        </w:rPr>
      </w:pPr>
    </w:p>
    <w:p w:rsidR="00362A53" w:rsidP="00A26990" w:rsidRDefault="00362A53" w14:paraId="2D339736" w14:textId="77777777">
      <w:pPr>
        <w:spacing w:before="0" w:after="160" w:line="259" w:lineRule="auto"/>
        <w:rPr>
          <w:b/>
          <w:u w:val="single"/>
        </w:rPr>
      </w:pPr>
    </w:p>
    <w:p w:rsidR="00362A53" w:rsidP="00A26990" w:rsidRDefault="00362A53" w14:paraId="6F688F64" w14:textId="77777777">
      <w:pPr>
        <w:spacing w:before="0" w:after="160" w:line="259" w:lineRule="auto"/>
        <w:rPr>
          <w:b/>
          <w:u w:val="single"/>
        </w:rPr>
      </w:pPr>
    </w:p>
    <w:p w:rsidR="00362A53" w:rsidP="00A26990" w:rsidRDefault="00362A53" w14:paraId="75201528" w14:textId="77777777">
      <w:pPr>
        <w:spacing w:before="0" w:after="160" w:line="259" w:lineRule="auto"/>
        <w:rPr>
          <w:b/>
          <w:u w:val="single"/>
        </w:rPr>
      </w:pPr>
    </w:p>
    <w:p w:rsidR="00362A53" w:rsidP="00A26990" w:rsidRDefault="00362A53" w14:paraId="54424E52" w14:textId="77777777">
      <w:pPr>
        <w:spacing w:before="0" w:after="160" w:line="259" w:lineRule="auto"/>
        <w:rPr>
          <w:b/>
          <w:u w:val="single"/>
        </w:rPr>
      </w:pPr>
    </w:p>
    <w:p w:rsidR="00362A53" w:rsidP="00A26990" w:rsidRDefault="00362A53" w14:paraId="7D2F4CA9" w14:textId="77777777">
      <w:pPr>
        <w:spacing w:before="0" w:after="160" w:line="259" w:lineRule="auto"/>
        <w:rPr>
          <w:b/>
          <w:u w:val="single"/>
        </w:rPr>
      </w:pPr>
    </w:p>
    <w:p w:rsidR="00362A53" w:rsidP="00A26990" w:rsidRDefault="00362A53" w14:paraId="08C70443" w14:textId="77777777">
      <w:pPr>
        <w:spacing w:before="0" w:after="160" w:line="259" w:lineRule="auto"/>
        <w:rPr>
          <w:b/>
          <w:u w:val="single"/>
        </w:rPr>
      </w:pPr>
    </w:p>
    <w:p w:rsidR="00362A53" w:rsidP="00A26990" w:rsidRDefault="00362A53" w14:paraId="38EE3A89" w14:textId="77777777">
      <w:pPr>
        <w:spacing w:before="0" w:after="160" w:line="259" w:lineRule="auto"/>
        <w:rPr>
          <w:b/>
          <w:u w:val="single"/>
        </w:rPr>
      </w:pPr>
    </w:p>
    <w:p w:rsidR="00362A53" w:rsidP="00A26990" w:rsidRDefault="00362A53" w14:paraId="6CEB398D" w14:textId="77777777">
      <w:pPr>
        <w:spacing w:before="0" w:after="160" w:line="259" w:lineRule="auto"/>
        <w:rPr>
          <w:b/>
          <w:u w:val="single"/>
        </w:rPr>
      </w:pPr>
    </w:p>
    <w:p w:rsidR="00362A53" w:rsidP="00A26990" w:rsidRDefault="00362A53" w14:paraId="0A50D497" w14:textId="77777777">
      <w:pPr>
        <w:spacing w:before="0" w:after="160" w:line="259" w:lineRule="auto"/>
        <w:rPr>
          <w:b/>
          <w:u w:val="single"/>
        </w:rPr>
      </w:pPr>
    </w:p>
    <w:p w:rsidR="00362A53" w:rsidP="00A26990" w:rsidRDefault="00362A53" w14:paraId="21AA65D8" w14:textId="77777777">
      <w:pPr>
        <w:spacing w:before="0" w:after="160" w:line="259" w:lineRule="auto"/>
        <w:rPr>
          <w:b/>
          <w:u w:val="single"/>
        </w:rPr>
      </w:pPr>
    </w:p>
    <w:p w:rsidRPr="004B03BF" w:rsidR="00484C3E" w:rsidP="00484C3E" w:rsidRDefault="00484C3E" w14:paraId="263F617F" w14:textId="77777777">
      <w:pPr>
        <w:spacing w:before="0" w:after="160" w:line="259" w:lineRule="auto"/>
        <w:rPr>
          <w:b/>
          <w:u w:val="single"/>
        </w:rPr>
      </w:pPr>
    </w:p>
    <w:p w:rsidRPr="00D2611C" w:rsidR="00484C3E" w:rsidP="00484C3E" w:rsidRDefault="00484C3E" w14:paraId="688C014D" w14:textId="77777777">
      <w:pPr>
        <w:spacing w:before="0" w:after="0"/>
        <w:jc w:val="both"/>
        <w:rPr>
          <w:sz w:val="8"/>
          <w:szCs w:val="8"/>
        </w:rPr>
      </w:pPr>
      <w:r>
        <w:rPr>
          <w:noProof/>
        </w:rPr>
        <mc:AlternateContent>
          <mc:Choice Requires="wps">
            <w:drawing>
              <wp:inline distT="45720" distB="45720" distL="114300" distR="114300" wp14:anchorId="6D033177" wp14:editId="56419D6F">
                <wp:extent cx="6409690" cy="2326641"/>
                <wp:effectExtent l="0" t="0" r="10160" b="13970"/>
                <wp:docPr id="416599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09690" cy="2326641"/>
                        </a:xfrm>
                        <a:prstGeom prst="rect">
                          <a:avLst/>
                        </a:prstGeom>
                        <a:solidFill>
                          <a:srgbClr val="D8D8D8"/>
                        </a:solidFill>
                        <a:ln w="9525">
                          <a:solidFill>
                            <a:srgbClr val="000000"/>
                          </a:solidFill>
                          <a:miter/>
                        </a:ln>
                      </wps:spPr>
                      <wps:txbx>
                        <w:txbxContent>
                          <w:p w:rsidR="00E16265" w:rsidRDefault="00E16265" w14:paraId="201D6EEA" w14:textId="77777777">
                            <w:pPr>
                              <w:spacing w:line="360" w:lineRule="auto"/>
                              <w:rPr>
                                <w:rFonts w:ascii="Aptos" w:hAnsi="Aptos"/>
                                <w:b/>
                                <w:bCs/>
                                <w:lang w:val="en-US"/>
                                <w14:ligatures w14:val="none"/>
                              </w:rPr>
                            </w:pPr>
                            <w:r>
                              <w:rPr>
                                <w:rFonts w:ascii="Aptos" w:hAnsi="Aptos"/>
                                <w:b/>
                                <w:bCs/>
                                <w:lang w:val="en-US"/>
                              </w:rPr>
                              <w:t xml:space="preserve">Venlafaxine XL 37.5mg </w:t>
                            </w:r>
                            <w:r>
                              <w:rPr>
                                <w:rFonts w:ascii="Aptos" w:hAnsi="Aptos"/>
                                <w:b/>
                                <w:bCs/>
                                <w:color w:val="0070C0"/>
                                <w:lang w:val="en-US"/>
                              </w:rPr>
                              <w:t xml:space="preserve">tablets &amp; capsules </w:t>
                            </w:r>
                            <w:r>
                              <w:rPr>
                                <w:rFonts w:ascii="Aptos" w:hAnsi="Aptos"/>
                                <w:b/>
                                <w:bCs/>
                                <w:lang w:val="en-US"/>
                              </w:rPr>
                              <w:t xml:space="preserve">to </w:t>
                            </w:r>
                            <w:proofErr w:type="spellStart"/>
                            <w:r>
                              <w:rPr>
                                <w:rFonts w:ascii="Aptos" w:hAnsi="Aptos"/>
                                <w:b/>
                                <w:bCs/>
                                <w:lang w:val="en-US"/>
                              </w:rPr>
                              <w:t>Vencarm</w:t>
                            </w:r>
                            <w:proofErr w:type="spellEnd"/>
                            <w:r>
                              <w:rPr>
                                <w:rFonts w:ascii="Aptos" w:hAnsi="Aptos"/>
                                <w:b/>
                                <w:bCs/>
                                <w:lang w:val="en-US"/>
                              </w:rPr>
                              <w:t>® XL 37.5mg capsules</w:t>
                            </w:r>
                          </w:p>
                          <w:p w:rsidR="00E16265" w:rsidRDefault="00E16265" w14:paraId="2434D443" w14:textId="791831CF">
                            <w:pPr>
                              <w:spacing w:line="360" w:lineRule="auto"/>
                              <w:rPr>
                                <w:rFonts w:ascii="Aptos" w:hAnsi="Aptos"/>
                                <w:b/>
                                <w:bCs/>
                                <w:lang w:val="en-US"/>
                              </w:rPr>
                            </w:pPr>
                            <w:proofErr w:type="spellStart"/>
                            <w:r>
                              <w:rPr>
                                <w:rFonts w:ascii="Aptos" w:hAnsi="Aptos"/>
                                <w:b/>
                                <w:bCs/>
                                <w:lang w:val="en-US"/>
                              </w:rPr>
                              <w:t>Vensir</w:t>
                            </w:r>
                            <w:proofErr w:type="spellEnd"/>
                            <w:r>
                              <w:rPr>
                                <w:rFonts w:ascii="Aptos" w:hAnsi="Aptos"/>
                                <w:b/>
                                <w:bCs/>
                                <w:lang w:val="en-US"/>
                              </w:rPr>
                              <w:t>® X</w:t>
                            </w:r>
                            <w:r w:rsidR="002E6227">
                              <w:rPr>
                                <w:rFonts w:ascii="Aptos" w:hAnsi="Aptos"/>
                                <w:b/>
                                <w:bCs/>
                                <w:lang w:val="en-US"/>
                              </w:rPr>
                              <w:t xml:space="preserve">L/ </w:t>
                            </w:r>
                            <w:proofErr w:type="spellStart"/>
                            <w:r w:rsidR="002E6227">
                              <w:rPr>
                                <w:rFonts w:ascii="Aptos" w:hAnsi="Aptos"/>
                                <w:b/>
                                <w:bCs/>
                                <w:lang w:val="en-US"/>
                              </w:rPr>
                              <w:t>Efexor</w:t>
                            </w:r>
                            <w:proofErr w:type="spellEnd"/>
                            <w:r w:rsidR="002E6227">
                              <w:rPr>
                                <w:rFonts w:ascii="Aptos" w:hAnsi="Aptos"/>
                                <w:b/>
                                <w:bCs/>
                                <w:lang w:val="en-US"/>
                              </w:rPr>
                              <w:t>® XL</w:t>
                            </w:r>
                            <w:r>
                              <w:rPr>
                                <w:rFonts w:ascii="Aptos" w:hAnsi="Aptos"/>
                                <w:b/>
                                <w:bCs/>
                                <w:lang w:val="en-US"/>
                              </w:rPr>
                              <w:t xml:space="preserve"> 75mg </w:t>
                            </w:r>
                            <w:r>
                              <w:rPr>
                                <w:rFonts w:ascii="Aptos" w:hAnsi="Aptos"/>
                                <w:b/>
                                <w:bCs/>
                                <w:color w:val="0070C0"/>
                                <w:lang w:val="en-US"/>
                              </w:rPr>
                              <w:t>capsules</w:t>
                            </w:r>
                            <w:r>
                              <w:rPr>
                                <w:rFonts w:ascii="Aptos" w:hAnsi="Aptos"/>
                                <w:b/>
                                <w:bCs/>
                                <w:lang w:val="en-US"/>
                              </w:rPr>
                              <w:t xml:space="preserve"> to </w:t>
                            </w:r>
                            <w:proofErr w:type="spellStart"/>
                            <w:r>
                              <w:rPr>
                                <w:rFonts w:ascii="Aptos" w:hAnsi="Aptos"/>
                                <w:b/>
                                <w:bCs/>
                                <w:lang w:val="en-US"/>
                              </w:rPr>
                              <w:t>Vencarm®XL</w:t>
                            </w:r>
                            <w:proofErr w:type="spellEnd"/>
                            <w:r>
                              <w:rPr>
                                <w:rFonts w:ascii="Aptos" w:hAnsi="Aptos"/>
                                <w:b/>
                                <w:bCs/>
                                <w:lang w:val="en-US"/>
                              </w:rPr>
                              <w:t xml:space="preserve"> 75mg capsules</w:t>
                            </w:r>
                          </w:p>
                          <w:p w:rsidR="00E16265" w:rsidRDefault="00E16265" w14:paraId="19BFCC3C" w14:textId="4BE00889">
                            <w:pPr>
                              <w:spacing w:line="360" w:lineRule="auto"/>
                              <w:rPr>
                                <w:rFonts w:ascii="Aptos" w:hAnsi="Aptos"/>
                                <w:b/>
                                <w:bCs/>
                                <w:lang w:val="en-US"/>
                              </w:rPr>
                            </w:pPr>
                            <w:r>
                              <w:rPr>
                                <w:rFonts w:ascii="Aptos" w:hAnsi="Aptos"/>
                                <w:b/>
                                <w:bCs/>
                                <w:lang w:val="en-US"/>
                              </w:rPr>
                              <w:t>Venlafaxine</w:t>
                            </w:r>
                            <w:r>
                              <w:rPr>
                                <w:rFonts w:ascii="Aptos" w:hAnsi="Aptos"/>
                                <w:b/>
                                <w:bCs/>
                                <w:color w:val="000000"/>
                                <w:lang w:val="en-US"/>
                              </w:rPr>
                              <w:t xml:space="preserve"> XL</w:t>
                            </w:r>
                            <w:r>
                              <w:rPr>
                                <w:rFonts w:ascii="Aptos" w:hAnsi="Aptos"/>
                                <w:b/>
                                <w:bCs/>
                                <w:lang w:val="en-US"/>
                              </w:rPr>
                              <w:t>/branded</w:t>
                            </w:r>
                            <w:r w:rsidR="002E6227">
                              <w:rPr>
                                <w:rFonts w:ascii="Aptos" w:hAnsi="Aptos"/>
                                <w:b/>
                                <w:bCs/>
                                <w:lang w:val="en-US"/>
                              </w:rPr>
                              <w:t xml:space="preserve"> (</w:t>
                            </w:r>
                            <w:proofErr w:type="spellStart"/>
                            <w:r w:rsidR="002E6227">
                              <w:rPr>
                                <w:rFonts w:ascii="Aptos" w:hAnsi="Aptos"/>
                                <w:b/>
                                <w:bCs/>
                                <w:lang w:val="en-US"/>
                              </w:rPr>
                              <w:t>Vensir</w:t>
                            </w:r>
                            <w:proofErr w:type="spellEnd"/>
                            <w:r w:rsidR="002E6227">
                              <w:rPr>
                                <w:rFonts w:ascii="Aptos" w:hAnsi="Aptos"/>
                                <w:b/>
                                <w:bCs/>
                                <w:lang w:val="en-US"/>
                              </w:rPr>
                              <w:t xml:space="preserve">® XL/ </w:t>
                            </w:r>
                            <w:proofErr w:type="spellStart"/>
                            <w:r w:rsidR="002E6227">
                              <w:rPr>
                                <w:rFonts w:ascii="Aptos" w:hAnsi="Aptos"/>
                                <w:b/>
                                <w:bCs/>
                                <w:lang w:val="en-US"/>
                              </w:rPr>
                              <w:t>Efexor</w:t>
                            </w:r>
                            <w:proofErr w:type="spellEnd"/>
                            <w:r w:rsidR="002E6227">
                              <w:rPr>
                                <w:rFonts w:ascii="Aptos" w:hAnsi="Aptos"/>
                                <w:b/>
                                <w:bCs/>
                                <w:lang w:val="en-US"/>
                              </w:rPr>
                              <w:t>® XL)</w:t>
                            </w:r>
                            <w:r>
                              <w:rPr>
                                <w:rFonts w:ascii="Aptos" w:hAnsi="Aptos"/>
                                <w:b/>
                                <w:bCs/>
                                <w:lang w:val="en-US"/>
                              </w:rPr>
                              <w:t xml:space="preserve"> 150mg </w:t>
                            </w:r>
                            <w:r>
                              <w:rPr>
                                <w:rFonts w:ascii="Aptos" w:hAnsi="Aptos"/>
                                <w:b/>
                                <w:bCs/>
                                <w:color w:val="0070C0"/>
                                <w:lang w:val="en-US"/>
                              </w:rPr>
                              <w:t>capsules</w:t>
                            </w:r>
                            <w:r>
                              <w:rPr>
                                <w:rFonts w:ascii="Aptos" w:hAnsi="Aptos"/>
                                <w:b/>
                                <w:bCs/>
                                <w:lang w:val="en-US"/>
                              </w:rPr>
                              <w:t xml:space="preserve"> to </w:t>
                            </w:r>
                            <w:proofErr w:type="spellStart"/>
                            <w:r>
                              <w:rPr>
                                <w:rFonts w:ascii="Aptos" w:hAnsi="Aptos"/>
                                <w:b/>
                                <w:bCs/>
                                <w:lang w:val="en-US"/>
                              </w:rPr>
                              <w:t>Vencarm</w:t>
                            </w:r>
                            <w:proofErr w:type="spellEnd"/>
                            <w:r>
                              <w:rPr>
                                <w:rFonts w:ascii="Aptos" w:hAnsi="Aptos"/>
                                <w:b/>
                                <w:bCs/>
                                <w:lang w:val="en-US"/>
                              </w:rPr>
                              <w:t>® XL 150mg capsules</w:t>
                            </w:r>
                          </w:p>
                          <w:p w:rsidR="00E16265" w:rsidRDefault="00E16265" w14:paraId="6E0ACE9E" w14:textId="4F75C2F6">
                            <w:pPr>
                              <w:spacing w:line="360" w:lineRule="auto"/>
                              <w:rPr>
                                <w:rFonts w:ascii="Aptos" w:hAnsi="Aptos"/>
                                <w:b/>
                                <w:bCs/>
                                <w:lang w:val="en-US"/>
                              </w:rPr>
                            </w:pPr>
                            <w:r>
                              <w:rPr>
                                <w:rFonts w:ascii="Aptos" w:hAnsi="Aptos"/>
                                <w:b/>
                                <w:bCs/>
                                <w:lang w:val="en-US"/>
                              </w:rPr>
                              <w:t xml:space="preserve">Venlafaxine XL 225mg </w:t>
                            </w:r>
                            <w:r>
                              <w:rPr>
                                <w:rFonts w:ascii="Aptos" w:hAnsi="Aptos"/>
                                <w:b/>
                                <w:bCs/>
                                <w:color w:val="0070C0"/>
                                <w:lang w:val="en-US"/>
                              </w:rPr>
                              <w:t>tablets &amp; capsules</w:t>
                            </w:r>
                            <w:r w:rsidRPr="002E6227" w:rsidR="002E6227">
                              <w:rPr>
                                <w:rFonts w:ascii="Aptos" w:hAnsi="Aptos"/>
                                <w:b/>
                                <w:bCs/>
                                <w:lang w:val="en-US"/>
                              </w:rPr>
                              <w:t xml:space="preserve"> </w:t>
                            </w:r>
                            <w:r w:rsidR="006158D1">
                              <w:rPr>
                                <w:rFonts w:ascii="Aptos" w:hAnsi="Aptos"/>
                                <w:b/>
                                <w:bCs/>
                                <w:lang w:val="en-US"/>
                              </w:rPr>
                              <w:t>/</w:t>
                            </w:r>
                            <w:proofErr w:type="spellStart"/>
                            <w:r w:rsidR="002E6227">
                              <w:rPr>
                                <w:rFonts w:ascii="Aptos" w:hAnsi="Aptos"/>
                                <w:b/>
                                <w:bCs/>
                                <w:lang w:val="en-US"/>
                              </w:rPr>
                              <w:t>Vensir</w:t>
                            </w:r>
                            <w:proofErr w:type="spellEnd"/>
                            <w:r w:rsidR="002E6227">
                              <w:rPr>
                                <w:rFonts w:ascii="Aptos" w:hAnsi="Aptos"/>
                                <w:b/>
                                <w:bCs/>
                                <w:lang w:val="en-US"/>
                              </w:rPr>
                              <w:t>® XL 225mg capsules t</w:t>
                            </w:r>
                            <w:r>
                              <w:rPr>
                                <w:rFonts w:ascii="Aptos" w:hAnsi="Aptos"/>
                                <w:b/>
                                <w:bCs/>
                                <w:lang w:val="en-US"/>
                              </w:rPr>
                              <w:t xml:space="preserve">o </w:t>
                            </w:r>
                            <w:proofErr w:type="spellStart"/>
                            <w:r>
                              <w:rPr>
                                <w:rFonts w:ascii="Aptos" w:hAnsi="Aptos"/>
                                <w:b/>
                                <w:bCs/>
                                <w:lang w:val="en-US"/>
                              </w:rPr>
                              <w:t>Vencarm</w:t>
                            </w:r>
                            <w:proofErr w:type="spellEnd"/>
                            <w:r>
                              <w:rPr>
                                <w:rFonts w:ascii="Aptos" w:hAnsi="Aptos"/>
                                <w:b/>
                                <w:bCs/>
                                <w:lang w:val="en-US"/>
                              </w:rPr>
                              <w:t>® XL 225mg capsules</w:t>
                            </w:r>
                          </w:p>
                        </w:txbxContent>
                      </wps:txbx>
                      <wps:bodyPr wrap="square" lIns="91440" tIns="45720" rIns="91440" bIns="45720" anchor="t" upright="1">
                        <a:spAutoFit/>
                      </wps:bodyPr>
                    </wps:wsp>
                  </a:graphicData>
                </a:graphic>
              </wp:inline>
            </w:drawing>
          </mc:Choice>
          <mc:Fallback>
            <w:pict w14:anchorId="337DB7DB">
              <v:rect id="Text Box 2" style="width:504.7pt;height:183.2pt;visibility:visible;mso-wrap-style:square;mso-left-percent:-10001;mso-top-percent:-10001;mso-position-horizontal:absolute;mso-position-horizontal-relative:char;mso-position-vertical:absolute;mso-position-vertical-relative:line;mso-left-percent:-10001;mso-top-percent:-10001;v-text-anchor:top" o:spid="_x0000_s1030" fillcolor="#d8d8d8" w14:anchorId="6D03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">
                <v:textbox style="mso-fit-shape-to-text:t">
                  <w:txbxContent>
                    <w:p w:rsidR="00E16265" w:rsidRDefault="00E16265" w14:paraId="3CBE39AE" w14:textId="77777777">
                      <w:pPr>
                        <w:spacing w:line="360" w:lineRule="auto"/>
                        <w:rPr>
                          <w:rFonts w:ascii="Aptos" w:hAnsi="Aptos"/>
                          <w:b/>
                          <w:bCs/>
                          <w:lang w:val="en-US"/>
                          <w14:ligatures w14:val="none"/>
                        </w:rPr>
                      </w:pPr>
                      <w:r>
                        <w:rPr>
                          <w:rFonts w:ascii="Aptos" w:hAnsi="Aptos"/>
                          <w:b/>
                          <w:bCs/>
                          <w:lang w:val="en-US"/>
                        </w:rPr>
                        <w:t xml:space="preserve">Venlafaxine XL 37.5mg </w:t>
                      </w:r>
                      <w:r>
                        <w:rPr>
                          <w:rFonts w:ascii="Aptos" w:hAnsi="Aptos"/>
                          <w:b/>
                          <w:bCs/>
                          <w:color w:val="0070C0"/>
                          <w:lang w:val="en-US"/>
                        </w:rPr>
                        <w:t xml:space="preserve">tablets &amp; capsules </w:t>
                      </w:r>
                      <w:r>
                        <w:rPr>
                          <w:rFonts w:ascii="Aptos" w:hAnsi="Aptos"/>
                          <w:b/>
                          <w:bCs/>
                          <w:lang w:val="en-US"/>
                        </w:rPr>
                        <w:t xml:space="preserve">to </w:t>
                      </w:r>
                      <w:proofErr w:type="spellStart"/>
                      <w:r>
                        <w:rPr>
                          <w:rFonts w:ascii="Aptos" w:hAnsi="Aptos"/>
                          <w:b/>
                          <w:bCs/>
                          <w:lang w:val="en-US"/>
                        </w:rPr>
                        <w:t>Vencarm</w:t>
                      </w:r>
                      <w:proofErr w:type="spellEnd"/>
                      <w:r>
                        <w:rPr>
                          <w:rFonts w:ascii="Aptos" w:hAnsi="Aptos"/>
                          <w:b/>
                          <w:bCs/>
                          <w:lang w:val="en-US"/>
                        </w:rPr>
                        <w:t>® XL 37.5mg capsules</w:t>
                      </w:r>
                    </w:p>
                    <w:p w:rsidR="00E16265" w:rsidRDefault="00E16265" w14:paraId="5936FDAA" w14:textId="791831CF">
                      <w:pPr>
                        <w:spacing w:line="360" w:lineRule="auto"/>
                        <w:rPr>
                          <w:rFonts w:ascii="Aptos" w:hAnsi="Aptos"/>
                          <w:b/>
                          <w:bCs/>
                          <w:lang w:val="en-US"/>
                        </w:rPr>
                      </w:pPr>
                      <w:proofErr w:type="spellStart"/>
                      <w:r>
                        <w:rPr>
                          <w:rFonts w:ascii="Aptos" w:hAnsi="Aptos"/>
                          <w:b/>
                          <w:bCs/>
                          <w:lang w:val="en-US"/>
                        </w:rPr>
                        <w:t>Vensir</w:t>
                      </w:r>
                      <w:proofErr w:type="spellEnd"/>
                      <w:r>
                        <w:rPr>
                          <w:rFonts w:ascii="Aptos" w:hAnsi="Aptos"/>
                          <w:b/>
                          <w:bCs/>
                          <w:lang w:val="en-US"/>
                        </w:rPr>
                        <w:t>® X</w:t>
                      </w:r>
                      <w:r w:rsidR="002E6227">
                        <w:rPr>
                          <w:rFonts w:ascii="Aptos" w:hAnsi="Aptos"/>
                          <w:b/>
                          <w:bCs/>
                          <w:lang w:val="en-US"/>
                        </w:rPr>
                        <w:t xml:space="preserve">L/ </w:t>
                      </w:r>
                      <w:proofErr w:type="spellStart"/>
                      <w:r w:rsidR="002E6227">
                        <w:rPr>
                          <w:rFonts w:ascii="Aptos" w:hAnsi="Aptos"/>
                          <w:b/>
                          <w:bCs/>
                          <w:lang w:val="en-US"/>
                        </w:rPr>
                        <w:t>Efexor</w:t>
                      </w:r>
                      <w:proofErr w:type="spellEnd"/>
                      <w:r w:rsidR="002E6227">
                        <w:rPr>
                          <w:rFonts w:ascii="Aptos" w:hAnsi="Aptos"/>
                          <w:b/>
                          <w:bCs/>
                          <w:lang w:val="en-US"/>
                        </w:rPr>
                        <w:t>® XL</w:t>
                      </w:r>
                      <w:r>
                        <w:rPr>
                          <w:rFonts w:ascii="Aptos" w:hAnsi="Aptos"/>
                          <w:b/>
                          <w:bCs/>
                          <w:lang w:val="en-US"/>
                        </w:rPr>
                        <w:t xml:space="preserve"> 75mg </w:t>
                      </w:r>
                      <w:r>
                        <w:rPr>
                          <w:rFonts w:ascii="Aptos" w:hAnsi="Aptos"/>
                          <w:b/>
                          <w:bCs/>
                          <w:color w:val="0070C0"/>
                          <w:lang w:val="en-US"/>
                        </w:rPr>
                        <w:t>capsules</w:t>
                      </w:r>
                      <w:r>
                        <w:rPr>
                          <w:rFonts w:ascii="Aptos" w:hAnsi="Aptos"/>
                          <w:b/>
                          <w:bCs/>
                          <w:lang w:val="en-US"/>
                        </w:rPr>
                        <w:t xml:space="preserve"> to </w:t>
                      </w:r>
                      <w:proofErr w:type="spellStart"/>
                      <w:r>
                        <w:rPr>
                          <w:rFonts w:ascii="Aptos" w:hAnsi="Aptos"/>
                          <w:b/>
                          <w:bCs/>
                          <w:lang w:val="en-US"/>
                        </w:rPr>
                        <w:t>Vencarm®XL</w:t>
                      </w:r>
                      <w:proofErr w:type="spellEnd"/>
                      <w:r>
                        <w:rPr>
                          <w:rFonts w:ascii="Aptos" w:hAnsi="Aptos"/>
                          <w:b/>
                          <w:bCs/>
                          <w:lang w:val="en-US"/>
                        </w:rPr>
                        <w:t xml:space="preserve"> 75mg capsules</w:t>
                      </w:r>
                    </w:p>
                    <w:p w:rsidR="00E16265" w:rsidRDefault="00E16265" w14:paraId="54D0ED2A" w14:textId="4BE00889">
                      <w:pPr>
                        <w:spacing w:line="360" w:lineRule="auto"/>
                        <w:rPr>
                          <w:rFonts w:ascii="Aptos" w:hAnsi="Aptos"/>
                          <w:b/>
                          <w:bCs/>
                          <w:lang w:val="en-US"/>
                        </w:rPr>
                      </w:pPr>
                      <w:r>
                        <w:rPr>
                          <w:rFonts w:ascii="Aptos" w:hAnsi="Aptos"/>
                          <w:b/>
                          <w:bCs/>
                          <w:lang w:val="en-US"/>
                        </w:rPr>
                        <w:t>Venlafaxine</w:t>
                      </w:r>
                      <w:r>
                        <w:rPr>
                          <w:rFonts w:ascii="Aptos" w:hAnsi="Aptos"/>
                          <w:b/>
                          <w:bCs/>
                          <w:color w:val="000000"/>
                          <w:lang w:val="en-US"/>
                        </w:rPr>
                        <w:t xml:space="preserve"> XL</w:t>
                      </w:r>
                      <w:r>
                        <w:rPr>
                          <w:rFonts w:ascii="Aptos" w:hAnsi="Aptos"/>
                          <w:b/>
                          <w:bCs/>
                          <w:lang w:val="en-US"/>
                        </w:rPr>
                        <w:t>/branded</w:t>
                      </w:r>
                      <w:r w:rsidR="002E6227">
                        <w:rPr>
                          <w:rFonts w:ascii="Aptos" w:hAnsi="Aptos"/>
                          <w:b/>
                          <w:bCs/>
                          <w:lang w:val="en-US"/>
                        </w:rPr>
                        <w:t xml:space="preserve"> (</w:t>
                      </w:r>
                      <w:proofErr w:type="spellStart"/>
                      <w:r w:rsidR="002E6227">
                        <w:rPr>
                          <w:rFonts w:ascii="Aptos" w:hAnsi="Aptos"/>
                          <w:b/>
                          <w:bCs/>
                          <w:lang w:val="en-US"/>
                        </w:rPr>
                        <w:t>Vensir</w:t>
                      </w:r>
                      <w:proofErr w:type="spellEnd"/>
                      <w:r w:rsidR="002E6227">
                        <w:rPr>
                          <w:rFonts w:ascii="Aptos" w:hAnsi="Aptos"/>
                          <w:b/>
                          <w:bCs/>
                          <w:lang w:val="en-US"/>
                        </w:rPr>
                        <w:t xml:space="preserve">® XL/ </w:t>
                      </w:r>
                      <w:proofErr w:type="spellStart"/>
                      <w:r w:rsidR="002E6227">
                        <w:rPr>
                          <w:rFonts w:ascii="Aptos" w:hAnsi="Aptos"/>
                          <w:b/>
                          <w:bCs/>
                          <w:lang w:val="en-US"/>
                        </w:rPr>
                        <w:t>Efexor</w:t>
                      </w:r>
                      <w:proofErr w:type="spellEnd"/>
                      <w:r w:rsidR="002E6227">
                        <w:rPr>
                          <w:rFonts w:ascii="Aptos" w:hAnsi="Aptos"/>
                          <w:b/>
                          <w:bCs/>
                          <w:lang w:val="en-US"/>
                        </w:rPr>
                        <w:t>® XL)</w:t>
                      </w:r>
                      <w:r>
                        <w:rPr>
                          <w:rFonts w:ascii="Aptos" w:hAnsi="Aptos"/>
                          <w:b/>
                          <w:bCs/>
                          <w:lang w:val="en-US"/>
                        </w:rPr>
                        <w:t xml:space="preserve"> 150mg </w:t>
                      </w:r>
                      <w:r>
                        <w:rPr>
                          <w:rFonts w:ascii="Aptos" w:hAnsi="Aptos"/>
                          <w:b/>
                          <w:bCs/>
                          <w:color w:val="0070C0"/>
                          <w:lang w:val="en-US"/>
                        </w:rPr>
                        <w:t>capsules</w:t>
                      </w:r>
                      <w:r>
                        <w:rPr>
                          <w:rFonts w:ascii="Aptos" w:hAnsi="Aptos"/>
                          <w:b/>
                          <w:bCs/>
                          <w:lang w:val="en-US"/>
                        </w:rPr>
                        <w:t xml:space="preserve"> to </w:t>
                      </w:r>
                      <w:proofErr w:type="spellStart"/>
                      <w:r>
                        <w:rPr>
                          <w:rFonts w:ascii="Aptos" w:hAnsi="Aptos"/>
                          <w:b/>
                          <w:bCs/>
                          <w:lang w:val="en-US"/>
                        </w:rPr>
                        <w:t>Vencarm</w:t>
                      </w:r>
                      <w:proofErr w:type="spellEnd"/>
                      <w:r>
                        <w:rPr>
                          <w:rFonts w:ascii="Aptos" w:hAnsi="Aptos"/>
                          <w:b/>
                          <w:bCs/>
                          <w:lang w:val="en-US"/>
                        </w:rPr>
                        <w:t>® XL 150mg capsules</w:t>
                      </w:r>
                    </w:p>
                    <w:p w:rsidR="00E16265" w:rsidRDefault="00E16265" w14:paraId="2EED3F07" w14:textId="4F75C2F6">
                      <w:pPr>
                        <w:spacing w:line="360" w:lineRule="auto"/>
                        <w:rPr>
                          <w:rFonts w:ascii="Aptos" w:hAnsi="Aptos"/>
                          <w:b/>
                          <w:bCs/>
                          <w:lang w:val="en-US"/>
                        </w:rPr>
                      </w:pPr>
                      <w:r>
                        <w:rPr>
                          <w:rFonts w:ascii="Aptos" w:hAnsi="Aptos"/>
                          <w:b/>
                          <w:bCs/>
                          <w:lang w:val="en-US"/>
                        </w:rPr>
                        <w:t xml:space="preserve">Venlafaxine XL 225mg </w:t>
                      </w:r>
                      <w:r>
                        <w:rPr>
                          <w:rFonts w:ascii="Aptos" w:hAnsi="Aptos"/>
                          <w:b/>
                          <w:bCs/>
                          <w:color w:val="0070C0"/>
                          <w:lang w:val="en-US"/>
                        </w:rPr>
                        <w:t>tablets &amp; capsules</w:t>
                      </w:r>
                      <w:r w:rsidRPr="002E6227" w:rsidR="002E6227">
                        <w:rPr>
                          <w:rFonts w:ascii="Aptos" w:hAnsi="Aptos"/>
                          <w:b/>
                          <w:bCs/>
                          <w:lang w:val="en-US"/>
                        </w:rPr>
                        <w:t xml:space="preserve"> </w:t>
                      </w:r>
                      <w:r w:rsidR="006158D1">
                        <w:rPr>
                          <w:rFonts w:ascii="Aptos" w:hAnsi="Aptos"/>
                          <w:b/>
                          <w:bCs/>
                          <w:lang w:val="en-US"/>
                        </w:rPr>
                        <w:t>/</w:t>
                      </w:r>
                      <w:proofErr w:type="spellStart"/>
                      <w:r w:rsidR="002E6227">
                        <w:rPr>
                          <w:rFonts w:ascii="Aptos" w:hAnsi="Aptos"/>
                          <w:b/>
                          <w:bCs/>
                          <w:lang w:val="en-US"/>
                        </w:rPr>
                        <w:t>Vensir</w:t>
                      </w:r>
                      <w:proofErr w:type="spellEnd"/>
                      <w:r w:rsidR="002E6227">
                        <w:rPr>
                          <w:rFonts w:ascii="Aptos" w:hAnsi="Aptos"/>
                          <w:b/>
                          <w:bCs/>
                          <w:lang w:val="en-US"/>
                        </w:rPr>
                        <w:t>® XL 225mg capsules t</w:t>
                      </w:r>
                      <w:r>
                        <w:rPr>
                          <w:rFonts w:ascii="Aptos" w:hAnsi="Aptos"/>
                          <w:b/>
                          <w:bCs/>
                          <w:lang w:val="en-US"/>
                        </w:rPr>
                        <w:t xml:space="preserve">o </w:t>
                      </w:r>
                      <w:proofErr w:type="spellStart"/>
                      <w:r>
                        <w:rPr>
                          <w:rFonts w:ascii="Aptos" w:hAnsi="Aptos"/>
                          <w:b/>
                          <w:bCs/>
                          <w:lang w:val="en-US"/>
                        </w:rPr>
                        <w:t>Vencarm</w:t>
                      </w:r>
                      <w:proofErr w:type="spellEnd"/>
                      <w:r>
                        <w:rPr>
                          <w:rFonts w:ascii="Aptos" w:hAnsi="Aptos"/>
                          <w:b/>
                          <w:bCs/>
                          <w:lang w:val="en-US"/>
                        </w:rPr>
                        <w:t>® XL 225mg capsules</w:t>
                      </w:r>
                    </w:p>
                  </w:txbxContent>
                </v:textbox>
                <w10:anchorlock/>
              </v:rect>
            </w:pict>
          </mc:Fallback>
        </mc:AlternateContent>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484C3E" w14:paraId="1790BB94" w14:textId="77777777">
        <w:tc>
          <w:tcPr>
            <w:tcW w:w="2410" w:type="dxa"/>
          </w:tcPr>
          <w:p w:rsidRPr="00145761" w:rsidR="00484C3E" w:rsidRDefault="00484C3E" w14:paraId="5E1AE1B4" w14:textId="77777777">
            <w:pPr>
              <w:pStyle w:val="Default"/>
              <w:rPr>
                <w:b/>
                <w:sz w:val="22"/>
                <w:szCs w:val="22"/>
              </w:rPr>
            </w:pPr>
            <w:r w:rsidRPr="00145761">
              <w:rPr>
                <w:b/>
                <w:sz w:val="22"/>
                <w:szCs w:val="22"/>
              </w:rPr>
              <w:t>Potential target medicines</w:t>
            </w:r>
          </w:p>
        </w:tc>
        <w:tc>
          <w:tcPr>
            <w:tcW w:w="7655" w:type="dxa"/>
          </w:tcPr>
          <w:p w:rsidRPr="00704850" w:rsidR="00484C3E" w:rsidP="00484C3E" w:rsidRDefault="00484C3E" w14:paraId="4851A476" w14:textId="6F0169FE">
            <w:pPr>
              <w:pStyle w:val="NoSpacing"/>
              <w:numPr>
                <w:ilvl w:val="0"/>
                <w:numId w:val="16"/>
              </w:numPr>
            </w:pPr>
            <w:r>
              <w:t>Generic Venlafaxine XL 37.5mg</w:t>
            </w:r>
            <w:r w:rsidRPr="00B707E6">
              <w:rPr>
                <w:u w:val="single"/>
              </w:rPr>
              <w:t>capsules &amp; tablets</w:t>
            </w:r>
          </w:p>
          <w:p w:rsidR="00484C3E" w:rsidP="00484C3E" w:rsidRDefault="00484C3E" w14:paraId="7F1F162F" w14:textId="27BB63C4">
            <w:pPr>
              <w:pStyle w:val="NoSpacing"/>
              <w:numPr>
                <w:ilvl w:val="0"/>
                <w:numId w:val="16"/>
              </w:numPr>
            </w:pPr>
            <w:r>
              <w:t>Branded (</w:t>
            </w:r>
            <w:proofErr w:type="spellStart"/>
            <w:r>
              <w:t>Vensir</w:t>
            </w:r>
            <w:proofErr w:type="spellEnd"/>
            <w:r>
              <w:rPr>
                <w:rFonts w:cs="Arial"/>
              </w:rPr>
              <w:t>®</w:t>
            </w:r>
            <w:r>
              <w:t xml:space="preserve"> XL</w:t>
            </w:r>
            <w:r w:rsidR="004B75D8">
              <w:t>/</w:t>
            </w:r>
            <w:proofErr w:type="spellStart"/>
            <w:r w:rsidR="004B75D8">
              <w:t>Efexor</w:t>
            </w:r>
            <w:proofErr w:type="spellEnd"/>
            <w:r w:rsidR="004B75D8">
              <w:t xml:space="preserve"> </w:t>
            </w:r>
            <w:r w:rsidR="004B75D8">
              <w:rPr>
                <w:rFonts w:cs="Arial"/>
              </w:rPr>
              <w:t>®</w:t>
            </w:r>
            <w:r w:rsidR="004B75D8">
              <w:t xml:space="preserve"> XL</w:t>
            </w:r>
            <w:r>
              <w:t xml:space="preserve">) 75mg </w:t>
            </w:r>
            <w:r w:rsidRPr="00EA473A">
              <w:rPr>
                <w:u w:val="single"/>
              </w:rPr>
              <w:t>capsules</w:t>
            </w:r>
          </w:p>
          <w:p w:rsidRPr="001A2658" w:rsidR="006C4BD0" w:rsidP="00484C3E" w:rsidRDefault="00484C3E" w14:paraId="6E7FCC5E" w14:textId="330FA114">
            <w:pPr>
              <w:pStyle w:val="NoSpacing"/>
              <w:numPr>
                <w:ilvl w:val="0"/>
                <w:numId w:val="16"/>
              </w:numPr>
            </w:pPr>
            <w:r>
              <w:t>Branded</w:t>
            </w:r>
            <w:r w:rsidR="00E40C33">
              <w:t xml:space="preserve"> (</w:t>
            </w:r>
            <w:proofErr w:type="spellStart"/>
            <w:r w:rsidR="00E40C33">
              <w:t>Vensir</w:t>
            </w:r>
            <w:proofErr w:type="spellEnd"/>
            <w:r w:rsidR="00E40C33">
              <w:rPr>
                <w:rFonts w:cs="Arial"/>
              </w:rPr>
              <w:t>®</w:t>
            </w:r>
            <w:r w:rsidR="00E40C33">
              <w:t xml:space="preserve"> XL/</w:t>
            </w:r>
            <w:proofErr w:type="spellStart"/>
            <w:r w:rsidR="00E40C33">
              <w:t>Efexor</w:t>
            </w:r>
            <w:proofErr w:type="spellEnd"/>
            <w:r w:rsidR="00E40C33">
              <w:t xml:space="preserve"> </w:t>
            </w:r>
            <w:r w:rsidR="00E40C33">
              <w:rPr>
                <w:rFonts w:cs="Arial"/>
              </w:rPr>
              <w:t>®</w:t>
            </w:r>
            <w:r w:rsidR="00E40C33">
              <w:t xml:space="preserve"> XL) </w:t>
            </w:r>
            <w:r>
              <w:t xml:space="preserve">/Generic Venlafaxine XL 150mg </w:t>
            </w:r>
            <w:r w:rsidRPr="00B707E6">
              <w:rPr>
                <w:u w:val="single"/>
              </w:rPr>
              <w:t>capsules</w:t>
            </w:r>
          </w:p>
          <w:p w:rsidRPr="00527186" w:rsidR="00484C3E" w:rsidP="006C4BD0" w:rsidRDefault="006C4BD0" w14:paraId="66A308AD" w14:textId="3A2E4663">
            <w:pPr>
              <w:pStyle w:val="NoSpacing"/>
              <w:numPr>
                <w:ilvl w:val="0"/>
                <w:numId w:val="16"/>
              </w:numPr>
            </w:pPr>
            <w:r>
              <w:t>Branded</w:t>
            </w:r>
            <w:r w:rsidR="00E40C33">
              <w:t xml:space="preserve"> (</w:t>
            </w:r>
            <w:proofErr w:type="spellStart"/>
            <w:r w:rsidR="00E40C33">
              <w:t>Vensir</w:t>
            </w:r>
            <w:proofErr w:type="spellEnd"/>
            <w:r w:rsidR="00E40C33">
              <w:rPr>
                <w:rFonts w:cs="Arial"/>
              </w:rPr>
              <w:t>®</w:t>
            </w:r>
            <w:r w:rsidR="00E40C33">
              <w:t xml:space="preserve"> XL</w:t>
            </w:r>
            <w:r w:rsidR="00632077">
              <w:t>/</w:t>
            </w:r>
            <w:proofErr w:type="spellStart"/>
            <w:r w:rsidR="00632077">
              <w:t>Efexor</w:t>
            </w:r>
            <w:proofErr w:type="spellEnd"/>
            <w:r w:rsidR="00632077">
              <w:t>® XL</w:t>
            </w:r>
            <w:r w:rsidR="00E40C33">
              <w:t xml:space="preserve">) </w:t>
            </w:r>
            <w:r>
              <w:t xml:space="preserve">/Generic Venlafaxine XL 225mg </w:t>
            </w:r>
            <w:r w:rsidRPr="00B707E6">
              <w:rPr>
                <w:u w:val="single"/>
              </w:rPr>
              <w:t>capsules &amp; tablets</w:t>
            </w:r>
          </w:p>
        </w:tc>
      </w:tr>
    </w:tbl>
    <w:p w:rsidRPr="002E47A3" w:rsidR="00484C3E" w:rsidP="00484C3E" w:rsidRDefault="00484C3E" w14:paraId="2678D15E" w14:textId="713801AE">
      <w:pPr>
        <w:pStyle w:val="Default"/>
        <w:rPr>
          <w:sz w:val="20"/>
          <w:szCs w:val="20"/>
        </w:rPr>
      </w:pPr>
      <w:r w:rsidRPr="17D4E18C" w:rsidR="2AFA68E4">
        <w:rPr>
          <w:sz w:val="20"/>
          <w:szCs w:val="20"/>
        </w:rPr>
        <w:t>Only selected strengths/</w:t>
      </w:r>
      <w:r w:rsidRPr="17D4E18C" w:rsidR="0BA02179">
        <w:rPr>
          <w:sz w:val="20"/>
          <w:szCs w:val="20"/>
        </w:rPr>
        <w:t>formulations/</w:t>
      </w:r>
      <w:r w:rsidRPr="17D4E18C" w:rsidR="2AFA68E4">
        <w:rPr>
          <w:sz w:val="20"/>
          <w:szCs w:val="20"/>
        </w:rPr>
        <w:t>brands with the largest savings are included in this pack</w:t>
      </w:r>
    </w:p>
    <w:p w:rsidRPr="00D2611C" w:rsidR="00484C3E" w:rsidP="00484C3E" w:rsidRDefault="00484C3E" w14:paraId="0404CA42" w14:textId="77777777">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00484C3E" w:rsidTr="546EBCFB" w14:paraId="3A443200" w14:textId="77777777">
        <w:trPr>
          <w:trHeight w:val="300"/>
        </w:trPr>
        <w:tc>
          <w:tcPr>
            <w:tcW w:w="3544" w:type="dxa"/>
            <w:tcMar/>
          </w:tcPr>
          <w:p w:rsidRPr="006431BF" w:rsidR="00484C3E" w:rsidRDefault="00484C3E" w14:paraId="46D007EA" w14:textId="77777777">
            <w:pPr>
              <w:pStyle w:val="Default"/>
              <w:rPr>
                <w:b/>
                <w:sz w:val="22"/>
                <w:szCs w:val="22"/>
              </w:rPr>
            </w:pPr>
            <w:r w:rsidRPr="006431BF">
              <w:rPr>
                <w:b/>
                <w:sz w:val="22"/>
                <w:szCs w:val="22"/>
              </w:rPr>
              <w:t>From:</w:t>
            </w:r>
          </w:p>
        </w:tc>
        <w:tc>
          <w:tcPr>
            <w:tcW w:w="2968" w:type="dxa"/>
            <w:tcMar/>
          </w:tcPr>
          <w:p w:rsidRPr="006431BF" w:rsidR="00484C3E" w:rsidRDefault="00484C3E" w14:paraId="35CC6FDB" w14:textId="77777777">
            <w:pPr>
              <w:pStyle w:val="Default"/>
              <w:rPr>
                <w:b/>
                <w:sz w:val="22"/>
                <w:szCs w:val="22"/>
              </w:rPr>
            </w:pPr>
            <w:r w:rsidRPr="006431BF">
              <w:rPr>
                <w:b/>
                <w:sz w:val="22"/>
                <w:szCs w:val="22"/>
              </w:rPr>
              <w:t>To:</w:t>
            </w:r>
          </w:p>
        </w:tc>
        <w:tc>
          <w:tcPr>
            <w:tcW w:w="3553" w:type="dxa"/>
            <w:tcMar/>
          </w:tcPr>
          <w:p w:rsidRPr="006431BF" w:rsidR="00484C3E" w:rsidRDefault="00484C3E" w14:paraId="7EEBE1D9" w14:textId="4B5DE37C">
            <w:pPr>
              <w:pStyle w:val="Default"/>
              <w:rPr>
                <w:b/>
                <w:sz w:val="22"/>
                <w:szCs w:val="22"/>
              </w:rPr>
            </w:pPr>
            <w:r w:rsidRPr="006431BF">
              <w:rPr>
                <w:b/>
                <w:sz w:val="22"/>
                <w:szCs w:val="22"/>
              </w:rPr>
              <w:t>Potential annual cost saving/patient</w:t>
            </w:r>
            <w:r>
              <w:rPr>
                <w:b/>
                <w:sz w:val="22"/>
                <w:szCs w:val="22"/>
              </w:rPr>
              <w:t xml:space="preserve"> (based </w:t>
            </w:r>
            <w:r w:rsidR="001D76AA">
              <w:rPr>
                <w:b/>
                <w:sz w:val="22"/>
                <w:szCs w:val="22"/>
              </w:rPr>
              <w:t>on</w:t>
            </w:r>
            <w:r w:rsidR="00E60F0E">
              <w:rPr>
                <w:b/>
                <w:sz w:val="22"/>
                <w:szCs w:val="22"/>
              </w:rPr>
              <w:t xml:space="preserve"> </w:t>
            </w:r>
            <w:r w:rsidR="000D3B0F">
              <w:rPr>
                <w:b/>
                <w:sz w:val="22"/>
                <w:szCs w:val="22"/>
              </w:rPr>
              <w:t>1 cap/tab per day</w:t>
            </w:r>
          </w:p>
        </w:tc>
      </w:tr>
      <w:tr w:rsidR="00484C3E" w:rsidTr="546EBCFB" w14:paraId="3B960215" w14:textId="77777777">
        <w:trPr>
          <w:trHeight w:val="847"/>
        </w:trPr>
        <w:tc>
          <w:tcPr>
            <w:tcW w:w="3544" w:type="dxa"/>
            <w:tcMar/>
          </w:tcPr>
          <w:p w:rsidR="00484C3E" w:rsidRDefault="00484C3E" w14:paraId="1D66BCD6" w14:textId="77777777">
            <w:pPr>
              <w:pStyle w:val="Default"/>
              <w:rPr>
                <w:iCs/>
                <w:sz w:val="22"/>
                <w:szCs w:val="22"/>
                <w:lang w:val="en-GB"/>
              </w:rPr>
            </w:pPr>
            <w:r w:rsidRPr="00553502">
              <w:rPr>
                <w:iCs/>
                <w:sz w:val="22"/>
                <w:szCs w:val="22"/>
                <w:lang w:val="en-GB"/>
              </w:rPr>
              <w:t xml:space="preserve">Venlafaxine </w:t>
            </w:r>
            <w:r>
              <w:rPr>
                <w:iCs/>
                <w:sz w:val="22"/>
                <w:szCs w:val="22"/>
                <w:lang w:val="en-GB"/>
              </w:rPr>
              <w:t xml:space="preserve">/ </w:t>
            </w:r>
            <w:proofErr w:type="spellStart"/>
            <w:r w:rsidRPr="00553502">
              <w:rPr>
                <w:iCs/>
                <w:sz w:val="22"/>
                <w:szCs w:val="22"/>
                <w:lang w:val="en-GB"/>
              </w:rPr>
              <w:t>Ven</w:t>
            </w:r>
            <w:r>
              <w:rPr>
                <w:iCs/>
                <w:sz w:val="22"/>
                <w:szCs w:val="22"/>
                <w:lang w:val="en-GB"/>
              </w:rPr>
              <w:t>sir</w:t>
            </w:r>
            <w:proofErr w:type="spellEnd"/>
            <w:r>
              <w:rPr>
                <w:iCs/>
                <w:sz w:val="22"/>
                <w:szCs w:val="22"/>
                <w:lang w:val="en-GB"/>
              </w:rPr>
              <w:t>® XL</w:t>
            </w:r>
            <w:r w:rsidRPr="00553502">
              <w:rPr>
                <w:iCs/>
                <w:sz w:val="22"/>
                <w:szCs w:val="22"/>
                <w:lang w:val="en-GB"/>
              </w:rPr>
              <w:t xml:space="preserve"> 150mg modified</w:t>
            </w:r>
            <w:r>
              <w:rPr>
                <w:iCs/>
                <w:sz w:val="22"/>
                <w:szCs w:val="22"/>
                <w:lang w:val="en-GB"/>
              </w:rPr>
              <w:t xml:space="preserve"> </w:t>
            </w:r>
            <w:r w:rsidRPr="00553502">
              <w:rPr>
                <w:iCs/>
                <w:sz w:val="22"/>
                <w:szCs w:val="22"/>
                <w:lang w:val="en-GB"/>
              </w:rPr>
              <w:t>release capsules</w:t>
            </w:r>
            <w:r>
              <w:rPr>
                <w:iCs/>
                <w:sz w:val="22"/>
                <w:szCs w:val="22"/>
                <w:lang w:val="en-GB"/>
              </w:rPr>
              <w:t xml:space="preserve"> / x 28 (£9.95)</w:t>
            </w:r>
          </w:p>
        </w:tc>
        <w:tc>
          <w:tcPr>
            <w:tcW w:w="2968" w:type="dxa"/>
            <w:vMerge w:val="restart"/>
            <w:tcMar/>
          </w:tcPr>
          <w:p w:rsidR="00484C3E" w:rsidRDefault="00484C3E" w14:paraId="0967156B" w14:textId="77777777">
            <w:pPr>
              <w:pStyle w:val="Default"/>
              <w:rPr>
                <w:iCs/>
                <w:sz w:val="22"/>
                <w:szCs w:val="22"/>
              </w:rPr>
            </w:pPr>
          </w:p>
          <w:p w:rsidR="00484C3E" w:rsidRDefault="00484C3E" w14:paraId="52AD5BC6" w14:textId="77777777">
            <w:pPr>
              <w:pStyle w:val="Default"/>
              <w:rPr>
                <w:iCs/>
                <w:sz w:val="22"/>
                <w:szCs w:val="22"/>
              </w:rPr>
            </w:pPr>
          </w:p>
          <w:p w:rsidR="00484C3E" w:rsidRDefault="00484C3E" w14:paraId="5FA693B8" w14:textId="77777777">
            <w:pPr>
              <w:pStyle w:val="Default"/>
              <w:rPr>
                <w:iCs/>
                <w:sz w:val="22"/>
                <w:szCs w:val="22"/>
              </w:rPr>
            </w:pPr>
            <w:proofErr w:type="spellStart"/>
            <w:r>
              <w:rPr>
                <w:iCs/>
                <w:sz w:val="22"/>
                <w:szCs w:val="22"/>
              </w:rPr>
              <w:t>Vencarm</w:t>
            </w:r>
            <w:proofErr w:type="spellEnd"/>
            <w:r w:rsidRPr="00325D5E">
              <w:rPr>
                <w:iCs/>
                <w:sz w:val="22"/>
                <w:szCs w:val="22"/>
              </w:rPr>
              <w:t xml:space="preserve">® </w:t>
            </w:r>
            <w:r>
              <w:rPr>
                <w:iCs/>
                <w:sz w:val="22"/>
                <w:szCs w:val="22"/>
              </w:rPr>
              <w:t xml:space="preserve">XL 150mg capsules </w:t>
            </w:r>
            <w:r w:rsidRPr="00325D5E">
              <w:rPr>
                <w:iCs/>
                <w:sz w:val="22"/>
                <w:szCs w:val="22"/>
              </w:rPr>
              <w:t xml:space="preserve">x </w:t>
            </w:r>
            <w:r>
              <w:rPr>
                <w:iCs/>
                <w:sz w:val="22"/>
                <w:szCs w:val="22"/>
              </w:rPr>
              <w:t>28</w:t>
            </w:r>
            <w:r w:rsidRPr="00325D5E">
              <w:rPr>
                <w:iCs/>
                <w:sz w:val="22"/>
                <w:szCs w:val="22"/>
              </w:rPr>
              <w:t xml:space="preserve"> (£</w:t>
            </w:r>
            <w:r>
              <w:rPr>
                <w:iCs/>
                <w:sz w:val="22"/>
                <w:szCs w:val="22"/>
              </w:rPr>
              <w:t>3.89</w:t>
            </w:r>
            <w:r w:rsidRPr="00325D5E">
              <w:rPr>
                <w:iCs/>
                <w:sz w:val="22"/>
                <w:szCs w:val="22"/>
              </w:rPr>
              <w:t>)</w:t>
            </w:r>
          </w:p>
        </w:tc>
        <w:tc>
          <w:tcPr>
            <w:tcW w:w="3553" w:type="dxa"/>
            <w:tcMar/>
          </w:tcPr>
          <w:p w:rsidR="00484C3E" w:rsidRDefault="00484C3E" w14:paraId="147DDD0D" w14:textId="77777777">
            <w:pPr>
              <w:pStyle w:val="Default"/>
              <w:rPr>
                <w:iCs/>
                <w:sz w:val="22"/>
                <w:szCs w:val="22"/>
              </w:rPr>
            </w:pPr>
            <w:r>
              <w:rPr>
                <w:iCs/>
                <w:sz w:val="22"/>
                <w:szCs w:val="22"/>
              </w:rPr>
              <w:t>£78.78</w:t>
            </w:r>
          </w:p>
        </w:tc>
      </w:tr>
      <w:tr w:rsidR="00484C3E" w:rsidTr="546EBCFB" w14:paraId="672E1D52" w14:textId="77777777">
        <w:trPr>
          <w:trHeight w:val="847"/>
        </w:trPr>
        <w:tc>
          <w:tcPr>
            <w:tcW w:w="3544" w:type="dxa"/>
            <w:tcMar/>
          </w:tcPr>
          <w:p w:rsidRPr="00553502" w:rsidR="00484C3E" w:rsidRDefault="00484C3E" w14:paraId="04DAA89D" w14:textId="1B1BFFC4">
            <w:pPr>
              <w:pStyle w:val="Default"/>
              <w:rPr>
                <w:iCs/>
                <w:sz w:val="22"/>
                <w:szCs w:val="22"/>
                <w:lang w:val="en-GB"/>
              </w:rPr>
            </w:pPr>
            <w:proofErr w:type="spellStart"/>
            <w:r w:rsidRPr="00E26DFD">
              <w:rPr>
                <w:iCs/>
                <w:sz w:val="22"/>
                <w:szCs w:val="22"/>
                <w:lang w:val="en-GB"/>
              </w:rPr>
              <w:t>Efexor</w:t>
            </w:r>
            <w:proofErr w:type="spellEnd"/>
            <w:r w:rsidRPr="00E26DFD">
              <w:rPr>
                <w:iCs/>
                <w:sz w:val="22"/>
                <w:szCs w:val="22"/>
                <w:lang w:val="en-GB"/>
              </w:rPr>
              <w:t xml:space="preserve"> XL</w:t>
            </w:r>
            <w:r>
              <w:rPr>
                <w:iCs/>
                <w:sz w:val="22"/>
                <w:szCs w:val="22"/>
                <w:lang w:val="en-GB"/>
              </w:rPr>
              <w:t xml:space="preserve"> </w:t>
            </w:r>
            <w:r w:rsidRPr="00553502">
              <w:rPr>
                <w:iCs/>
                <w:sz w:val="22"/>
                <w:szCs w:val="22"/>
                <w:lang w:val="en-GB"/>
              </w:rPr>
              <w:t>150mg modified</w:t>
            </w:r>
            <w:r>
              <w:rPr>
                <w:iCs/>
                <w:sz w:val="22"/>
                <w:szCs w:val="22"/>
                <w:lang w:val="en-GB"/>
              </w:rPr>
              <w:t xml:space="preserve"> </w:t>
            </w:r>
            <w:r w:rsidRPr="00553502">
              <w:rPr>
                <w:iCs/>
                <w:sz w:val="22"/>
                <w:szCs w:val="22"/>
                <w:lang w:val="en-GB"/>
              </w:rPr>
              <w:t>release capsules</w:t>
            </w:r>
            <w:r>
              <w:rPr>
                <w:iCs/>
                <w:sz w:val="22"/>
                <w:szCs w:val="22"/>
                <w:lang w:val="en-GB"/>
              </w:rPr>
              <w:t xml:space="preserve"> x 28 (£36.81)</w:t>
            </w:r>
          </w:p>
        </w:tc>
        <w:tc>
          <w:tcPr>
            <w:tcW w:w="2968" w:type="dxa"/>
            <w:vMerge/>
            <w:tcMar/>
          </w:tcPr>
          <w:p w:rsidR="00484C3E" w:rsidRDefault="00484C3E" w14:paraId="53833F5D" w14:textId="77777777">
            <w:pPr>
              <w:pStyle w:val="Default"/>
              <w:rPr>
                <w:iCs/>
                <w:sz w:val="22"/>
                <w:szCs w:val="22"/>
              </w:rPr>
            </w:pPr>
          </w:p>
        </w:tc>
        <w:tc>
          <w:tcPr>
            <w:tcW w:w="3553" w:type="dxa"/>
            <w:tcMar/>
          </w:tcPr>
          <w:p w:rsidR="00484C3E" w:rsidRDefault="00484C3E" w14:paraId="6D22B2B1" w14:textId="77777777">
            <w:pPr>
              <w:pStyle w:val="Default"/>
              <w:rPr>
                <w:iCs/>
                <w:sz w:val="22"/>
                <w:szCs w:val="22"/>
              </w:rPr>
            </w:pPr>
            <w:r>
              <w:rPr>
                <w:iCs/>
                <w:sz w:val="22"/>
                <w:szCs w:val="22"/>
              </w:rPr>
              <w:t>£427.96</w:t>
            </w:r>
          </w:p>
        </w:tc>
      </w:tr>
    </w:tbl>
    <w:p w:rsidR="546EBCFB" w:rsidRDefault="546EBCFB" w14:paraId="309EC9F3" w14:textId="15D0BE5A"/>
    <w:p w:rsidR="00B90DE8" w:rsidP="00484C3E" w:rsidRDefault="00B90DE8" w14:paraId="4C70B5E5"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484C3E" w:rsidTr="546EBCFB" w14:paraId="0DEB4C71" w14:textId="77777777">
        <w:tc>
          <w:tcPr>
            <w:tcW w:w="1985" w:type="dxa"/>
            <w:tcMar/>
          </w:tcPr>
          <w:p w:rsidRPr="001D7FBD" w:rsidR="00484C3E" w:rsidRDefault="00484C3E" w14:paraId="35931E5E" w14:textId="77777777">
            <w:pPr>
              <w:pStyle w:val="Default"/>
              <w:rPr>
                <w:b/>
                <w:sz w:val="22"/>
                <w:szCs w:val="22"/>
              </w:rPr>
            </w:pPr>
            <w:r>
              <w:rPr>
                <w:b/>
                <w:sz w:val="22"/>
                <w:szCs w:val="22"/>
              </w:rPr>
              <w:t>Process for implementing this change</w:t>
            </w:r>
          </w:p>
          <w:p w:rsidRPr="001D7FBD" w:rsidR="00484C3E" w:rsidRDefault="00484C3E" w14:paraId="6800CE6B" w14:textId="77777777">
            <w:pPr>
              <w:pStyle w:val="Default"/>
              <w:rPr>
                <w:b/>
                <w:sz w:val="22"/>
                <w:szCs w:val="22"/>
              </w:rPr>
            </w:pPr>
          </w:p>
        </w:tc>
        <w:tc>
          <w:tcPr>
            <w:tcW w:w="8080" w:type="dxa"/>
            <w:tcMar/>
          </w:tcPr>
          <w:p w:rsidR="00484C3E" w:rsidP="00484C3E" w:rsidRDefault="00484C3E" w14:paraId="33739290" w14:textId="77777777">
            <w:pPr>
              <w:pStyle w:val="Default"/>
              <w:numPr>
                <w:ilvl w:val="0"/>
                <w:numId w:val="17"/>
              </w:numPr>
              <w:spacing w:after="40"/>
              <w:rPr>
                <w:sz w:val="20"/>
                <w:szCs w:val="20"/>
              </w:rPr>
            </w:pPr>
            <w:r w:rsidRPr="546EBCFB" w:rsidR="00484C3E">
              <w:rPr>
                <w:sz w:val="20"/>
                <w:szCs w:val="20"/>
              </w:rPr>
              <w:t>Search for patients prescribed (on repeat)</w:t>
            </w:r>
            <w:r w:rsidRPr="546EBCFB" w:rsidR="00484C3E">
              <w:rPr>
                <w:sz w:val="20"/>
                <w:szCs w:val="20"/>
              </w:rPr>
              <w:t>:</w:t>
            </w:r>
          </w:p>
          <w:p w:rsidRPr="00781BF0" w:rsidR="00484C3E" w:rsidP="001A2658" w:rsidRDefault="00F059AE" w14:paraId="6557EF0C" w14:textId="45DDB33B">
            <w:pPr>
              <w:pStyle w:val="Default"/>
              <w:numPr>
                <w:ilvl w:val="1"/>
                <w:numId w:val="17"/>
              </w:numPr>
              <w:spacing w:after="40"/>
              <w:rPr>
                <w:sz w:val="20"/>
                <w:szCs w:val="20"/>
              </w:rPr>
            </w:pPr>
            <w:r w:rsidRPr="546EBCFB" w:rsidR="152EEC4B">
              <w:rPr>
                <w:sz w:val="20"/>
                <w:szCs w:val="20"/>
              </w:rPr>
              <w:t xml:space="preserve">Generic </w:t>
            </w:r>
            <w:r w:rsidRPr="546EBCFB" w:rsidR="00484C3E">
              <w:rPr>
                <w:sz w:val="20"/>
                <w:szCs w:val="20"/>
              </w:rPr>
              <w:t>Venlafaxine/</w:t>
            </w:r>
            <w:proofErr w:type="spellStart"/>
            <w:r w:rsidRPr="546EBCFB" w:rsidR="00484C3E">
              <w:rPr>
                <w:sz w:val="20"/>
                <w:szCs w:val="20"/>
              </w:rPr>
              <w:t>Vensir</w:t>
            </w:r>
            <w:proofErr w:type="spellEnd"/>
            <w:r w:rsidRPr="546EBCFB" w:rsidR="00484C3E">
              <w:rPr>
                <w:sz w:val="20"/>
                <w:szCs w:val="20"/>
              </w:rPr>
              <w:t xml:space="preserve">®/ </w:t>
            </w:r>
            <w:proofErr w:type="spellStart"/>
            <w:r w:rsidRPr="546EBCFB" w:rsidR="00484C3E">
              <w:rPr>
                <w:sz w:val="20"/>
                <w:szCs w:val="20"/>
              </w:rPr>
              <w:t>Efexor</w:t>
            </w:r>
            <w:proofErr w:type="spellEnd"/>
            <w:r w:rsidRPr="546EBCFB" w:rsidR="00484C3E">
              <w:rPr>
                <w:sz w:val="20"/>
                <w:szCs w:val="20"/>
              </w:rPr>
              <w:t xml:space="preserve">® XL 150mg </w:t>
            </w:r>
            <w:r w:rsidRPr="546EBCFB" w:rsidR="00484C3E">
              <w:rPr>
                <w:sz w:val="20"/>
                <w:szCs w:val="20"/>
              </w:rPr>
              <w:t>capsule</w:t>
            </w:r>
            <w:r w:rsidRPr="546EBCFB" w:rsidR="00484C3E">
              <w:rPr>
                <w:sz w:val="20"/>
                <w:szCs w:val="20"/>
              </w:rPr>
              <w:t>s</w:t>
            </w:r>
          </w:p>
          <w:p w:rsidR="00484C3E" w:rsidP="00484C3E" w:rsidRDefault="00484C3E" w14:paraId="6D262D10" w14:textId="77777777">
            <w:pPr>
              <w:pStyle w:val="Default"/>
              <w:numPr>
                <w:ilvl w:val="0"/>
                <w:numId w:val="17"/>
              </w:numPr>
              <w:rPr>
                <w:sz w:val="20"/>
                <w:szCs w:val="20"/>
              </w:rPr>
            </w:pPr>
            <w:r w:rsidRPr="00FA47D9">
              <w:rPr>
                <w:sz w:val="20"/>
                <w:szCs w:val="20"/>
              </w:rPr>
              <w:t>Exclude patients</w:t>
            </w:r>
            <w:r>
              <w:rPr>
                <w:sz w:val="20"/>
                <w:szCs w:val="20"/>
              </w:rPr>
              <w:t>:</w:t>
            </w:r>
          </w:p>
          <w:p w:rsidRPr="00EC3AF8" w:rsidR="00484C3E" w:rsidP="00484C3E" w:rsidRDefault="00484C3E" w14:paraId="6C9BBD84" w14:textId="77777777">
            <w:pPr>
              <w:pStyle w:val="Default"/>
              <w:numPr>
                <w:ilvl w:val="1"/>
                <w:numId w:val="17"/>
              </w:numPr>
              <w:rPr>
                <w:sz w:val="20"/>
                <w:szCs w:val="20"/>
              </w:rPr>
            </w:pPr>
            <w:r w:rsidRPr="00FA47D9">
              <w:rPr>
                <w:sz w:val="20"/>
                <w:szCs w:val="20"/>
              </w:rPr>
              <w:t xml:space="preserve">who are prescribed </w:t>
            </w:r>
            <w:r>
              <w:rPr>
                <w:sz w:val="20"/>
                <w:szCs w:val="20"/>
              </w:rPr>
              <w:t>an alternative brand</w:t>
            </w:r>
            <w:r w:rsidRPr="00FA47D9">
              <w:rPr>
                <w:sz w:val="20"/>
                <w:szCs w:val="20"/>
              </w:rPr>
              <w:t xml:space="preserve"> </w:t>
            </w:r>
            <w:r w:rsidRPr="00FA47D9">
              <w:rPr>
                <w:b/>
                <w:sz w:val="20"/>
                <w:szCs w:val="20"/>
              </w:rPr>
              <w:t xml:space="preserve">and </w:t>
            </w:r>
            <w:r w:rsidRPr="00FA47D9">
              <w:rPr>
                <w:sz w:val="20"/>
                <w:szCs w:val="20"/>
              </w:rPr>
              <w:t>have specified they can only use this brand.</w:t>
            </w:r>
          </w:p>
          <w:p w:rsidR="00484C3E" w:rsidP="00484C3E" w:rsidRDefault="00484C3E" w14:paraId="2DC250CA" w14:textId="77777777">
            <w:pPr>
              <w:pStyle w:val="Default"/>
              <w:numPr>
                <w:ilvl w:val="1"/>
                <w:numId w:val="17"/>
              </w:numPr>
              <w:rPr>
                <w:sz w:val="20"/>
                <w:szCs w:val="20"/>
              </w:rPr>
            </w:pPr>
            <w:r w:rsidRPr="00EC3AF8">
              <w:rPr>
                <w:sz w:val="20"/>
                <w:szCs w:val="20"/>
              </w:rPr>
              <w:t xml:space="preserve">who have previously been prescribed the </w:t>
            </w:r>
            <w:proofErr w:type="spellStart"/>
            <w:r w:rsidRPr="00EC3AF8">
              <w:rPr>
                <w:sz w:val="20"/>
                <w:szCs w:val="20"/>
              </w:rPr>
              <w:t>Vencarm</w:t>
            </w:r>
            <w:proofErr w:type="spellEnd"/>
            <w:r w:rsidRPr="00EC3AF8">
              <w:rPr>
                <w:szCs w:val="22"/>
              </w:rPr>
              <w:t>®</w:t>
            </w:r>
            <w:r w:rsidRPr="00EC3AF8">
              <w:rPr>
                <w:sz w:val="20"/>
                <w:szCs w:val="20"/>
              </w:rPr>
              <w:t xml:space="preserve"> XL brand </w:t>
            </w:r>
            <w:r w:rsidRPr="00EC3AF8">
              <w:rPr>
                <w:b/>
                <w:sz w:val="20"/>
                <w:szCs w:val="20"/>
              </w:rPr>
              <w:t>and</w:t>
            </w:r>
            <w:r w:rsidRPr="00EC3AF8">
              <w:rPr>
                <w:sz w:val="20"/>
                <w:szCs w:val="20"/>
              </w:rPr>
              <w:t xml:space="preserve"> have experienced problems with it. </w:t>
            </w:r>
          </w:p>
          <w:p w:rsidRPr="00861B18" w:rsidR="00484C3E" w:rsidP="00484C3E" w:rsidRDefault="00484C3E" w14:paraId="6F121C62" w14:textId="6E796A83">
            <w:pPr>
              <w:pStyle w:val="Default"/>
              <w:numPr>
                <w:ilvl w:val="1"/>
                <w:numId w:val="17"/>
              </w:numPr>
              <w:rPr>
                <w:sz w:val="20"/>
                <w:szCs w:val="20"/>
              </w:rPr>
            </w:pPr>
            <w:r w:rsidRPr="17D4E18C" w:rsidR="2AFA68E4">
              <w:rPr>
                <w:sz w:val="20"/>
                <w:szCs w:val="20"/>
              </w:rPr>
              <w:t xml:space="preserve">who have previously declined the switch where this is documented in the patient’s record (please note that this is not an absolute exclusion and professional judgement should be exercised, for example if the switch was declined </w:t>
            </w:r>
            <w:r w:rsidRPr="17D4E18C" w:rsidR="2AFA68E4">
              <w:rPr>
                <w:sz w:val="20"/>
                <w:szCs w:val="20"/>
              </w:rPr>
              <w:t>a number of</w:t>
            </w:r>
            <w:r w:rsidRPr="17D4E18C" w:rsidR="2AFA68E4">
              <w:rPr>
                <w:sz w:val="20"/>
                <w:szCs w:val="20"/>
              </w:rPr>
              <w:t xml:space="preserve"> years ago and/or where circumstances have since changed it may be appropriate to offer the switch again).</w:t>
            </w:r>
          </w:p>
          <w:p w:rsidR="00484C3E" w:rsidP="00484C3E" w:rsidRDefault="0E2795D2" w14:paraId="24D7C3AE" w14:textId="7ECC0DAC">
            <w:pPr>
              <w:pStyle w:val="Default"/>
              <w:numPr>
                <w:ilvl w:val="1"/>
                <w:numId w:val="17"/>
              </w:numPr>
              <w:rPr>
                <w:sz w:val="20"/>
                <w:szCs w:val="20"/>
              </w:rPr>
            </w:pPr>
            <w:r w:rsidRPr="7885B83F">
              <w:rPr>
                <w:sz w:val="20"/>
                <w:szCs w:val="20"/>
              </w:rPr>
              <w:t>u</w:t>
            </w:r>
            <w:r w:rsidRPr="7885B83F" w:rsidR="00484C3E">
              <w:rPr>
                <w:sz w:val="20"/>
                <w:szCs w:val="20"/>
              </w:rPr>
              <w:t>nder 18 years of age.</w:t>
            </w:r>
          </w:p>
          <w:p w:rsidR="43939712" w:rsidP="7885B83F" w:rsidRDefault="43939712" w14:paraId="246C4333" w14:textId="30A41D4C">
            <w:pPr>
              <w:pStyle w:val="Default"/>
              <w:numPr>
                <w:ilvl w:val="1"/>
                <w:numId w:val="17"/>
              </w:numPr>
              <w:rPr>
                <w:sz w:val="20"/>
                <w:szCs w:val="20"/>
              </w:rPr>
            </w:pPr>
            <w:r w:rsidRPr="7885B83F">
              <w:rPr>
                <w:sz w:val="20"/>
                <w:szCs w:val="20"/>
              </w:rPr>
              <w:t>in whom the excipients may cause issues – see below.</w:t>
            </w:r>
          </w:p>
          <w:p w:rsidR="00484C3E" w:rsidP="00484C3E" w:rsidRDefault="00484C3E" w14:paraId="047AA93B" w14:textId="77777777">
            <w:pPr>
              <w:pStyle w:val="Default"/>
              <w:numPr>
                <w:ilvl w:val="0"/>
                <w:numId w:val="17"/>
              </w:numPr>
              <w:rPr>
                <w:sz w:val="20"/>
                <w:szCs w:val="20"/>
              </w:rPr>
            </w:pPr>
            <w:r>
              <w:rPr>
                <w:sz w:val="20"/>
                <w:szCs w:val="20"/>
              </w:rPr>
              <w:t>Points for consideration:</w:t>
            </w:r>
          </w:p>
          <w:p w:rsidRPr="00BD4E44" w:rsidR="00484C3E" w:rsidP="00484C3E" w:rsidRDefault="00484C3E" w14:paraId="70BAE6B1" w14:textId="77777777">
            <w:pPr>
              <w:pStyle w:val="Default"/>
              <w:numPr>
                <w:ilvl w:val="1"/>
                <w:numId w:val="17"/>
              </w:numPr>
              <w:rPr>
                <w:sz w:val="20"/>
                <w:szCs w:val="20"/>
              </w:rPr>
            </w:pPr>
            <w:proofErr w:type="spellStart"/>
            <w:r>
              <w:rPr>
                <w:sz w:val="20"/>
                <w:szCs w:val="20"/>
              </w:rPr>
              <w:t>Vencarm</w:t>
            </w:r>
            <w:proofErr w:type="spellEnd"/>
            <w:r>
              <w:rPr>
                <w:sz w:val="20"/>
                <w:szCs w:val="20"/>
              </w:rPr>
              <w:t xml:space="preserve">® XL capsules are contraindicated if patient is hypersensitive to any excipients listed in </w:t>
            </w:r>
            <w:hyperlink w:history="1" r:id="rId28">
              <w:r>
                <w:rPr>
                  <w:rStyle w:val="Hyperlink"/>
                  <w:sz w:val="20"/>
                  <w:szCs w:val="20"/>
                  <w:lang w:val="en-GB"/>
                </w:rPr>
                <w:t>section 6.1 of the SPC</w:t>
              </w:r>
            </w:hyperlink>
            <w:r>
              <w:rPr>
                <w:sz w:val="20"/>
                <w:szCs w:val="20"/>
              </w:rPr>
              <w:t>.</w:t>
            </w:r>
          </w:p>
          <w:p w:rsidRPr="00DB3A14" w:rsidR="00484C3E" w:rsidP="00484C3E" w:rsidRDefault="00484C3E" w14:paraId="4D30FF39" w14:textId="77777777">
            <w:pPr>
              <w:pStyle w:val="Default"/>
              <w:numPr>
                <w:ilvl w:val="1"/>
                <w:numId w:val="17"/>
              </w:numPr>
              <w:rPr>
                <w:sz w:val="20"/>
                <w:szCs w:val="20"/>
              </w:rPr>
            </w:pPr>
            <w:proofErr w:type="spellStart"/>
            <w:r w:rsidRPr="004008CF">
              <w:rPr>
                <w:rStyle w:val="cf01"/>
                <w:sz w:val="20"/>
                <w:szCs w:val="20"/>
              </w:rPr>
              <w:t>Vencarm</w:t>
            </w:r>
            <w:proofErr w:type="spellEnd"/>
            <w:r w:rsidRPr="004008CF">
              <w:rPr>
                <w:rStyle w:val="cf01"/>
                <w:sz w:val="20"/>
                <w:szCs w:val="20"/>
              </w:rPr>
              <w:t>® XL capsules contain gelatin and may not be acceptable by certain cohorts of patients for religious, cultural or other personal reasons. Patients may be excluded from the switch where this is apparent from the patient’s record.</w:t>
            </w:r>
          </w:p>
          <w:p w:rsidR="00484C3E" w:rsidP="00484C3E" w:rsidRDefault="00484C3E" w14:paraId="6BBC0F56" w14:textId="77777777">
            <w:pPr>
              <w:pStyle w:val="Default"/>
              <w:numPr>
                <w:ilvl w:val="0"/>
                <w:numId w:val="17"/>
              </w:numPr>
              <w:rPr>
                <w:sz w:val="20"/>
                <w:szCs w:val="20"/>
              </w:rPr>
            </w:pPr>
            <w:r>
              <w:rPr>
                <w:sz w:val="20"/>
                <w:szCs w:val="20"/>
              </w:rPr>
              <w:t>Points for consideration in the case of a switch from tablets to capsules:</w:t>
            </w:r>
          </w:p>
          <w:p w:rsidR="00484C3E" w:rsidP="00484C3E" w:rsidRDefault="00484C3E" w14:paraId="28A54A15" w14:textId="77777777">
            <w:pPr>
              <w:pStyle w:val="Default"/>
              <w:numPr>
                <w:ilvl w:val="1"/>
                <w:numId w:val="17"/>
              </w:numPr>
              <w:rPr>
                <w:sz w:val="20"/>
                <w:szCs w:val="20"/>
              </w:rPr>
            </w:pPr>
            <w:r>
              <w:rPr>
                <w:sz w:val="20"/>
                <w:szCs w:val="20"/>
              </w:rPr>
              <w:t>Does the patient have documented difficulties swallowing capsules?</w:t>
            </w:r>
          </w:p>
          <w:p w:rsidRPr="001552D7" w:rsidR="00484C3E" w:rsidP="00484C3E" w:rsidRDefault="00484C3E" w14:paraId="6817DA93" w14:textId="77777777">
            <w:pPr>
              <w:pStyle w:val="Default"/>
              <w:numPr>
                <w:ilvl w:val="1"/>
                <w:numId w:val="17"/>
              </w:numPr>
              <w:rPr>
                <w:sz w:val="20"/>
                <w:szCs w:val="20"/>
              </w:rPr>
            </w:pPr>
            <w:r>
              <w:rPr>
                <w:sz w:val="20"/>
                <w:szCs w:val="20"/>
              </w:rPr>
              <w:t>Is the patient prescribed any other medication in capsule form?</w:t>
            </w:r>
          </w:p>
          <w:p w:rsidR="00484C3E" w:rsidP="00484C3E" w:rsidRDefault="00484C3E" w14:paraId="76291629" w14:textId="77777777">
            <w:pPr>
              <w:pStyle w:val="Default"/>
              <w:numPr>
                <w:ilvl w:val="0"/>
                <w:numId w:val="17"/>
              </w:numPr>
              <w:rPr>
                <w:sz w:val="20"/>
                <w:szCs w:val="20"/>
              </w:rPr>
            </w:pPr>
            <w:r w:rsidRPr="1B7C7021" w:rsidR="00484C3E">
              <w:rPr>
                <w:sz w:val="20"/>
                <w:szCs w:val="20"/>
              </w:rPr>
              <w:t xml:space="preserve">Recommend change to </w:t>
            </w:r>
            <w:proofErr w:type="spellStart"/>
            <w:r w:rsidRPr="1B7C7021" w:rsidR="00484C3E">
              <w:rPr>
                <w:sz w:val="20"/>
                <w:szCs w:val="20"/>
              </w:rPr>
              <w:t>Vencarm</w:t>
            </w:r>
            <w:proofErr w:type="spellEnd"/>
            <w:r w:rsidRPr="1B7C7021" w:rsidR="00484C3E">
              <w:rPr>
                <w:sz w:val="20"/>
                <w:szCs w:val="20"/>
              </w:rPr>
              <w:t xml:space="preserve">® XL brand where appropriate.   Please note that if any patients are taking multiple strengths of venlafaxine XL (e.g. 225mg plus an additional strength), all strengths should be switched to </w:t>
            </w:r>
            <w:proofErr w:type="spellStart"/>
            <w:r w:rsidRPr="1B7C7021" w:rsidR="00484C3E">
              <w:rPr>
                <w:sz w:val="20"/>
                <w:szCs w:val="20"/>
              </w:rPr>
              <w:t>Vencarm</w:t>
            </w:r>
            <w:proofErr w:type="spellEnd"/>
            <w:r w:rsidRPr="1B7C7021" w:rsidR="00484C3E">
              <w:rPr>
                <w:sz w:val="20"/>
                <w:szCs w:val="20"/>
              </w:rPr>
              <w:t xml:space="preserve">® XL to </w:t>
            </w:r>
            <w:proofErr w:type="spellStart"/>
            <w:r w:rsidRPr="1B7C7021" w:rsidR="00484C3E">
              <w:rPr>
                <w:sz w:val="20"/>
                <w:szCs w:val="20"/>
              </w:rPr>
              <w:t>minimise</w:t>
            </w:r>
            <w:proofErr w:type="spellEnd"/>
            <w:r w:rsidRPr="1B7C7021" w:rsidR="00484C3E">
              <w:rPr>
                <w:sz w:val="20"/>
                <w:szCs w:val="20"/>
              </w:rPr>
              <w:t xml:space="preserve"> any potential confusion.</w:t>
            </w:r>
          </w:p>
          <w:p w:rsidRPr="00345E4D" w:rsidR="00484C3E" w:rsidP="17D4E18C" w:rsidRDefault="00484C3E" w14:paraId="4D45905D" w14:textId="4C9D3AA2">
            <w:pPr>
              <w:pStyle w:val="ListParagraph"/>
              <w:numPr>
                <w:ilvl w:val="0"/>
                <w:numId w:val="17"/>
              </w:numPr>
              <w:rPr>
                <w:rFonts w:eastAsia="MS Mincho" w:cs="Arial"/>
                <w:color w:val="000000"/>
                <w:sz w:val="20"/>
                <w:szCs w:val="20"/>
                <w:highlight w:val="red"/>
                <w:bdr w:val="none" w:color="auto" w:sz="0" w:space="0" w:frame="1"/>
                <w:shd w:val="clear" w:color="auto" w:fill="FFFFFF"/>
                <w:lang w:val="en-US" w:eastAsia="en-US"/>
              </w:rPr>
            </w:pPr>
            <w:r w:rsidRPr="17D4E18C" w:rsidR="2AFA68E4">
              <w:rPr>
                <w:rFonts w:eastAsia="MS Mincho" w:cs="Arial"/>
                <w:color w:val="000000" w:themeColor="text1" w:themeTint="FF" w:themeShade="FF"/>
                <w:sz w:val="20"/>
                <w:szCs w:val="20"/>
                <w:lang w:val="en-US" w:eastAsia="en-US"/>
              </w:rPr>
              <w:t>Practices are encouraged to change patients via letter</w:t>
            </w:r>
            <w:r w:rsidRPr="17D4E18C" w:rsidR="2AFA68E4">
              <w:rPr>
                <w:rFonts w:eastAsia="MS Mincho" w:cs="Arial"/>
                <w:color w:val="000000" w:themeColor="text1" w:themeTint="FF" w:themeShade="FF"/>
                <w:sz w:val="20"/>
                <w:szCs w:val="20"/>
                <w:lang w:val="en-US" w:eastAsia="en-US"/>
              </w:rPr>
              <w:t xml:space="preserve">.  </w:t>
            </w:r>
            <w:r w:rsidRPr="17D4E18C" w:rsidR="2AFA68E4">
              <w:rPr>
                <w:rFonts w:eastAsia="MS Mincho" w:cs="Arial"/>
                <w:color w:val="000000" w:themeColor="text1" w:themeTint="FF" w:themeShade="FF"/>
                <w:sz w:val="20"/>
                <w:szCs w:val="20"/>
                <w:lang w:val="en-US" w:eastAsia="en-US"/>
              </w:rPr>
              <w:t xml:space="preserve">Letters can be sent via </w:t>
            </w:r>
            <w:r w:rsidRPr="17D4E18C" w:rsidR="2AFA68E4">
              <w:rPr>
                <w:rFonts w:eastAsia="MS Mincho" w:cs="Arial"/>
                <w:color w:val="000000" w:themeColor="text1" w:themeTint="FF" w:themeShade="FF"/>
                <w:sz w:val="20"/>
                <w:szCs w:val="20"/>
                <w:lang w:val="en-US" w:eastAsia="en-US"/>
              </w:rPr>
              <w:t>AccuRx</w:t>
            </w:r>
            <w:r w:rsidRPr="17D4E18C" w:rsidR="2AFA68E4">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17D4E18C" w:rsidR="2AFA68E4">
              <w:rPr>
                <w:rFonts w:eastAsia="MS Mincho" w:cs="Arial"/>
                <w:color w:val="000000" w:themeColor="text1" w:themeTint="FF" w:themeShade="FF"/>
                <w:sz w:val="20"/>
                <w:szCs w:val="20"/>
                <w:lang w:val="en-US" w:eastAsia="en-US"/>
              </w:rPr>
              <w:t>etc</w:t>
            </w:r>
            <w:r w:rsidRPr="17D4E18C" w:rsidR="2AFA68E4">
              <w:rPr>
                <w:rFonts w:eastAsia="MS Mincho" w:cs="Arial"/>
                <w:color w:val="000000" w:themeColor="text1" w:themeTint="FF" w:themeShade="FF"/>
                <w:sz w:val="20"/>
                <w:szCs w:val="20"/>
                <w:lang w:val="en-US" w:eastAsia="en-US"/>
              </w:rPr>
              <w:t xml:space="preserve">). A template patient letter can be found in </w:t>
            </w:r>
            <w:r>
              <w:fldChar w:fldCharType="begin"/>
            </w:r>
            <w:r>
              <w:instrText xml:space="preserve">HYPERLINK  \l "AppendixB3"</w:instrText>
            </w:r>
            <w:r>
              <w:fldChar w:fldCharType="separate"/>
            </w:r>
            <w:r w:rsidRPr="17D4E18C" w:rsidR="2AFA68E4">
              <w:rPr>
                <w:rStyle w:val="Hyperlink"/>
                <w:rFonts w:eastAsia="MS Mincho"/>
              </w:rPr>
              <w:t>Appendix B</w:t>
            </w:r>
            <w:r w:rsidRPr="17D4E18C" w:rsidR="7197DDF2">
              <w:rPr>
                <w:rStyle w:val="Hyperlink"/>
                <w:rFonts w:eastAsia="MS Mincho" w:cs="Arial"/>
                <w:sz w:val="20"/>
                <w:szCs w:val="20"/>
                <w:lang w:val="en-US" w:eastAsia="en-US"/>
              </w:rPr>
              <w:t>3</w:t>
            </w:r>
            <w:r>
              <w:fldChar w:fldCharType="end"/>
            </w:r>
            <w:r w:rsidRPr="17D4E18C" w:rsidR="7197DDF2">
              <w:rPr>
                <w:rFonts w:eastAsia="MS Mincho" w:cs="Arial"/>
                <w:color w:val="000000" w:themeColor="text1" w:themeTint="FF" w:themeShade="FF"/>
                <w:sz w:val="20"/>
                <w:szCs w:val="20"/>
                <w:lang w:val="en-US" w:eastAsia="en-US"/>
              </w:rPr>
              <w:t>.</w:t>
            </w:r>
            <w:r w:rsidRPr="17D4E18C" w:rsidR="2AFA68E4">
              <w:rPr>
                <w:rFonts w:eastAsia="MS Mincho" w:cs="Arial"/>
                <w:color w:val="000000" w:themeColor="text1" w:themeTint="FF" w:themeShade="FF"/>
                <w:sz w:val="20"/>
                <w:szCs w:val="20"/>
                <w:lang w:val="en-US" w:eastAsia="en-US"/>
              </w:rPr>
              <w:t xml:space="preserve"> </w:t>
            </w:r>
          </w:p>
          <w:p w:rsidRPr="00CB5646" w:rsidR="00484C3E" w:rsidP="00484C3E" w:rsidRDefault="00484C3E" w14:paraId="00C02398" w14:textId="77777777">
            <w:pPr>
              <w:pStyle w:val="ListParagraph"/>
              <w:numPr>
                <w:ilvl w:val="0"/>
                <w:numId w:val="17"/>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345E4D" w:rsidR="00484C3E" w:rsidP="00484C3E" w:rsidRDefault="00484C3E" w14:paraId="66222F98" w14:textId="77777777">
            <w:pPr>
              <w:pStyle w:val="Default"/>
              <w:numPr>
                <w:ilvl w:val="0"/>
                <w:numId w:val="17"/>
              </w:numPr>
              <w:rPr>
                <w:sz w:val="20"/>
                <w:szCs w:val="20"/>
              </w:rPr>
            </w:pPr>
            <w:proofErr w:type="gramStart"/>
            <w:r w:rsidRPr="00345E4D">
              <w:rPr>
                <w:sz w:val="20"/>
                <w:szCs w:val="20"/>
              </w:rPr>
              <w:t>In order to</w:t>
            </w:r>
            <w:proofErr w:type="gramEnd"/>
            <w:r w:rsidRPr="00345E4D">
              <w:rPr>
                <w:sz w:val="20"/>
                <w:szCs w:val="20"/>
              </w:rPr>
              <w:t xml:space="preserve"> avoid potential confusion, the generic drug name should be included as an additional prescription note on the drug entry on the system. Instructions on how to do this can be found in </w:t>
            </w:r>
            <w:hyperlink w:history="1" w:anchor="AppendixC">
              <w:r w:rsidRPr="00345E4D">
                <w:rPr>
                  <w:rStyle w:val="Hyperlink"/>
                  <w:sz w:val="20"/>
                  <w:szCs w:val="20"/>
                </w:rPr>
                <w:t>Appendix C</w:t>
              </w:r>
            </w:hyperlink>
            <w:r w:rsidRPr="00345E4D">
              <w:rPr>
                <w:sz w:val="20"/>
                <w:szCs w:val="20"/>
              </w:rPr>
              <w:t xml:space="preserve"> &amp; </w:t>
            </w:r>
            <w:hyperlink w:history="1" w:anchor="AppendixD">
              <w:r w:rsidRPr="00345E4D">
                <w:rPr>
                  <w:rStyle w:val="Hyperlink"/>
                  <w:sz w:val="20"/>
                  <w:szCs w:val="20"/>
                </w:rPr>
                <w:t>Appendix D</w:t>
              </w:r>
            </w:hyperlink>
            <w:r w:rsidRPr="00345E4D">
              <w:rPr>
                <w:sz w:val="20"/>
                <w:szCs w:val="20"/>
              </w:rPr>
              <w:t>.</w:t>
            </w:r>
          </w:p>
          <w:p w:rsidRPr="000B2522" w:rsidR="00484C3E" w:rsidP="00484C3E" w:rsidRDefault="00484C3E" w14:paraId="4888CEF5" w14:textId="77777777">
            <w:pPr>
              <w:pStyle w:val="Default"/>
              <w:numPr>
                <w:ilvl w:val="0"/>
                <w:numId w:val="17"/>
              </w:numPr>
              <w:rPr>
                <w:szCs w:val="22"/>
              </w:rPr>
            </w:pPr>
            <w:r w:rsidRPr="00414922">
              <w:rPr>
                <w:sz w:val="20"/>
                <w:szCs w:val="20"/>
              </w:rPr>
              <w:t xml:space="preserve">Check previous drug has been stopped when new drug has been added. Include the reason for change as ‘prescribed as the </w:t>
            </w:r>
            <w:proofErr w:type="gramStart"/>
            <w:r>
              <w:rPr>
                <w:sz w:val="20"/>
                <w:szCs w:val="20"/>
              </w:rPr>
              <w:t>cost effective</w:t>
            </w:r>
            <w:proofErr w:type="gramEnd"/>
            <w:r>
              <w:rPr>
                <w:sz w:val="20"/>
                <w:szCs w:val="20"/>
              </w:rPr>
              <w:t xml:space="preserve"> </w:t>
            </w:r>
            <w:r w:rsidRPr="00414922">
              <w:rPr>
                <w:sz w:val="20"/>
                <w:szCs w:val="20"/>
              </w:rPr>
              <w:t xml:space="preserve">brand </w:t>
            </w:r>
            <w:proofErr w:type="spellStart"/>
            <w:r>
              <w:rPr>
                <w:sz w:val="20"/>
                <w:szCs w:val="20"/>
              </w:rPr>
              <w:t>Vencarm</w:t>
            </w:r>
            <w:proofErr w:type="spellEnd"/>
            <w:r>
              <w:rPr>
                <w:sz w:val="20"/>
                <w:szCs w:val="20"/>
              </w:rPr>
              <w:t>® XL</w:t>
            </w:r>
            <w:r w:rsidRPr="00414922">
              <w:rPr>
                <w:sz w:val="20"/>
                <w:szCs w:val="20"/>
              </w:rPr>
              <w:t>.</w:t>
            </w:r>
            <w:r>
              <w:rPr>
                <w:sz w:val="20"/>
                <w:szCs w:val="20"/>
              </w:rPr>
              <w:t>’</w:t>
            </w:r>
          </w:p>
          <w:p w:rsidRPr="003671F1" w:rsidR="00484C3E" w:rsidP="00484C3E" w:rsidRDefault="00484C3E" w14:paraId="43787228" w14:textId="77777777">
            <w:pPr>
              <w:pStyle w:val="Default"/>
              <w:numPr>
                <w:ilvl w:val="0"/>
                <w:numId w:val="17"/>
              </w:numPr>
              <w:spacing w:after="120"/>
              <w:rPr>
                <w:szCs w:val="22"/>
              </w:rPr>
            </w:pPr>
            <w:r w:rsidRPr="642B19C3" w:rsidR="00484C3E">
              <w:rPr>
                <w:sz w:val="20"/>
                <w:szCs w:val="20"/>
              </w:rPr>
              <w:t xml:space="preserve">Make a corresponding entry* in the patient’s record detailing the change and the </w:t>
            </w:r>
            <w:r w:rsidRPr="642B19C3" w:rsidR="00484C3E">
              <w:rPr>
                <w:sz w:val="20"/>
                <w:szCs w:val="20"/>
              </w:rPr>
              <w:t>method of communication with the patient (e.g. telephone call with patient, letter and medication changes leaflet sent to patient etc.)  on the same day the medication is changed.</w:t>
            </w:r>
          </w:p>
          <w:p w:rsidRPr="001D7FBD" w:rsidR="00484C3E" w:rsidRDefault="00484C3E" w14:paraId="31FB39F5" w14:textId="77777777">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)/consultation history (Vision) in order to provide a robust audit trail.  </w:t>
            </w:r>
          </w:p>
        </w:tc>
      </w:tr>
    </w:tbl>
    <w:p w:rsidR="04178C2C" w:rsidP="04178C2C" w:rsidRDefault="04178C2C" w14:paraId="63B15661" w14:textId="5B4D8F24">
      <w:pPr>
        <w:pStyle w:val="Default"/>
        <w:rPr>
          <w:b w:val="1"/>
          <w:bCs w:val="1"/>
          <w:sz w:val="22"/>
          <w:szCs w:val="22"/>
        </w:rPr>
      </w:pPr>
    </w:p>
    <w:p w:rsidR="04178C2C" w:rsidP="04178C2C" w:rsidRDefault="04178C2C" w14:paraId="23363531" w14:textId="469B7298">
      <w:pPr>
        <w:pStyle w:val="Default"/>
        <w:rPr>
          <w:b w:val="1"/>
          <w:bCs w:val="1"/>
          <w:sz w:val="22"/>
          <w:szCs w:val="22"/>
        </w:rPr>
      </w:pPr>
    </w:p>
    <w:p w:rsidR="00484C3E" w:rsidP="00484C3E" w:rsidRDefault="00484C3E" w14:paraId="16E035C3" w14:textId="77777777">
      <w:pPr>
        <w:pStyle w:val="Default"/>
        <w:rPr>
          <w:b/>
          <w:sz w:val="22"/>
          <w:szCs w:val="22"/>
        </w:rPr>
      </w:pPr>
      <w:r>
        <w:rPr>
          <w:b/>
          <w:sz w:val="22"/>
          <w:szCs w:val="22"/>
        </w:rPr>
        <w:t>Data Collection</w:t>
      </w:r>
    </w:p>
    <w:p w:rsidRPr="003967D1" w:rsidR="00484C3E" w:rsidP="00484C3E" w:rsidRDefault="00484C3E" w14:paraId="327B41D9"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484C3E" w14:paraId="6A2E015B" w14:textId="77777777">
        <w:tc>
          <w:tcPr>
            <w:tcW w:w="2921" w:type="dxa"/>
          </w:tcPr>
          <w:p w:rsidRPr="002A4280" w:rsidR="00484C3E" w:rsidRDefault="00484C3E" w14:paraId="3D99EAAA" w14:textId="77777777">
            <w:pPr>
              <w:pStyle w:val="Default"/>
              <w:rPr>
                <w:sz w:val="20"/>
                <w:szCs w:val="20"/>
              </w:rPr>
            </w:pPr>
          </w:p>
        </w:tc>
        <w:tc>
          <w:tcPr>
            <w:tcW w:w="1697" w:type="dxa"/>
          </w:tcPr>
          <w:p w:rsidRPr="00A453AF" w:rsidR="00484C3E" w:rsidRDefault="00484C3E" w14:paraId="54CC4483"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484C3E" w:rsidRDefault="00484C3E" w14:paraId="3B6D3DBE" w14:textId="77777777">
            <w:pPr>
              <w:pStyle w:val="Default"/>
              <w:rPr>
                <w:sz w:val="20"/>
                <w:szCs w:val="20"/>
              </w:rPr>
            </w:pPr>
            <w:r>
              <w:rPr>
                <w:sz w:val="20"/>
                <w:szCs w:val="20"/>
              </w:rPr>
              <w:t xml:space="preserve">Number of patients changed to </w:t>
            </w:r>
            <w:proofErr w:type="spellStart"/>
            <w:r>
              <w:rPr>
                <w:sz w:val="20"/>
                <w:szCs w:val="20"/>
              </w:rPr>
              <w:t>Vencarm</w:t>
            </w:r>
            <w:proofErr w:type="spellEnd"/>
            <w:r>
              <w:rPr>
                <w:sz w:val="20"/>
                <w:szCs w:val="20"/>
              </w:rPr>
              <w:t>® XL</w:t>
            </w:r>
          </w:p>
        </w:tc>
        <w:tc>
          <w:tcPr>
            <w:tcW w:w="2835" w:type="dxa"/>
          </w:tcPr>
          <w:p w:rsidRPr="00A453AF" w:rsidR="00484C3E" w:rsidRDefault="00484C3E" w14:paraId="68E667EE" w14:textId="77777777">
            <w:pPr>
              <w:pStyle w:val="Default"/>
              <w:rPr>
                <w:sz w:val="20"/>
                <w:szCs w:val="20"/>
              </w:rPr>
            </w:pPr>
            <w:r w:rsidRPr="00A453AF">
              <w:rPr>
                <w:sz w:val="20"/>
                <w:szCs w:val="20"/>
              </w:rPr>
              <w:t>Cost savings</w:t>
            </w:r>
          </w:p>
        </w:tc>
      </w:tr>
      <w:tr w:rsidRPr="00A453AF" w:rsidR="00484C3E" w14:paraId="44AC800A" w14:textId="77777777">
        <w:tc>
          <w:tcPr>
            <w:tcW w:w="2921" w:type="dxa"/>
          </w:tcPr>
          <w:p w:rsidRPr="002A4280" w:rsidR="00484C3E" w:rsidRDefault="00484C3E" w14:paraId="01F6EF7B" w14:textId="1DED19E6">
            <w:pPr>
              <w:pStyle w:val="Default"/>
              <w:rPr>
                <w:sz w:val="20"/>
                <w:szCs w:val="20"/>
              </w:rPr>
            </w:pPr>
            <w:r>
              <w:rPr>
                <w:iCs/>
                <w:sz w:val="22"/>
                <w:szCs w:val="22"/>
              </w:rPr>
              <w:t xml:space="preserve">Venlafaxine XL 37.5mg </w:t>
            </w:r>
            <w:r w:rsidR="005C090B">
              <w:rPr>
                <w:iCs/>
                <w:sz w:val="22"/>
                <w:szCs w:val="22"/>
              </w:rPr>
              <w:t>capsules/tablets</w:t>
            </w:r>
          </w:p>
        </w:tc>
        <w:tc>
          <w:tcPr>
            <w:tcW w:w="1697" w:type="dxa"/>
          </w:tcPr>
          <w:p w:rsidRPr="00A453AF" w:rsidR="00484C3E" w:rsidRDefault="00484C3E" w14:paraId="794DF8FA" w14:textId="77777777">
            <w:pPr>
              <w:pStyle w:val="Default"/>
              <w:rPr>
                <w:sz w:val="20"/>
                <w:szCs w:val="20"/>
              </w:rPr>
            </w:pPr>
          </w:p>
        </w:tc>
        <w:tc>
          <w:tcPr>
            <w:tcW w:w="2578" w:type="dxa"/>
          </w:tcPr>
          <w:p w:rsidR="00484C3E" w:rsidRDefault="00484C3E" w14:paraId="3F5590F9" w14:textId="77777777">
            <w:pPr>
              <w:pStyle w:val="Default"/>
              <w:rPr>
                <w:sz w:val="20"/>
                <w:szCs w:val="20"/>
              </w:rPr>
            </w:pPr>
          </w:p>
        </w:tc>
        <w:tc>
          <w:tcPr>
            <w:tcW w:w="2835" w:type="dxa"/>
          </w:tcPr>
          <w:p w:rsidRPr="00A453AF" w:rsidR="00484C3E" w:rsidRDefault="00484C3E" w14:paraId="50A77E7E" w14:textId="77777777">
            <w:pPr>
              <w:pStyle w:val="Default"/>
              <w:rPr>
                <w:sz w:val="20"/>
                <w:szCs w:val="20"/>
              </w:rPr>
            </w:pPr>
          </w:p>
        </w:tc>
      </w:tr>
      <w:tr w:rsidRPr="00A453AF" w:rsidR="00484C3E" w14:paraId="2591C252" w14:textId="77777777">
        <w:tc>
          <w:tcPr>
            <w:tcW w:w="2921" w:type="dxa"/>
          </w:tcPr>
          <w:p w:rsidRPr="0028211F" w:rsidR="00484C3E" w:rsidRDefault="00484C3E" w14:paraId="28B8D86D" w14:textId="061A990A">
            <w:pPr>
              <w:pStyle w:val="Default"/>
            </w:pPr>
            <w:proofErr w:type="spellStart"/>
            <w:r>
              <w:rPr>
                <w:iCs/>
                <w:szCs w:val="22"/>
              </w:rPr>
              <w:t>Vensir</w:t>
            </w:r>
            <w:proofErr w:type="spellEnd"/>
            <w:r>
              <w:rPr>
                <w:iCs/>
                <w:szCs w:val="22"/>
              </w:rPr>
              <w:t>®</w:t>
            </w:r>
            <w:r w:rsidR="00603899">
              <w:rPr>
                <w:iCs/>
                <w:szCs w:val="22"/>
              </w:rPr>
              <w:t xml:space="preserve">/ </w:t>
            </w:r>
            <w:proofErr w:type="spellStart"/>
            <w:r w:rsidR="00603899">
              <w:rPr>
                <w:iCs/>
                <w:szCs w:val="22"/>
              </w:rPr>
              <w:t>Efexor</w:t>
            </w:r>
            <w:proofErr w:type="spellEnd"/>
            <w:r w:rsidR="00603899">
              <w:rPr>
                <w:iCs/>
                <w:szCs w:val="22"/>
              </w:rPr>
              <w:t>®</w:t>
            </w:r>
            <w:r>
              <w:rPr>
                <w:iCs/>
                <w:szCs w:val="22"/>
              </w:rPr>
              <w:t xml:space="preserve"> XL </w:t>
            </w:r>
            <w:r>
              <w:rPr>
                <w:iCs/>
                <w:sz w:val="22"/>
                <w:szCs w:val="22"/>
              </w:rPr>
              <w:t xml:space="preserve">75mg </w:t>
            </w:r>
            <w:r w:rsidR="005C090B">
              <w:rPr>
                <w:iCs/>
                <w:sz w:val="22"/>
                <w:szCs w:val="22"/>
              </w:rPr>
              <w:t>capsules</w:t>
            </w:r>
          </w:p>
        </w:tc>
        <w:tc>
          <w:tcPr>
            <w:tcW w:w="1697" w:type="dxa"/>
          </w:tcPr>
          <w:p w:rsidRPr="00A453AF" w:rsidR="00484C3E" w:rsidRDefault="00484C3E" w14:paraId="56538A70" w14:textId="77777777">
            <w:pPr>
              <w:pStyle w:val="Default"/>
              <w:rPr>
                <w:sz w:val="20"/>
                <w:szCs w:val="20"/>
              </w:rPr>
            </w:pPr>
          </w:p>
        </w:tc>
        <w:tc>
          <w:tcPr>
            <w:tcW w:w="2578" w:type="dxa"/>
          </w:tcPr>
          <w:p w:rsidRPr="00A453AF" w:rsidR="00484C3E" w:rsidRDefault="00484C3E" w14:paraId="5DF2D768" w14:textId="77777777">
            <w:pPr>
              <w:pStyle w:val="Default"/>
              <w:rPr>
                <w:sz w:val="20"/>
                <w:szCs w:val="20"/>
              </w:rPr>
            </w:pPr>
          </w:p>
        </w:tc>
        <w:tc>
          <w:tcPr>
            <w:tcW w:w="2835" w:type="dxa"/>
          </w:tcPr>
          <w:p w:rsidRPr="00A453AF" w:rsidR="00484C3E" w:rsidRDefault="00484C3E" w14:paraId="483EA020" w14:textId="77777777">
            <w:pPr>
              <w:pStyle w:val="Default"/>
              <w:rPr>
                <w:sz w:val="20"/>
                <w:szCs w:val="20"/>
              </w:rPr>
            </w:pPr>
          </w:p>
        </w:tc>
      </w:tr>
      <w:tr w:rsidRPr="00A453AF" w:rsidR="00484C3E" w14:paraId="3F6E451B" w14:textId="77777777">
        <w:tc>
          <w:tcPr>
            <w:tcW w:w="2921" w:type="dxa"/>
          </w:tcPr>
          <w:p w:rsidRPr="0028211F" w:rsidR="00484C3E" w:rsidRDefault="00484C3E" w14:paraId="63D87D55" w14:textId="775F96F4">
            <w:pPr>
              <w:pStyle w:val="NoSpacing"/>
            </w:pPr>
            <w:r>
              <w:rPr>
                <w:iCs/>
                <w:szCs w:val="22"/>
              </w:rPr>
              <w:t>Venlafaxine</w:t>
            </w:r>
            <w:r w:rsidR="005C090B">
              <w:rPr>
                <w:iCs/>
                <w:szCs w:val="22"/>
              </w:rPr>
              <w:t xml:space="preserve"> XL</w:t>
            </w:r>
            <w:r>
              <w:rPr>
                <w:iCs/>
                <w:szCs w:val="22"/>
              </w:rPr>
              <w:t xml:space="preserve"> / </w:t>
            </w:r>
            <w:proofErr w:type="spellStart"/>
            <w:r>
              <w:rPr>
                <w:iCs/>
                <w:szCs w:val="22"/>
              </w:rPr>
              <w:t>Vensir</w:t>
            </w:r>
            <w:proofErr w:type="spellEnd"/>
            <w:r>
              <w:rPr>
                <w:iCs/>
                <w:szCs w:val="22"/>
              </w:rPr>
              <w:t xml:space="preserve">® XL </w:t>
            </w:r>
            <w:r w:rsidR="005C090B">
              <w:rPr>
                <w:iCs/>
                <w:szCs w:val="22"/>
              </w:rPr>
              <w:t>/</w:t>
            </w:r>
            <w:proofErr w:type="spellStart"/>
            <w:r w:rsidR="005C090B">
              <w:rPr>
                <w:iCs/>
                <w:szCs w:val="22"/>
              </w:rPr>
              <w:t>Efexor</w:t>
            </w:r>
            <w:proofErr w:type="spellEnd"/>
            <w:r w:rsidR="005C090B">
              <w:rPr>
                <w:iCs/>
                <w:szCs w:val="22"/>
              </w:rPr>
              <w:t xml:space="preserve"> XL</w:t>
            </w:r>
            <w:r>
              <w:rPr>
                <w:iCs/>
                <w:szCs w:val="22"/>
              </w:rPr>
              <w:t>150mg capsules</w:t>
            </w:r>
          </w:p>
        </w:tc>
        <w:tc>
          <w:tcPr>
            <w:tcW w:w="1697" w:type="dxa"/>
          </w:tcPr>
          <w:p w:rsidRPr="00A453AF" w:rsidR="00484C3E" w:rsidRDefault="00484C3E" w14:paraId="034D12E7" w14:textId="77777777">
            <w:pPr>
              <w:pStyle w:val="Default"/>
              <w:rPr>
                <w:sz w:val="20"/>
                <w:szCs w:val="20"/>
              </w:rPr>
            </w:pPr>
          </w:p>
        </w:tc>
        <w:tc>
          <w:tcPr>
            <w:tcW w:w="2578" w:type="dxa"/>
          </w:tcPr>
          <w:p w:rsidRPr="00A453AF" w:rsidR="00484C3E" w:rsidRDefault="00484C3E" w14:paraId="3EDAE669" w14:textId="77777777">
            <w:pPr>
              <w:pStyle w:val="Default"/>
              <w:rPr>
                <w:sz w:val="20"/>
                <w:szCs w:val="20"/>
              </w:rPr>
            </w:pPr>
          </w:p>
        </w:tc>
        <w:tc>
          <w:tcPr>
            <w:tcW w:w="2835" w:type="dxa"/>
          </w:tcPr>
          <w:p w:rsidRPr="00A453AF" w:rsidR="00484C3E" w:rsidRDefault="00484C3E" w14:paraId="6EC6105A" w14:textId="77777777">
            <w:pPr>
              <w:pStyle w:val="Default"/>
              <w:rPr>
                <w:sz w:val="20"/>
                <w:szCs w:val="20"/>
              </w:rPr>
            </w:pPr>
          </w:p>
        </w:tc>
      </w:tr>
      <w:tr w:rsidRPr="00A453AF" w:rsidR="00484C3E" w14:paraId="5E5BB709" w14:textId="77777777">
        <w:tc>
          <w:tcPr>
            <w:tcW w:w="2921" w:type="dxa"/>
          </w:tcPr>
          <w:p w:rsidR="00484C3E" w:rsidRDefault="005C090B" w14:paraId="045DF2C1" w14:textId="576D5072">
            <w:pPr>
              <w:pStyle w:val="NoSpacing"/>
              <w:rPr>
                <w:iCs/>
                <w:szCs w:val="22"/>
              </w:rPr>
            </w:pPr>
            <w:r>
              <w:rPr>
                <w:iCs/>
                <w:szCs w:val="22"/>
              </w:rPr>
              <w:t xml:space="preserve">Venlafaxine XL/ </w:t>
            </w:r>
            <w:proofErr w:type="spellStart"/>
            <w:r w:rsidR="00484C3E">
              <w:rPr>
                <w:iCs/>
                <w:szCs w:val="22"/>
              </w:rPr>
              <w:t>Vensir</w:t>
            </w:r>
            <w:proofErr w:type="spellEnd"/>
            <w:r w:rsidR="00484C3E">
              <w:rPr>
                <w:iCs/>
                <w:szCs w:val="22"/>
              </w:rPr>
              <w:t>® XL 225mg capsules</w:t>
            </w:r>
            <w:r>
              <w:rPr>
                <w:iCs/>
                <w:szCs w:val="22"/>
              </w:rPr>
              <w:t>, Venlafaxine XL 225mg tablets</w:t>
            </w:r>
          </w:p>
        </w:tc>
        <w:tc>
          <w:tcPr>
            <w:tcW w:w="1697" w:type="dxa"/>
          </w:tcPr>
          <w:p w:rsidRPr="00A453AF" w:rsidR="00484C3E" w:rsidRDefault="00484C3E" w14:paraId="233696B4" w14:textId="77777777">
            <w:pPr>
              <w:pStyle w:val="Default"/>
              <w:rPr>
                <w:sz w:val="20"/>
                <w:szCs w:val="20"/>
              </w:rPr>
            </w:pPr>
          </w:p>
        </w:tc>
        <w:tc>
          <w:tcPr>
            <w:tcW w:w="2578" w:type="dxa"/>
          </w:tcPr>
          <w:p w:rsidRPr="00A453AF" w:rsidR="00484C3E" w:rsidRDefault="00484C3E" w14:paraId="004040E6" w14:textId="77777777">
            <w:pPr>
              <w:pStyle w:val="Default"/>
              <w:rPr>
                <w:sz w:val="20"/>
                <w:szCs w:val="20"/>
              </w:rPr>
            </w:pPr>
          </w:p>
        </w:tc>
        <w:tc>
          <w:tcPr>
            <w:tcW w:w="2835" w:type="dxa"/>
          </w:tcPr>
          <w:p w:rsidRPr="00A453AF" w:rsidR="00484C3E" w:rsidRDefault="00484C3E" w14:paraId="3C06724D" w14:textId="77777777">
            <w:pPr>
              <w:pStyle w:val="Default"/>
              <w:rPr>
                <w:sz w:val="20"/>
                <w:szCs w:val="20"/>
              </w:rPr>
            </w:pPr>
          </w:p>
        </w:tc>
      </w:tr>
    </w:tbl>
    <w:p w:rsidR="00484C3E" w:rsidP="00484C3E" w:rsidRDefault="00484C3E" w14:paraId="7F89ABEF" w14:textId="77777777">
      <w:pPr>
        <w:spacing w:before="0" w:after="0"/>
        <w:jc w:val="both"/>
        <w:rPr>
          <w:rFonts w:eastAsia="Calibri" w:cs="Arial"/>
          <w:szCs w:val="22"/>
          <w:lang w:eastAsia="en-US"/>
        </w:rPr>
      </w:pPr>
    </w:p>
    <w:p w:rsidR="00484C3E" w:rsidP="00484C3E" w:rsidRDefault="00484C3E" w14:paraId="5F95DD98" w14:textId="3CA39DCF">
      <w:pPr>
        <w:spacing w:before="0" w:after="0"/>
        <w:jc w:val="both"/>
        <w:rPr>
          <w:rFonts w:eastAsia="Calibri" w:cs="Arial"/>
          <w:szCs w:val="22"/>
          <w:lang w:eastAsia="en-US"/>
        </w:rPr>
      </w:pPr>
      <w:r>
        <w:rPr>
          <w:noProof/>
        </w:rPr>
        <mc:AlternateContent>
          <mc:Choice Requires="wps">
            <w:drawing>
              <wp:anchor distT="0" distB="0" distL="114300" distR="114300" simplePos="0" relativeHeight="251658243" behindDoc="0" locked="0" layoutInCell="1" allowOverlap="1" wp14:anchorId="4C38399D" wp14:editId="240720F7">
                <wp:simplePos x="0" y="0"/>
                <wp:positionH relativeFrom="column">
                  <wp:posOffset>-71120</wp:posOffset>
                </wp:positionH>
                <wp:positionV relativeFrom="paragraph">
                  <wp:posOffset>191770</wp:posOffset>
                </wp:positionV>
                <wp:extent cx="6381750" cy="1720850"/>
                <wp:effectExtent l="0" t="0" r="0" b="0"/>
                <wp:wrapNone/>
                <wp:docPr id="6920983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720850"/>
                        </a:xfrm>
                        <a:prstGeom prst="rect">
                          <a:avLst/>
                        </a:prstGeom>
                        <a:solidFill>
                          <a:srgbClr val="FFFFFF"/>
                        </a:solidFill>
                        <a:ln w="9525">
                          <a:solidFill>
                            <a:srgbClr val="000000"/>
                          </a:solidFill>
                          <a:miter lim="800000"/>
                          <a:headEnd/>
                          <a:tailEnd/>
                        </a:ln>
                      </wps:spPr>
                      <wps:txbx>
                        <w:txbxContent>
                          <w:p w:rsidR="00484C3E" w:rsidP="00484C3E" w:rsidRDefault="00484C3E" w14:paraId="416A5EBD" w14:textId="77777777">
                            <w:pPr>
                              <w:rPr>
                                <w:b/>
                              </w:rPr>
                            </w:pPr>
                            <w:r w:rsidRPr="00165E67">
                              <w:rPr>
                                <w:b/>
                              </w:rPr>
                              <w:t xml:space="preserve">Reasons for not </w:t>
                            </w:r>
                            <w:r>
                              <w:rPr>
                                <w:b/>
                              </w:rPr>
                              <w:t>implementing this change</w:t>
                            </w:r>
                            <w:r w:rsidRPr="00165E67">
                              <w:rPr>
                                <w:b/>
                              </w:rPr>
                              <w:t xml:space="preserve">: </w:t>
                            </w:r>
                          </w:p>
                          <w:p w:rsidR="00484C3E" w:rsidP="00484C3E" w:rsidRDefault="00484C3E" w14:paraId="28C15220" w14:textId="77777777">
                            <w:pPr>
                              <w:rPr>
                                <w:b/>
                              </w:rPr>
                            </w:pPr>
                          </w:p>
                          <w:p w:rsidR="00484C3E" w:rsidP="00484C3E" w:rsidRDefault="00484C3E" w14:paraId="1B786AD2" w14:textId="77777777">
                            <w:pPr>
                              <w:rPr>
                                <w:b/>
                              </w:rPr>
                            </w:pPr>
                          </w:p>
                          <w:p w:rsidR="00484C3E" w:rsidP="00484C3E" w:rsidRDefault="00484C3E" w14:paraId="75A6C1EB" w14:textId="77777777">
                            <w:pPr>
                              <w:rPr>
                                <w:b/>
                              </w:rPr>
                            </w:pPr>
                          </w:p>
                          <w:p w:rsidR="00484C3E" w:rsidP="00484C3E" w:rsidRDefault="00484C3E" w14:paraId="196A4717" w14:textId="77777777">
                            <w:pPr>
                              <w:rPr>
                                <w:b/>
                              </w:rPr>
                            </w:pPr>
                          </w:p>
                          <w:p w:rsidR="00484C3E" w:rsidP="00484C3E" w:rsidRDefault="00484C3E" w14:paraId="1D35F46E" w14:textId="77777777">
                            <w:pPr>
                              <w:rPr>
                                <w:b/>
                              </w:rPr>
                            </w:pPr>
                          </w:p>
                          <w:p w:rsidRPr="00165E67" w:rsidR="00484C3E" w:rsidP="00484C3E" w:rsidRDefault="00484C3E" w14:paraId="39EEE6D8"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ABF5287">
              <v:shape id="Text Box 1" style="position:absolute;left:0;text-align:left;margin-left:-5.6pt;margin-top:15.1pt;width:502.5pt;height:13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" w14:anchorId="4C38399D">
                <v:textbox>
                  <w:txbxContent>
                    <w:p w:rsidR="00484C3E" w:rsidP="00484C3E" w:rsidRDefault="00484C3E" w14:paraId="67188234" w14:textId="77777777">
                      <w:pPr>
                        <w:rPr>
                          <w:b/>
                        </w:rPr>
                      </w:pPr>
                      <w:r w:rsidRPr="00165E67">
                        <w:rPr>
                          <w:b/>
                        </w:rPr>
                        <w:t xml:space="preserve">Reasons for not </w:t>
                      </w:r>
                      <w:r>
                        <w:rPr>
                          <w:b/>
                        </w:rPr>
                        <w:t>implementing this change</w:t>
                      </w:r>
                      <w:r w:rsidRPr="00165E67">
                        <w:rPr>
                          <w:b/>
                        </w:rPr>
                        <w:t xml:space="preserve">: </w:t>
                      </w:r>
                    </w:p>
                    <w:p w:rsidR="00484C3E" w:rsidP="00484C3E" w:rsidRDefault="00484C3E" w14:paraId="5DAB6C7B" w14:textId="77777777">
                      <w:pPr>
                        <w:rPr>
                          <w:b/>
                        </w:rPr>
                      </w:pPr>
                    </w:p>
                    <w:p w:rsidR="00484C3E" w:rsidP="00484C3E" w:rsidRDefault="00484C3E" w14:paraId="02EB378F" w14:textId="77777777">
                      <w:pPr>
                        <w:rPr>
                          <w:b/>
                        </w:rPr>
                      </w:pPr>
                    </w:p>
                    <w:p w:rsidR="00484C3E" w:rsidP="00484C3E" w:rsidRDefault="00484C3E" w14:paraId="6A05A809" w14:textId="77777777">
                      <w:pPr>
                        <w:rPr>
                          <w:b/>
                        </w:rPr>
                      </w:pPr>
                    </w:p>
                    <w:p w:rsidR="00484C3E" w:rsidP="00484C3E" w:rsidRDefault="00484C3E" w14:paraId="5A39BBE3" w14:textId="77777777">
                      <w:pPr>
                        <w:rPr>
                          <w:b/>
                        </w:rPr>
                      </w:pPr>
                    </w:p>
                    <w:p w:rsidR="00484C3E" w:rsidP="00484C3E" w:rsidRDefault="00484C3E" w14:paraId="41C8F396" w14:textId="77777777">
                      <w:pPr>
                        <w:rPr>
                          <w:b/>
                        </w:rPr>
                      </w:pPr>
                    </w:p>
                    <w:p w:rsidRPr="00165E67" w:rsidR="00484C3E" w:rsidP="00484C3E" w:rsidRDefault="00484C3E" w14:paraId="72A3D3EC" w14:textId="77777777">
                      <w:pPr>
                        <w:rPr>
                          <w:b/>
                        </w:rPr>
                      </w:pPr>
                    </w:p>
                  </w:txbxContent>
                </v:textbox>
              </v:shape>
            </w:pict>
          </mc:Fallback>
        </mc:AlternateContent>
      </w:r>
    </w:p>
    <w:p w:rsidR="00484C3E" w:rsidP="00484C3E" w:rsidRDefault="00484C3E" w14:paraId="1362EE1B" w14:textId="77777777">
      <w:pPr>
        <w:pStyle w:val="Default"/>
        <w:rPr>
          <w:sz w:val="22"/>
          <w:szCs w:val="22"/>
        </w:rPr>
      </w:pPr>
    </w:p>
    <w:p w:rsidR="00484C3E" w:rsidP="00484C3E" w:rsidRDefault="00484C3E" w14:paraId="55554C23" w14:textId="77777777">
      <w:pPr>
        <w:spacing w:before="0" w:after="0"/>
        <w:rPr>
          <w:rFonts w:ascii="Calibri" w:hAnsi="Calibri" w:eastAsia="Calibri" w:cs="Arial"/>
          <w:sz w:val="24"/>
          <w:szCs w:val="22"/>
          <w:lang w:eastAsia="en-US"/>
        </w:rPr>
      </w:pPr>
    </w:p>
    <w:p w:rsidR="00484C3E" w:rsidP="00484C3E" w:rsidRDefault="00484C3E" w14:paraId="756BC58C" w14:textId="77777777">
      <w:pPr>
        <w:tabs>
          <w:tab w:val="left" w:pos="927"/>
        </w:tabs>
        <w:spacing w:before="0" w:after="0"/>
        <w:rPr>
          <w:rFonts w:ascii="Calibri" w:hAnsi="Calibri" w:eastAsia="Calibri" w:cs="Arial"/>
          <w:sz w:val="24"/>
          <w:szCs w:val="22"/>
          <w:lang w:eastAsia="en-US"/>
        </w:rPr>
      </w:pPr>
    </w:p>
    <w:p w:rsidR="00484C3E" w:rsidP="00484C3E" w:rsidRDefault="00484C3E" w14:paraId="428679DB" w14:textId="77777777">
      <w:pPr>
        <w:tabs>
          <w:tab w:val="left" w:pos="927"/>
        </w:tabs>
        <w:spacing w:before="0" w:after="0"/>
        <w:rPr>
          <w:rFonts w:ascii="Calibri" w:hAnsi="Calibri" w:eastAsia="Calibri" w:cs="Arial"/>
          <w:sz w:val="24"/>
          <w:szCs w:val="22"/>
          <w:lang w:eastAsia="en-US"/>
        </w:rPr>
      </w:pPr>
    </w:p>
    <w:p w:rsidR="00484C3E" w:rsidP="00484C3E" w:rsidRDefault="00484C3E" w14:paraId="3BFD92E9" w14:textId="77777777">
      <w:pPr>
        <w:tabs>
          <w:tab w:val="left" w:pos="927"/>
        </w:tabs>
        <w:spacing w:before="0" w:after="0"/>
        <w:rPr>
          <w:rFonts w:ascii="Calibri" w:hAnsi="Calibri" w:eastAsia="Calibri" w:cs="Arial"/>
          <w:sz w:val="24"/>
          <w:szCs w:val="22"/>
          <w:lang w:eastAsia="en-US"/>
        </w:rPr>
      </w:pPr>
    </w:p>
    <w:p w:rsidR="00484C3E" w:rsidP="00484C3E" w:rsidRDefault="00484C3E" w14:paraId="09F9D202" w14:textId="77777777">
      <w:pPr>
        <w:pStyle w:val="Default"/>
      </w:pPr>
    </w:p>
    <w:p w:rsidR="00484C3E" w:rsidP="00484C3E" w:rsidRDefault="00484C3E" w14:paraId="4FFA56A4" w14:textId="77777777">
      <w:pPr>
        <w:pStyle w:val="Default"/>
      </w:pPr>
      <w:r>
        <w:fldChar w:fldCharType="begin"/>
      </w:r>
      <w:r>
        <w:instrText xml:space="preserve">HYPERLINK  \l "Contents"</w:instrText>
      </w:r>
      <w:r>
        <w:fldChar w:fldCharType="separate"/>
      </w:r>
      <w:r w:rsidRPr="546EBCFB" w:rsidR="00484C3E">
        <w:rPr>
          <w:rStyle w:val="Hyperlink"/>
          <w:rFonts w:ascii="Calibri" w:hAnsi="Calibri" w:eastAsia="Calibri"/>
        </w:rPr>
        <w:t>Back to contents</w:t>
      </w:r>
      <w:r>
        <w:fldChar w:fldCharType="end"/>
      </w:r>
    </w:p>
    <w:p w:rsidR="1B7C7021" w:rsidP="1B7C7021" w:rsidRDefault="1B7C7021" w14:paraId="4861C557" w14:textId="2AFEC561">
      <w:pPr>
        <w:pStyle w:val="Default"/>
        <w:rPr>
          <w:rFonts w:ascii="Calibri" w:hAnsi="Calibri" w:eastAsia="Calibri"/>
        </w:rPr>
      </w:pPr>
    </w:p>
    <w:p w:rsidR="0406E4E3" w:rsidP="0406E4E3" w:rsidRDefault="0406E4E3" w14:paraId="031545DD" w14:textId="4FA80807">
      <w:pPr>
        <w:pStyle w:val="Default"/>
        <w:rPr>
          <w:rFonts w:ascii="Calibri" w:hAnsi="Calibri" w:eastAsia="Calibri"/>
        </w:rPr>
      </w:pPr>
    </w:p>
    <w:p w:rsidR="1B7C7021" w:rsidP="1B7C7021" w:rsidRDefault="1B7C7021" w14:paraId="2B725A43" w14:textId="2FA93096">
      <w:pPr>
        <w:pStyle w:val="Default"/>
        <w:rPr>
          <w:rFonts w:ascii="Calibri" w:hAnsi="Calibri" w:eastAsia="Calibri"/>
        </w:rPr>
      </w:pPr>
    </w:p>
    <w:p w:rsidRPr="00D2611C" w:rsidR="00167E5A" w:rsidP="00167E5A" w:rsidRDefault="00167E5A" w14:paraId="5F639FFC" w14:textId="77777777">
      <w:pPr>
        <w:spacing w:before="0" w:after="0"/>
        <w:jc w:val="both"/>
        <w:rPr>
          <w:sz w:val="8"/>
          <w:szCs w:val="8"/>
        </w:rPr>
      </w:pPr>
      <w:r>
        <w:rPr>
          <w:noProof/>
        </w:rPr>
        <mc:AlternateContent>
          <mc:Choice Requires="wps">
            <w:drawing>
              <wp:anchor distT="45720" distB="45720" distL="114300" distR="114300" simplePos="0" relativeHeight="251658290" behindDoc="0" locked="0" layoutInCell="1" allowOverlap="1" wp14:anchorId="5FD9819A" wp14:editId="364DE9F5">
                <wp:simplePos x="0" y="0"/>
                <wp:positionH relativeFrom="column">
                  <wp:posOffset>0</wp:posOffset>
                </wp:positionH>
                <wp:positionV relativeFrom="paragraph">
                  <wp:posOffset>102235</wp:posOffset>
                </wp:positionV>
                <wp:extent cx="6409690" cy="363855"/>
                <wp:effectExtent l="0" t="0" r="0" b="0"/>
                <wp:wrapSquare wrapText="bothSides"/>
                <wp:docPr id="1282425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363855"/>
                        </a:xfrm>
                        <a:prstGeom prst="rect">
                          <a:avLst/>
                        </a:prstGeom>
                        <a:solidFill>
                          <a:srgbClr val="D8D8D8"/>
                        </a:solidFill>
                        <a:ln w="9525">
                          <a:solidFill>
                            <a:srgbClr val="000000"/>
                          </a:solidFill>
                          <a:miter lim="800000"/>
                          <a:headEnd/>
                          <a:tailEnd/>
                        </a:ln>
                      </wps:spPr>
                      <wps:txbx>
                        <w:txbxContent>
                          <w:p w:rsidRPr="00941775" w:rsidR="00167E5A" w:rsidP="00167E5A" w:rsidRDefault="00895573" w14:paraId="6D94A99E" w14:textId="6E33D9B2">
                            <w:pPr>
                              <w:autoSpaceDE w:val="0"/>
                              <w:autoSpaceDN w:val="0"/>
                              <w:adjustRightInd w:val="0"/>
                              <w:spacing w:before="0" w:after="0" w:line="360" w:lineRule="auto"/>
                              <w:rPr>
                                <w:b/>
                                <w:sz w:val="24"/>
                              </w:rPr>
                            </w:pPr>
                            <w:bookmarkStart w:name="Dulcolax" w:id="5"/>
                            <w:r>
                              <w:rPr>
                                <w:rFonts w:cs="Arial"/>
                                <w:b/>
                                <w:bCs/>
                                <w:sz w:val="24"/>
                                <w:lang w:eastAsia="en-US"/>
                              </w:rPr>
                              <w:t xml:space="preserve">Sodium </w:t>
                            </w:r>
                            <w:proofErr w:type="spellStart"/>
                            <w:r w:rsidR="00CC2A8A">
                              <w:rPr>
                                <w:rFonts w:cs="Arial"/>
                                <w:b/>
                                <w:bCs/>
                                <w:sz w:val="24"/>
                                <w:lang w:eastAsia="en-US"/>
                              </w:rPr>
                              <w:t>Picosulfate</w:t>
                            </w:r>
                            <w:proofErr w:type="spellEnd"/>
                            <w:r w:rsidR="00CC2A8A">
                              <w:rPr>
                                <w:rFonts w:cs="Arial"/>
                                <w:b/>
                                <w:bCs/>
                                <w:sz w:val="24"/>
                                <w:lang w:eastAsia="en-US"/>
                              </w:rPr>
                              <w:t xml:space="preserve"> </w:t>
                            </w:r>
                            <w:r w:rsidR="00B03BE8">
                              <w:rPr>
                                <w:rFonts w:cs="Arial"/>
                                <w:b/>
                                <w:bCs/>
                                <w:sz w:val="24"/>
                                <w:lang w:eastAsia="en-US"/>
                              </w:rPr>
                              <w:t xml:space="preserve">liquid </w:t>
                            </w:r>
                            <w:r w:rsidR="00CC2A8A">
                              <w:rPr>
                                <w:rFonts w:cs="Arial"/>
                                <w:b/>
                                <w:bCs/>
                                <w:sz w:val="24"/>
                                <w:lang w:eastAsia="en-US"/>
                              </w:rPr>
                              <w:t>to Dulcolax</w:t>
                            </w:r>
                            <w:r w:rsidR="00BD760D">
                              <w:rPr>
                                <w:rFonts w:cs="Arial"/>
                                <w:b/>
                                <w:bCs/>
                                <w:sz w:val="24"/>
                                <w:lang w:eastAsia="en-US"/>
                              </w:rPr>
                              <w:t>®</w:t>
                            </w:r>
                            <w:r w:rsidR="00D13618">
                              <w:rPr>
                                <w:rFonts w:cs="Arial"/>
                                <w:b/>
                                <w:bCs/>
                                <w:sz w:val="24"/>
                                <w:lang w:eastAsia="en-US"/>
                              </w:rPr>
                              <w:t xml:space="preserve"> Adult</w:t>
                            </w:r>
                            <w:r w:rsidR="00E10C2F">
                              <w:rPr>
                                <w:rFonts w:cs="Arial"/>
                                <w:b/>
                                <w:bCs/>
                                <w:sz w:val="24"/>
                                <w:lang w:eastAsia="en-US"/>
                              </w:rPr>
                              <w:t xml:space="preserve"> Pico</w:t>
                            </w:r>
                            <w:r w:rsidR="00CC2A8A">
                              <w:rPr>
                                <w:rFonts w:cs="Arial"/>
                                <w:b/>
                                <w:bCs/>
                                <w:sz w:val="24"/>
                                <w:lang w:eastAsia="en-US"/>
                              </w:rPr>
                              <w:t xml:space="preserve"> liquid</w:t>
                            </w:r>
                            <w:bookmarkEnd w:id="5"/>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4181A99D">
              <v:shape id="_x0000_s1032" style="position:absolute;left:0;text-align:left;margin-left:0;margin-top:8.05pt;width:504.7pt;height:28.65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" w14:anchorId="5FD9819A">
                <v:textbox style="mso-fit-shape-to-text:t">
                  <w:txbxContent>
                    <w:p w:rsidRPr="00941775" w:rsidR="00167E5A" w:rsidP="00167E5A" w:rsidRDefault="00895573" w14:paraId="7BC98C86" w14:textId="6E33D9B2">
                      <w:pPr>
                        <w:autoSpaceDE w:val="0"/>
                        <w:autoSpaceDN w:val="0"/>
                        <w:adjustRightInd w:val="0"/>
                        <w:spacing w:before="0" w:after="0" w:line="360" w:lineRule="auto"/>
                        <w:rPr>
                          <w:b/>
                          <w:sz w:val="24"/>
                        </w:rPr>
                      </w:pPr>
                      <w:r>
                        <w:rPr>
                          <w:rFonts w:cs="Arial"/>
                          <w:b/>
                          <w:bCs/>
                          <w:sz w:val="24"/>
                          <w:lang w:eastAsia="en-US"/>
                        </w:rPr>
                        <w:t xml:space="preserve">Sodium </w:t>
                      </w:r>
                      <w:proofErr w:type="spellStart"/>
                      <w:r w:rsidR="00CC2A8A">
                        <w:rPr>
                          <w:rFonts w:cs="Arial"/>
                          <w:b/>
                          <w:bCs/>
                          <w:sz w:val="24"/>
                          <w:lang w:eastAsia="en-US"/>
                        </w:rPr>
                        <w:t>Picosulfate</w:t>
                      </w:r>
                      <w:proofErr w:type="spellEnd"/>
                      <w:r w:rsidR="00CC2A8A">
                        <w:rPr>
                          <w:rFonts w:cs="Arial"/>
                          <w:b/>
                          <w:bCs/>
                          <w:sz w:val="24"/>
                          <w:lang w:eastAsia="en-US"/>
                        </w:rPr>
                        <w:t xml:space="preserve"> </w:t>
                      </w:r>
                      <w:r w:rsidR="00B03BE8">
                        <w:rPr>
                          <w:rFonts w:cs="Arial"/>
                          <w:b/>
                          <w:bCs/>
                          <w:sz w:val="24"/>
                          <w:lang w:eastAsia="en-US"/>
                        </w:rPr>
                        <w:t xml:space="preserve">liquid </w:t>
                      </w:r>
                      <w:r w:rsidR="00CC2A8A">
                        <w:rPr>
                          <w:rFonts w:cs="Arial"/>
                          <w:b/>
                          <w:bCs/>
                          <w:sz w:val="24"/>
                          <w:lang w:eastAsia="en-US"/>
                        </w:rPr>
                        <w:t>to Dulcolax</w:t>
                      </w:r>
                      <w:r w:rsidR="00BD760D">
                        <w:rPr>
                          <w:rFonts w:cs="Arial"/>
                          <w:b/>
                          <w:bCs/>
                          <w:sz w:val="24"/>
                          <w:lang w:eastAsia="en-US"/>
                        </w:rPr>
                        <w:t>®</w:t>
                      </w:r>
                      <w:r w:rsidR="00D13618">
                        <w:rPr>
                          <w:rFonts w:cs="Arial"/>
                          <w:b/>
                          <w:bCs/>
                          <w:sz w:val="24"/>
                          <w:lang w:eastAsia="en-US"/>
                        </w:rPr>
                        <w:t xml:space="preserve"> Adult</w:t>
                      </w:r>
                      <w:r w:rsidR="00E10C2F">
                        <w:rPr>
                          <w:rFonts w:cs="Arial"/>
                          <w:b/>
                          <w:bCs/>
                          <w:sz w:val="24"/>
                          <w:lang w:eastAsia="en-US"/>
                        </w:rPr>
                        <w:t xml:space="preserve"> Pico</w:t>
                      </w:r>
                      <w:r w:rsidR="00CC2A8A">
                        <w:rPr>
                          <w:rFonts w:cs="Arial"/>
                          <w:b/>
                          <w:bCs/>
                          <w:sz w:val="24"/>
                          <w:lang w:eastAsia="en-US"/>
                        </w:rPr>
                        <w:t xml:space="preserve"> liquid</w:t>
                      </w:r>
                    </w:p>
                  </w:txbxContent>
                </v:textbox>
                <w10:wrap type="square"/>
              </v:shape>
            </w:pict>
          </mc:Fallback>
        </mc:AlternateContent>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167E5A" w14:paraId="54B5D890" w14:textId="77777777">
        <w:tc>
          <w:tcPr>
            <w:tcW w:w="2410" w:type="dxa"/>
          </w:tcPr>
          <w:p w:rsidRPr="00145761" w:rsidR="00167E5A" w:rsidRDefault="00167E5A" w14:paraId="0BFD6D47" w14:textId="77777777">
            <w:pPr>
              <w:pStyle w:val="Default"/>
              <w:rPr>
                <w:b/>
                <w:sz w:val="22"/>
                <w:szCs w:val="22"/>
              </w:rPr>
            </w:pPr>
            <w:r w:rsidRPr="00145761">
              <w:rPr>
                <w:b/>
                <w:sz w:val="22"/>
                <w:szCs w:val="22"/>
              </w:rPr>
              <w:t>Potential target medicines</w:t>
            </w:r>
          </w:p>
        </w:tc>
        <w:tc>
          <w:tcPr>
            <w:tcW w:w="7655" w:type="dxa"/>
          </w:tcPr>
          <w:p w:rsidRPr="00527186" w:rsidR="00167E5A" w:rsidP="001234E8" w:rsidRDefault="001234E8" w14:paraId="55E887FD" w14:textId="18322485">
            <w:pPr>
              <w:pStyle w:val="NoSpacing"/>
              <w:numPr>
                <w:ilvl w:val="0"/>
                <w:numId w:val="16"/>
              </w:numPr>
            </w:pPr>
            <w:r w:rsidRPr="001234E8">
              <w:t xml:space="preserve">Sodium </w:t>
            </w:r>
            <w:proofErr w:type="spellStart"/>
            <w:r w:rsidRPr="001234E8">
              <w:t>picosulfate</w:t>
            </w:r>
            <w:proofErr w:type="spellEnd"/>
            <w:r w:rsidRPr="001234E8">
              <w:t xml:space="preserve"> 5mg/5ml oral solution sugar free</w:t>
            </w:r>
          </w:p>
        </w:tc>
      </w:tr>
    </w:tbl>
    <w:p w:rsidRPr="00D2611C" w:rsidR="00167E5A" w:rsidP="00167E5A" w:rsidRDefault="00167E5A" w14:paraId="017FD14E" w14:textId="77777777">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137"/>
        <w:gridCol w:w="2831"/>
        <w:gridCol w:w="3553"/>
      </w:tblGrid>
      <w:tr w:rsidR="00167E5A" w14:paraId="10A7C962" w14:textId="77777777">
        <w:tc>
          <w:tcPr>
            <w:tcW w:w="3544" w:type="dxa"/>
          </w:tcPr>
          <w:p w:rsidRPr="006431BF" w:rsidR="00167E5A" w:rsidRDefault="00167E5A" w14:paraId="1F8D4FEA" w14:textId="77777777">
            <w:pPr>
              <w:pStyle w:val="Default"/>
              <w:rPr>
                <w:b/>
                <w:sz w:val="22"/>
                <w:szCs w:val="22"/>
              </w:rPr>
            </w:pPr>
            <w:r w:rsidRPr="006431BF">
              <w:rPr>
                <w:b/>
                <w:sz w:val="22"/>
                <w:szCs w:val="22"/>
              </w:rPr>
              <w:t>From:</w:t>
            </w:r>
          </w:p>
        </w:tc>
        <w:tc>
          <w:tcPr>
            <w:tcW w:w="2968" w:type="dxa"/>
            <w:gridSpan w:val="2"/>
          </w:tcPr>
          <w:p w:rsidRPr="006431BF" w:rsidR="00167E5A" w:rsidRDefault="00167E5A" w14:paraId="0B3F8ECA" w14:textId="77777777">
            <w:pPr>
              <w:pStyle w:val="Default"/>
              <w:rPr>
                <w:b/>
                <w:sz w:val="22"/>
                <w:szCs w:val="22"/>
              </w:rPr>
            </w:pPr>
            <w:r w:rsidRPr="006431BF">
              <w:rPr>
                <w:b/>
                <w:sz w:val="22"/>
                <w:szCs w:val="22"/>
              </w:rPr>
              <w:t>To:</w:t>
            </w:r>
          </w:p>
        </w:tc>
        <w:tc>
          <w:tcPr>
            <w:tcW w:w="3553" w:type="dxa"/>
          </w:tcPr>
          <w:p w:rsidRPr="006431BF" w:rsidR="00167E5A" w:rsidRDefault="00167E5A" w14:paraId="2055A501" w14:textId="2B780B3B">
            <w:pPr>
              <w:pStyle w:val="Default"/>
              <w:rPr>
                <w:b/>
                <w:sz w:val="22"/>
                <w:szCs w:val="22"/>
              </w:rPr>
            </w:pPr>
            <w:r w:rsidRPr="006431BF">
              <w:rPr>
                <w:b/>
                <w:sz w:val="22"/>
                <w:szCs w:val="22"/>
              </w:rPr>
              <w:t>Potential annual cost saving/patient</w:t>
            </w:r>
            <w:r>
              <w:rPr>
                <w:b/>
                <w:sz w:val="22"/>
                <w:szCs w:val="22"/>
              </w:rPr>
              <w:t xml:space="preserve"> (based on </w:t>
            </w:r>
            <w:r w:rsidR="004F5490">
              <w:rPr>
                <w:b/>
                <w:sz w:val="22"/>
                <w:szCs w:val="22"/>
              </w:rPr>
              <w:t>10mls per day</w:t>
            </w:r>
            <w:r w:rsidR="0016787F">
              <w:rPr>
                <w:b/>
                <w:sz w:val="22"/>
                <w:szCs w:val="22"/>
              </w:rPr>
              <w:t xml:space="preserve">, 30 </w:t>
            </w:r>
            <w:proofErr w:type="spellStart"/>
            <w:r w:rsidR="0016787F">
              <w:rPr>
                <w:b/>
                <w:sz w:val="22"/>
                <w:szCs w:val="22"/>
              </w:rPr>
              <w:t>days</w:t>
            </w:r>
            <w:proofErr w:type="spellEnd"/>
            <w:r w:rsidR="0016787F">
              <w:rPr>
                <w:b/>
                <w:sz w:val="22"/>
                <w:szCs w:val="22"/>
              </w:rPr>
              <w:t xml:space="preserve"> supply</w:t>
            </w:r>
            <w:r>
              <w:rPr>
                <w:b/>
                <w:sz w:val="22"/>
                <w:szCs w:val="22"/>
              </w:rPr>
              <w:t>)</w:t>
            </w:r>
          </w:p>
        </w:tc>
      </w:tr>
      <w:tr w:rsidR="00167E5A" w:rsidTr="00F1385C" w14:paraId="1C0C9A12" w14:textId="77777777">
        <w:trPr>
          <w:trHeight w:val="847"/>
        </w:trPr>
        <w:tc>
          <w:tcPr>
            <w:tcW w:w="3681" w:type="dxa"/>
            <w:gridSpan w:val="2"/>
          </w:tcPr>
          <w:p w:rsidR="00167E5A" w:rsidRDefault="0039653D" w14:paraId="0FE55E4D" w14:textId="2914222F">
            <w:pPr>
              <w:pStyle w:val="Default"/>
              <w:rPr>
                <w:iCs/>
                <w:sz w:val="22"/>
                <w:szCs w:val="22"/>
              </w:rPr>
            </w:pPr>
            <w:r w:rsidRPr="001234E8">
              <w:t xml:space="preserve">Sodium </w:t>
            </w:r>
            <w:proofErr w:type="spellStart"/>
            <w:r w:rsidRPr="001234E8">
              <w:t>picosulfate</w:t>
            </w:r>
            <w:proofErr w:type="spellEnd"/>
            <w:r w:rsidRPr="001234E8">
              <w:t xml:space="preserve"> 5mg/5ml oral solution sugar free</w:t>
            </w:r>
            <w:r>
              <w:rPr>
                <w:iCs/>
                <w:sz w:val="22"/>
                <w:szCs w:val="22"/>
                <w:lang w:val="en-GB"/>
              </w:rPr>
              <w:t xml:space="preserve"> </w:t>
            </w:r>
            <w:r w:rsidR="00167E5A">
              <w:rPr>
                <w:iCs/>
                <w:sz w:val="22"/>
                <w:szCs w:val="22"/>
                <w:lang w:val="en-GB"/>
              </w:rPr>
              <w:t xml:space="preserve">x </w:t>
            </w:r>
            <w:r w:rsidR="00507461">
              <w:rPr>
                <w:iCs/>
                <w:sz w:val="22"/>
                <w:szCs w:val="22"/>
                <w:lang w:val="en-GB"/>
              </w:rPr>
              <w:t xml:space="preserve">300mls </w:t>
            </w:r>
            <w:r w:rsidR="00167E5A">
              <w:rPr>
                <w:iCs/>
                <w:sz w:val="22"/>
                <w:szCs w:val="22"/>
                <w:lang w:val="en-GB"/>
              </w:rPr>
              <w:t>(£</w:t>
            </w:r>
            <w:r w:rsidR="00507461">
              <w:rPr>
                <w:iCs/>
                <w:sz w:val="22"/>
                <w:szCs w:val="22"/>
                <w:lang w:val="en-GB"/>
              </w:rPr>
              <w:t>40.81</w:t>
            </w:r>
            <w:r w:rsidR="00167E5A">
              <w:rPr>
                <w:iCs/>
                <w:sz w:val="22"/>
                <w:szCs w:val="22"/>
                <w:lang w:val="en-GB"/>
              </w:rPr>
              <w:t>)</w:t>
            </w:r>
          </w:p>
        </w:tc>
        <w:tc>
          <w:tcPr>
            <w:tcW w:w="2831" w:type="dxa"/>
          </w:tcPr>
          <w:p w:rsidR="00167E5A" w:rsidRDefault="00344EDE" w14:paraId="290D01A5" w14:textId="2341B192">
            <w:pPr>
              <w:pStyle w:val="Default"/>
              <w:rPr>
                <w:iCs/>
                <w:sz w:val="22"/>
                <w:szCs w:val="22"/>
              </w:rPr>
            </w:pPr>
            <w:r w:rsidRPr="00B22959">
              <w:rPr>
                <w:iCs/>
                <w:sz w:val="22"/>
                <w:szCs w:val="22"/>
              </w:rPr>
              <w:t>Dulcolax</w:t>
            </w:r>
            <w:r>
              <w:rPr>
                <w:iCs/>
                <w:sz w:val="22"/>
                <w:szCs w:val="22"/>
              </w:rPr>
              <w:t>®</w:t>
            </w:r>
            <w:r w:rsidRPr="00B22959">
              <w:rPr>
                <w:iCs/>
                <w:sz w:val="22"/>
                <w:szCs w:val="22"/>
              </w:rPr>
              <w:t xml:space="preserve"> </w:t>
            </w:r>
            <w:proofErr w:type="gramStart"/>
            <w:r w:rsidR="00D13618">
              <w:rPr>
                <w:iCs/>
                <w:sz w:val="22"/>
                <w:szCs w:val="22"/>
              </w:rPr>
              <w:t>Adult</w:t>
            </w:r>
            <w:r w:rsidR="00BD760D">
              <w:rPr>
                <w:iCs/>
                <w:sz w:val="22"/>
                <w:szCs w:val="22"/>
              </w:rPr>
              <w:t xml:space="preserve"> </w:t>
            </w:r>
            <w:r w:rsidR="00FC1B2E">
              <w:rPr>
                <w:iCs/>
                <w:sz w:val="22"/>
                <w:szCs w:val="22"/>
              </w:rPr>
              <w:t xml:space="preserve"> </w:t>
            </w:r>
            <w:r w:rsidR="009D3162">
              <w:rPr>
                <w:iCs/>
                <w:sz w:val="22"/>
                <w:szCs w:val="22"/>
              </w:rPr>
              <w:t>Pico</w:t>
            </w:r>
            <w:proofErr w:type="gramEnd"/>
            <w:r w:rsidR="009D3162">
              <w:rPr>
                <w:iCs/>
                <w:sz w:val="22"/>
                <w:szCs w:val="22"/>
              </w:rPr>
              <w:t xml:space="preserve"> 5mg/5ml</w:t>
            </w:r>
            <w:r w:rsidR="00D411BB">
              <w:rPr>
                <w:iCs/>
                <w:sz w:val="22"/>
                <w:szCs w:val="22"/>
              </w:rPr>
              <w:t xml:space="preserve"> </w:t>
            </w:r>
            <w:r w:rsidRPr="00B22959" w:rsidR="00B22959">
              <w:rPr>
                <w:iCs/>
                <w:sz w:val="22"/>
                <w:szCs w:val="22"/>
              </w:rPr>
              <w:t>liquid</w:t>
            </w:r>
            <w:r w:rsidR="00B22959">
              <w:rPr>
                <w:iCs/>
                <w:sz w:val="22"/>
                <w:szCs w:val="22"/>
              </w:rPr>
              <w:t xml:space="preserve"> </w:t>
            </w:r>
            <w:r w:rsidRPr="00325D5E" w:rsidR="00167E5A">
              <w:rPr>
                <w:iCs/>
                <w:sz w:val="22"/>
                <w:szCs w:val="22"/>
              </w:rPr>
              <w:t xml:space="preserve">x </w:t>
            </w:r>
            <w:r w:rsidR="00D13618">
              <w:rPr>
                <w:iCs/>
                <w:sz w:val="22"/>
                <w:szCs w:val="22"/>
              </w:rPr>
              <w:t>1</w:t>
            </w:r>
            <w:r w:rsidR="00B22959">
              <w:rPr>
                <w:iCs/>
                <w:sz w:val="22"/>
                <w:szCs w:val="22"/>
              </w:rPr>
              <w:t>00mls</w:t>
            </w:r>
            <w:r w:rsidRPr="00325D5E" w:rsidR="00167E5A">
              <w:rPr>
                <w:iCs/>
                <w:sz w:val="22"/>
                <w:szCs w:val="22"/>
              </w:rPr>
              <w:t xml:space="preserve"> </w:t>
            </w:r>
            <w:r w:rsidR="00167E5A">
              <w:rPr>
                <w:iCs/>
                <w:sz w:val="22"/>
                <w:szCs w:val="22"/>
              </w:rPr>
              <w:t>(</w:t>
            </w:r>
            <w:r w:rsidRPr="00841247" w:rsidR="00167E5A">
              <w:rPr>
                <w:iCs/>
                <w:sz w:val="22"/>
                <w:szCs w:val="22"/>
                <w:lang w:val="en-GB"/>
              </w:rPr>
              <w:t>£</w:t>
            </w:r>
            <w:r w:rsidR="00BC549F">
              <w:rPr>
                <w:iCs/>
                <w:sz w:val="22"/>
                <w:szCs w:val="22"/>
                <w:lang w:val="en-GB"/>
              </w:rPr>
              <w:t>3.05</w:t>
            </w:r>
          </w:p>
        </w:tc>
        <w:tc>
          <w:tcPr>
            <w:tcW w:w="3553" w:type="dxa"/>
          </w:tcPr>
          <w:p w:rsidR="00167E5A" w:rsidRDefault="00167E5A" w14:paraId="7304D92D" w14:textId="743C8039">
            <w:pPr>
              <w:pStyle w:val="Default"/>
              <w:rPr>
                <w:iCs/>
                <w:sz w:val="22"/>
                <w:szCs w:val="22"/>
              </w:rPr>
            </w:pPr>
            <w:r>
              <w:rPr>
                <w:iCs/>
                <w:sz w:val="22"/>
                <w:szCs w:val="22"/>
              </w:rPr>
              <w:t>£</w:t>
            </w:r>
            <w:r w:rsidR="00BC549F">
              <w:rPr>
                <w:iCs/>
                <w:sz w:val="22"/>
                <w:szCs w:val="22"/>
              </w:rPr>
              <w:t>379.92</w:t>
            </w:r>
          </w:p>
        </w:tc>
      </w:tr>
    </w:tbl>
    <w:p w:rsidR="00167E5A" w:rsidP="00167E5A" w:rsidRDefault="00167E5A" w14:paraId="3CE66569"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167E5A" w:rsidTr="04178C2C" w14:paraId="0A5E4710" w14:textId="77777777">
        <w:tc>
          <w:tcPr>
            <w:tcW w:w="1985" w:type="dxa"/>
            <w:tcMar/>
          </w:tcPr>
          <w:p w:rsidRPr="001D7FBD" w:rsidR="00167E5A" w:rsidRDefault="00167E5A" w14:paraId="6DCD3A3E" w14:textId="77777777">
            <w:pPr>
              <w:pStyle w:val="Default"/>
              <w:rPr>
                <w:b/>
                <w:sz w:val="22"/>
                <w:szCs w:val="22"/>
              </w:rPr>
            </w:pPr>
            <w:r>
              <w:rPr>
                <w:b/>
                <w:sz w:val="22"/>
                <w:szCs w:val="22"/>
              </w:rPr>
              <w:t>Process for implementing this change</w:t>
            </w:r>
          </w:p>
          <w:p w:rsidRPr="001D7FBD" w:rsidR="00167E5A" w:rsidRDefault="00167E5A" w14:paraId="75405934" w14:textId="77777777">
            <w:pPr>
              <w:pStyle w:val="Default"/>
              <w:rPr>
                <w:b/>
                <w:sz w:val="22"/>
                <w:szCs w:val="22"/>
              </w:rPr>
            </w:pPr>
          </w:p>
        </w:tc>
        <w:tc>
          <w:tcPr>
            <w:tcW w:w="8080" w:type="dxa"/>
            <w:tcMar/>
          </w:tcPr>
          <w:p w:rsidR="00167E5A" w:rsidP="17D4E18C" w:rsidRDefault="00167E5A" w14:paraId="40AB0352" w14:textId="03A5481B">
            <w:pPr>
              <w:pStyle w:val="Default"/>
              <w:ind w:left="360"/>
              <w:rPr>
                <w:sz w:val="20"/>
                <w:szCs w:val="20"/>
              </w:rPr>
            </w:pPr>
          </w:p>
          <w:p w:rsidR="00167E5A" w:rsidP="00703216" w:rsidRDefault="00167E5A" w14:paraId="7BAB3C20" w14:textId="77777777">
            <w:pPr>
              <w:pStyle w:val="Default"/>
              <w:numPr>
                <w:ilvl w:val="0"/>
                <w:numId w:val="19"/>
              </w:numPr>
              <w:spacing w:after="40"/>
              <w:rPr>
                <w:sz w:val="20"/>
                <w:szCs w:val="20"/>
              </w:rPr>
            </w:pPr>
            <w:r w:rsidRPr="00DC1A3C">
              <w:rPr>
                <w:sz w:val="20"/>
                <w:szCs w:val="20"/>
              </w:rPr>
              <w:t>Search for patients prescribed (on repeat)</w:t>
            </w:r>
            <w:r>
              <w:rPr>
                <w:sz w:val="20"/>
                <w:szCs w:val="20"/>
              </w:rPr>
              <w:t>:</w:t>
            </w:r>
          </w:p>
          <w:p w:rsidR="00167E5A" w:rsidP="00703216" w:rsidRDefault="00167E5A" w14:paraId="5A2DB83F" w14:textId="500FFFF8">
            <w:pPr>
              <w:pStyle w:val="Default"/>
              <w:numPr>
                <w:ilvl w:val="1"/>
                <w:numId w:val="19"/>
              </w:numPr>
              <w:spacing w:after="40"/>
              <w:rPr>
                <w:sz w:val="20"/>
                <w:szCs w:val="20"/>
              </w:rPr>
            </w:pPr>
            <w:r w:rsidRPr="7885B83F">
              <w:rPr>
                <w:sz w:val="20"/>
                <w:szCs w:val="20"/>
              </w:rPr>
              <w:t xml:space="preserve">Generic </w:t>
            </w:r>
            <w:r w:rsidRPr="7885B83F" w:rsidR="48573A21">
              <w:rPr>
                <w:sz w:val="20"/>
                <w:szCs w:val="20"/>
                <w:lang w:val="en-GB"/>
              </w:rPr>
              <w:t>s</w:t>
            </w:r>
            <w:r w:rsidRPr="7885B83F" w:rsidR="00D00A43">
              <w:rPr>
                <w:sz w:val="20"/>
                <w:szCs w:val="20"/>
                <w:lang w:val="en-GB"/>
              </w:rPr>
              <w:t xml:space="preserve">odium </w:t>
            </w:r>
            <w:proofErr w:type="spellStart"/>
            <w:r w:rsidRPr="7885B83F" w:rsidR="00D00A43">
              <w:rPr>
                <w:sz w:val="20"/>
                <w:szCs w:val="20"/>
                <w:lang w:val="en-GB"/>
              </w:rPr>
              <w:t>picosulfate</w:t>
            </w:r>
            <w:proofErr w:type="spellEnd"/>
            <w:r w:rsidRPr="7885B83F" w:rsidR="00D00A43">
              <w:rPr>
                <w:sz w:val="20"/>
                <w:szCs w:val="20"/>
                <w:lang w:val="en-GB"/>
              </w:rPr>
              <w:t xml:space="preserve"> 5mg/5ml oral solution sugar free.</w:t>
            </w:r>
          </w:p>
          <w:p w:rsidR="00167E5A" w:rsidP="00703216" w:rsidRDefault="00167E5A" w14:paraId="7139BC7A" w14:textId="77777777">
            <w:pPr>
              <w:pStyle w:val="Default"/>
              <w:numPr>
                <w:ilvl w:val="0"/>
                <w:numId w:val="19"/>
              </w:numPr>
              <w:rPr>
                <w:sz w:val="20"/>
                <w:szCs w:val="20"/>
              </w:rPr>
            </w:pPr>
            <w:r w:rsidRPr="00FA47D9">
              <w:rPr>
                <w:sz w:val="20"/>
                <w:szCs w:val="20"/>
              </w:rPr>
              <w:t>Exclude patients</w:t>
            </w:r>
            <w:r>
              <w:rPr>
                <w:sz w:val="20"/>
                <w:szCs w:val="20"/>
              </w:rPr>
              <w:t>:</w:t>
            </w:r>
          </w:p>
          <w:p w:rsidR="00167E5A" w:rsidP="00703216" w:rsidRDefault="00167E5A" w14:paraId="643A8B41" w14:textId="396BD77A">
            <w:pPr>
              <w:pStyle w:val="Default"/>
              <w:numPr>
                <w:ilvl w:val="1"/>
                <w:numId w:val="19"/>
              </w:numPr>
              <w:rPr>
                <w:sz w:val="20"/>
                <w:szCs w:val="20"/>
              </w:rPr>
            </w:pPr>
            <w:r w:rsidRPr="7885B83F">
              <w:rPr>
                <w:sz w:val="20"/>
                <w:szCs w:val="20"/>
              </w:rPr>
              <w:t xml:space="preserve">who have previously been prescribed the </w:t>
            </w:r>
            <w:r w:rsidRPr="001A2658" w:rsidR="00EB6CEA">
              <w:rPr>
                <w:sz w:val="20"/>
                <w:szCs w:val="20"/>
              </w:rPr>
              <w:t>Dulcolax®</w:t>
            </w:r>
            <w:r w:rsidRPr="7885B83F">
              <w:rPr>
                <w:sz w:val="20"/>
                <w:szCs w:val="20"/>
              </w:rPr>
              <w:t xml:space="preserve"> brand </w:t>
            </w:r>
            <w:r w:rsidRPr="7885B83F">
              <w:rPr>
                <w:b/>
                <w:bCs/>
                <w:sz w:val="20"/>
                <w:szCs w:val="20"/>
              </w:rPr>
              <w:t>and</w:t>
            </w:r>
            <w:r w:rsidRPr="7885B83F">
              <w:rPr>
                <w:sz w:val="20"/>
                <w:szCs w:val="20"/>
              </w:rPr>
              <w:t xml:space="preserve"> have experienced problems with it. </w:t>
            </w:r>
          </w:p>
          <w:p w:rsidR="00167E5A" w:rsidP="00703216" w:rsidRDefault="00167E5A" w14:paraId="34FD32DA" w14:textId="77777777">
            <w:pPr>
              <w:pStyle w:val="Default"/>
              <w:numPr>
                <w:ilvl w:val="1"/>
                <w:numId w:val="19"/>
              </w:numPr>
              <w:rPr>
                <w:sz w:val="20"/>
                <w:szCs w:val="20"/>
              </w:rPr>
            </w:pPr>
            <w:r w:rsidRPr="00F701B7">
              <w:rPr>
                <w:sz w:val="20"/>
                <w:szCs w:val="20"/>
              </w:rPr>
              <w:t xml:space="preserve">who have previously declined the switch where this is documented in the patient’s record (please note that this is not an absolute exclusion and professional judgement should be exercised, for example if the switch was declined </w:t>
            </w:r>
            <w:proofErr w:type="gramStart"/>
            <w:r w:rsidRPr="00F701B7">
              <w:rPr>
                <w:sz w:val="20"/>
                <w:szCs w:val="20"/>
              </w:rPr>
              <w:t>a number of</w:t>
            </w:r>
            <w:proofErr w:type="gramEnd"/>
            <w:r w:rsidRPr="00F701B7">
              <w:rPr>
                <w:sz w:val="20"/>
                <w:szCs w:val="20"/>
              </w:rPr>
              <w:t xml:space="preserve"> years ago and/or where circumstances have since changed it may be appropriate to offer the switch again).</w:t>
            </w:r>
          </w:p>
          <w:p w:rsidRPr="00861B18" w:rsidR="00167E5A" w:rsidP="001A2658" w:rsidRDefault="00167E5A" w14:paraId="7094A0CC" w14:textId="77777777">
            <w:pPr>
              <w:pStyle w:val="Default"/>
              <w:rPr>
                <w:sz w:val="20"/>
                <w:szCs w:val="20"/>
              </w:rPr>
            </w:pPr>
          </w:p>
          <w:p w:rsidR="00167E5A" w:rsidP="00703216" w:rsidRDefault="687BD3E6" w14:paraId="10E99684" w14:textId="2DC462E0">
            <w:pPr>
              <w:pStyle w:val="Default"/>
              <w:numPr>
                <w:ilvl w:val="1"/>
                <w:numId w:val="19"/>
              </w:numPr>
              <w:rPr>
                <w:sz w:val="20"/>
                <w:szCs w:val="20"/>
              </w:rPr>
            </w:pPr>
            <w:r w:rsidRPr="7885B83F">
              <w:rPr>
                <w:sz w:val="20"/>
                <w:szCs w:val="20"/>
              </w:rPr>
              <w:t>u</w:t>
            </w:r>
            <w:r w:rsidRPr="7885B83F" w:rsidR="00167E5A">
              <w:rPr>
                <w:sz w:val="20"/>
                <w:szCs w:val="20"/>
              </w:rPr>
              <w:t>nder 1</w:t>
            </w:r>
            <w:r w:rsidRPr="7885B83F" w:rsidR="00D13618">
              <w:rPr>
                <w:sz w:val="20"/>
                <w:szCs w:val="20"/>
              </w:rPr>
              <w:t>8</w:t>
            </w:r>
            <w:r w:rsidRPr="7885B83F" w:rsidR="00167E5A">
              <w:rPr>
                <w:sz w:val="20"/>
                <w:szCs w:val="20"/>
              </w:rPr>
              <w:t xml:space="preserve"> years of </w:t>
            </w:r>
            <w:proofErr w:type="gramStart"/>
            <w:r w:rsidRPr="7885B83F" w:rsidR="00167E5A">
              <w:rPr>
                <w:sz w:val="20"/>
                <w:szCs w:val="20"/>
              </w:rPr>
              <w:t>age.</w:t>
            </w:r>
            <w:r w:rsidRPr="7885B83F" w:rsidR="00B72DEC">
              <w:rPr>
                <w:sz w:val="20"/>
                <w:szCs w:val="20"/>
              </w:rPr>
              <w:t>(</w:t>
            </w:r>
            <w:proofErr w:type="gramEnd"/>
            <w:r w:rsidRPr="7885B83F" w:rsidR="00B72DEC">
              <w:rPr>
                <w:sz w:val="20"/>
                <w:szCs w:val="20"/>
              </w:rPr>
              <w:t>Note both the generic and the Dulcolax brand are available in 12 years plus and 18 years plus versions. For example</w:t>
            </w:r>
            <w:r w:rsidRPr="7885B83F" w:rsidR="00BC5FAE">
              <w:rPr>
                <w:sz w:val="20"/>
                <w:szCs w:val="20"/>
              </w:rPr>
              <w:t>,</w:t>
            </w:r>
            <w:r w:rsidRPr="7885B83F" w:rsidR="00B72DEC">
              <w:rPr>
                <w:sz w:val="20"/>
                <w:szCs w:val="20"/>
              </w:rPr>
              <w:t xml:space="preserve"> </w:t>
            </w:r>
            <w:r w:rsidRPr="7885B83F" w:rsidR="00EE34AE">
              <w:rPr>
                <w:sz w:val="20"/>
                <w:szCs w:val="20"/>
              </w:rPr>
              <w:t>Dul</w:t>
            </w:r>
            <w:r w:rsidRPr="7885B83F" w:rsidR="6FA07C26">
              <w:rPr>
                <w:sz w:val="20"/>
                <w:szCs w:val="20"/>
              </w:rPr>
              <w:t>c</w:t>
            </w:r>
            <w:r w:rsidRPr="7885B83F" w:rsidR="00EE34AE">
              <w:rPr>
                <w:sz w:val="20"/>
                <w:szCs w:val="20"/>
              </w:rPr>
              <w:t>olax® Adult Pico Liquid 5mg/5ml should not be used in those under 18 years</w:t>
            </w:r>
            <w:r w:rsidRPr="7885B83F" w:rsidR="00B72DEC">
              <w:rPr>
                <w:sz w:val="20"/>
                <w:szCs w:val="20"/>
              </w:rPr>
              <w:t>, it is a GSL</w:t>
            </w:r>
            <w:r w:rsidRPr="7885B83F" w:rsidR="00746416">
              <w:rPr>
                <w:sz w:val="20"/>
                <w:szCs w:val="20"/>
              </w:rPr>
              <w:t xml:space="preserve"> (General Sales List)</w:t>
            </w:r>
            <w:r w:rsidRPr="7885B83F" w:rsidR="00B72DEC">
              <w:rPr>
                <w:sz w:val="20"/>
                <w:szCs w:val="20"/>
              </w:rPr>
              <w:t xml:space="preserve"> product and available in 100ml bottles</w:t>
            </w:r>
            <w:r w:rsidRPr="7885B83F" w:rsidR="005D4E11">
              <w:rPr>
                <w:sz w:val="20"/>
                <w:szCs w:val="20"/>
              </w:rPr>
              <w:t>. Whereas Dulcolax® Twelve Plus Pico Liquid 5mg/5ml should not be used in those under 12 years, it is a P</w:t>
            </w:r>
            <w:r w:rsidRPr="7885B83F" w:rsidR="00746416">
              <w:rPr>
                <w:sz w:val="20"/>
                <w:szCs w:val="20"/>
              </w:rPr>
              <w:t xml:space="preserve"> (Pharmacy)</w:t>
            </w:r>
            <w:r w:rsidRPr="7885B83F" w:rsidR="005D4E11">
              <w:rPr>
                <w:sz w:val="20"/>
                <w:szCs w:val="20"/>
              </w:rPr>
              <w:t xml:space="preserve"> medicine and available in 300ml bottles</w:t>
            </w:r>
            <w:r w:rsidRPr="7885B83F" w:rsidR="00BC5FAE">
              <w:rPr>
                <w:sz w:val="20"/>
                <w:szCs w:val="20"/>
              </w:rPr>
              <w:t xml:space="preserve">. </w:t>
            </w:r>
            <w:proofErr w:type="gramStart"/>
            <w:r w:rsidRPr="7885B83F" w:rsidR="00BC5FAE">
              <w:rPr>
                <w:sz w:val="20"/>
                <w:szCs w:val="20"/>
              </w:rPr>
              <w:t>However</w:t>
            </w:r>
            <w:proofErr w:type="gramEnd"/>
            <w:r w:rsidRPr="7885B83F" w:rsidR="00BC5FAE">
              <w:rPr>
                <w:sz w:val="20"/>
                <w:szCs w:val="20"/>
              </w:rPr>
              <w:t xml:space="preserve"> Dulcolax® Twelve Plus Pico Liquid 5mg/5ml is not listed on </w:t>
            </w:r>
            <w:proofErr w:type="spellStart"/>
            <w:r w:rsidRPr="7885B83F" w:rsidR="00BC5FAE">
              <w:rPr>
                <w:sz w:val="20"/>
                <w:szCs w:val="20"/>
              </w:rPr>
              <w:t>Emis</w:t>
            </w:r>
            <w:proofErr w:type="spellEnd"/>
            <w:r w:rsidRPr="7885B83F" w:rsidR="00BC5FAE">
              <w:rPr>
                <w:sz w:val="20"/>
                <w:szCs w:val="20"/>
              </w:rPr>
              <w:t xml:space="preserve"> or </w:t>
            </w:r>
            <w:proofErr w:type="spellStart"/>
            <w:r w:rsidRPr="7885B83F" w:rsidR="00BC5FAE">
              <w:rPr>
                <w:sz w:val="20"/>
                <w:szCs w:val="20"/>
              </w:rPr>
              <w:t>SystmOne</w:t>
            </w:r>
            <w:proofErr w:type="spellEnd"/>
            <w:r w:rsidRPr="7885B83F" w:rsidR="00CB32F5">
              <w:rPr>
                <w:sz w:val="20"/>
                <w:szCs w:val="20"/>
              </w:rPr>
              <w:t xml:space="preserve"> currently</w:t>
            </w:r>
            <w:r w:rsidRPr="7885B83F" w:rsidR="3916233C">
              <w:rPr>
                <w:sz w:val="20"/>
                <w:szCs w:val="20"/>
              </w:rPr>
              <w:t>.   This workstream currently in</w:t>
            </w:r>
            <w:r w:rsidRPr="7885B83F" w:rsidR="57C9552B">
              <w:rPr>
                <w:sz w:val="20"/>
                <w:szCs w:val="20"/>
              </w:rPr>
              <w:t>cludes</w:t>
            </w:r>
            <w:r w:rsidRPr="7885B83F" w:rsidR="3916233C">
              <w:rPr>
                <w:sz w:val="20"/>
                <w:szCs w:val="20"/>
              </w:rPr>
              <w:t xml:space="preserve"> patients aged 18 years and over</w:t>
            </w:r>
            <w:r w:rsidRPr="7885B83F" w:rsidR="00B72DEC">
              <w:rPr>
                <w:sz w:val="20"/>
                <w:szCs w:val="20"/>
              </w:rPr>
              <w:t>)</w:t>
            </w:r>
          </w:p>
          <w:p w:rsidR="7489C41B" w:rsidP="7885B83F" w:rsidRDefault="7489C41B" w14:paraId="0F9F4E2F" w14:textId="696B28EB">
            <w:pPr>
              <w:pStyle w:val="Default"/>
              <w:numPr>
                <w:ilvl w:val="1"/>
                <w:numId w:val="19"/>
              </w:numPr>
              <w:rPr>
                <w:sz w:val="20"/>
                <w:szCs w:val="20"/>
              </w:rPr>
            </w:pPr>
            <w:r w:rsidRPr="7885B83F">
              <w:rPr>
                <w:sz w:val="20"/>
                <w:szCs w:val="20"/>
              </w:rPr>
              <w:t>i</w:t>
            </w:r>
            <w:r w:rsidRPr="7885B83F" w:rsidR="1B0D342D">
              <w:rPr>
                <w:sz w:val="20"/>
                <w:szCs w:val="20"/>
              </w:rPr>
              <w:t>n whom the excipients (e.g. alcohol) may cause issues – see below</w:t>
            </w:r>
            <w:r w:rsidRPr="7885B83F" w:rsidR="12F84D00">
              <w:rPr>
                <w:sz w:val="20"/>
                <w:szCs w:val="20"/>
              </w:rPr>
              <w:t>.</w:t>
            </w:r>
          </w:p>
          <w:p w:rsidRPr="00CA4943" w:rsidR="007A5164" w:rsidP="7885B83F" w:rsidRDefault="00167E5A" w14:paraId="474EF2A0" w14:textId="2C204AAE">
            <w:pPr>
              <w:pStyle w:val="Default"/>
              <w:numPr>
                <w:ilvl w:val="0"/>
                <w:numId w:val="19"/>
              </w:numPr>
              <w:rPr>
                <w:sz w:val="20"/>
                <w:szCs w:val="20"/>
              </w:rPr>
            </w:pPr>
            <w:r w:rsidRPr="7885B83F">
              <w:rPr>
                <w:sz w:val="20"/>
                <w:szCs w:val="20"/>
              </w:rPr>
              <w:t>Points for consideration:</w:t>
            </w:r>
          </w:p>
          <w:p w:rsidRPr="00CA4943" w:rsidR="00167E5A" w:rsidP="001A2658" w:rsidRDefault="00D411BB" w14:paraId="6F9B283F" w14:textId="56987A53">
            <w:pPr>
              <w:pStyle w:val="Default"/>
              <w:numPr>
                <w:ilvl w:val="2"/>
                <w:numId w:val="19"/>
              </w:numPr>
              <w:ind w:left="924" w:hanging="357"/>
              <w:rPr>
                <w:sz w:val="20"/>
                <w:szCs w:val="20"/>
              </w:rPr>
            </w:pPr>
            <w:r w:rsidRPr="00CA4943">
              <w:rPr>
                <w:sz w:val="20"/>
                <w:szCs w:val="20"/>
              </w:rPr>
              <w:t xml:space="preserve">Dulcolax </w:t>
            </w:r>
            <w:r w:rsidRPr="00CA4943" w:rsidR="00167E5A">
              <w:rPr>
                <w:sz w:val="20"/>
                <w:szCs w:val="20"/>
              </w:rPr>
              <w:t>®</w:t>
            </w:r>
            <w:r w:rsidRPr="00CA4943" w:rsidR="0021316E">
              <w:rPr>
                <w:sz w:val="20"/>
                <w:szCs w:val="20"/>
              </w:rPr>
              <w:t xml:space="preserve"> </w:t>
            </w:r>
            <w:r w:rsidR="005535BD">
              <w:rPr>
                <w:sz w:val="20"/>
                <w:szCs w:val="20"/>
              </w:rPr>
              <w:t>Adult</w:t>
            </w:r>
            <w:r w:rsidRPr="00CA4943" w:rsidR="00167E5A">
              <w:rPr>
                <w:sz w:val="20"/>
                <w:szCs w:val="20"/>
              </w:rPr>
              <w:t xml:space="preserve"> </w:t>
            </w:r>
            <w:r w:rsidRPr="00CA4943">
              <w:rPr>
                <w:sz w:val="20"/>
                <w:szCs w:val="20"/>
              </w:rPr>
              <w:t>Pico liquid</w:t>
            </w:r>
            <w:r w:rsidRPr="00CA4943" w:rsidR="00167E5A">
              <w:rPr>
                <w:sz w:val="20"/>
                <w:szCs w:val="20"/>
              </w:rPr>
              <w:t xml:space="preserve"> </w:t>
            </w:r>
            <w:r w:rsidRPr="00CA4943">
              <w:rPr>
                <w:sz w:val="20"/>
                <w:szCs w:val="20"/>
              </w:rPr>
              <w:t>is</w:t>
            </w:r>
            <w:r w:rsidR="001D6042">
              <w:rPr>
                <w:sz w:val="20"/>
                <w:szCs w:val="20"/>
              </w:rPr>
              <w:t xml:space="preserve"> </w:t>
            </w:r>
            <w:r w:rsidRPr="00CA4943" w:rsidR="00167E5A">
              <w:rPr>
                <w:sz w:val="20"/>
                <w:szCs w:val="20"/>
              </w:rPr>
              <w:t xml:space="preserve">contraindicated if </w:t>
            </w:r>
            <w:r w:rsidRPr="00CA4943">
              <w:rPr>
                <w:sz w:val="20"/>
                <w:szCs w:val="20"/>
              </w:rPr>
              <w:t xml:space="preserve">the </w:t>
            </w:r>
            <w:r w:rsidRPr="00CA4943" w:rsidR="00167E5A">
              <w:rPr>
                <w:sz w:val="20"/>
                <w:szCs w:val="20"/>
              </w:rPr>
              <w:t xml:space="preserve">patient is hypersensitive to any excipients listed in </w:t>
            </w:r>
            <w:hyperlink w:history="1" r:id="rId29">
              <w:r w:rsidRPr="00CA4943" w:rsidR="00167E5A">
                <w:rPr>
                  <w:rStyle w:val="Hyperlink"/>
                  <w:sz w:val="20"/>
                  <w:szCs w:val="20"/>
                  <w:lang w:val="en-GB"/>
                </w:rPr>
                <w:t>section 6.1 of the SPC</w:t>
              </w:r>
              <w:r w:rsidRPr="001A2658" w:rsidR="00167E5A">
                <w:rPr>
                  <w:rStyle w:val="Hyperlink"/>
                </w:rPr>
                <w:t>.</w:t>
              </w:r>
            </w:hyperlink>
          </w:p>
          <w:p w:rsidRPr="001A2658" w:rsidR="00C23892" w:rsidP="001A2658" w:rsidRDefault="00D411BB" w14:paraId="3671F271" w14:textId="2706848F">
            <w:pPr>
              <w:pStyle w:val="Default"/>
              <w:numPr>
                <w:ilvl w:val="2"/>
                <w:numId w:val="19"/>
              </w:numPr>
              <w:ind w:left="924" w:hanging="357"/>
              <w:rPr>
                <w:rFonts w:ascii="Segoe UI" w:hAnsi="Segoe UI" w:cs="Segoe UI"/>
                <w:sz w:val="20"/>
                <w:szCs w:val="20"/>
                <w:lang w:val="en-GB"/>
              </w:rPr>
            </w:pPr>
            <w:r w:rsidRPr="1B7C7021" w:rsidR="2D283B8D">
              <w:rPr>
                <w:sz w:val="20"/>
                <w:szCs w:val="20"/>
              </w:rPr>
              <w:t xml:space="preserve">Dulcolax </w:t>
            </w:r>
            <w:r w:rsidRPr="1B7C7021" w:rsidR="00167E5A">
              <w:rPr>
                <w:rStyle w:val="cf01"/>
                <w:rFonts w:ascii="Arial" w:hAnsi="Arial" w:cs="Arial"/>
                <w:sz w:val="20"/>
                <w:szCs w:val="20"/>
              </w:rPr>
              <w:t>®</w:t>
            </w:r>
            <w:r w:rsidRPr="1B7C7021" w:rsidR="418E7971">
              <w:rPr>
                <w:rStyle w:val="cf01"/>
                <w:rFonts w:ascii="Arial" w:hAnsi="Arial" w:cs="Arial"/>
                <w:sz w:val="20"/>
                <w:szCs w:val="20"/>
              </w:rPr>
              <w:t xml:space="preserve"> </w:t>
            </w:r>
            <w:r w:rsidRPr="1B7C7021" w:rsidR="6627F2F6">
              <w:rPr>
                <w:rStyle w:val="cf01"/>
                <w:rFonts w:ascii="Arial" w:hAnsi="Arial" w:cs="Arial"/>
                <w:sz w:val="20"/>
                <w:szCs w:val="20"/>
              </w:rPr>
              <w:t>Adult</w:t>
            </w:r>
            <w:r w:rsidRPr="1B7C7021" w:rsidR="00167E5A">
              <w:rPr>
                <w:rStyle w:val="cf01"/>
                <w:rFonts w:ascii="Arial" w:hAnsi="Arial" w:cs="Arial"/>
                <w:sz w:val="20"/>
                <w:szCs w:val="20"/>
              </w:rPr>
              <w:t xml:space="preserve"> </w:t>
            </w:r>
            <w:r w:rsidRPr="1B7C7021" w:rsidR="2D283B8D">
              <w:rPr>
                <w:rStyle w:val="cf01"/>
                <w:rFonts w:ascii="Arial" w:hAnsi="Arial" w:cs="Arial"/>
                <w:sz w:val="20"/>
                <w:szCs w:val="20"/>
              </w:rPr>
              <w:t xml:space="preserve">Pico </w:t>
            </w:r>
            <w:r w:rsidRPr="1B7C7021" w:rsidR="2D283B8D">
              <w:rPr>
                <w:rStyle w:val="cf01"/>
                <w:rFonts w:ascii="Arial" w:hAnsi="Arial" w:cs="Arial"/>
                <w:sz w:val="20"/>
                <w:szCs w:val="20"/>
              </w:rPr>
              <w:t>liquid</w:t>
            </w:r>
            <w:r w:rsidRPr="1B7C7021" w:rsidR="00167E5A">
              <w:rPr>
                <w:rStyle w:val="cf01"/>
                <w:rFonts w:ascii="Arial" w:hAnsi="Arial" w:cs="Arial"/>
                <w:sz w:val="20"/>
                <w:szCs w:val="20"/>
              </w:rPr>
              <w:t xml:space="preserve">  </w:t>
            </w:r>
            <w:r w:rsidRPr="1B7C7021" w:rsidR="00167E5A">
              <w:rPr>
                <w:rStyle w:val="cf01"/>
                <w:rFonts w:ascii="Arial" w:hAnsi="Arial" w:cs="Arial"/>
                <w:b w:val="1"/>
                <w:bCs w:val="1"/>
                <w:sz w:val="20"/>
                <w:szCs w:val="20"/>
              </w:rPr>
              <w:t>contain</w:t>
            </w:r>
            <w:r w:rsidRPr="1B7C7021" w:rsidR="3992C79F">
              <w:rPr>
                <w:rStyle w:val="cf01"/>
                <w:rFonts w:ascii="Arial" w:hAnsi="Arial" w:cs="Arial"/>
                <w:b w:val="1"/>
                <w:bCs w:val="1"/>
                <w:sz w:val="20"/>
                <w:szCs w:val="20"/>
              </w:rPr>
              <w:t>s</w:t>
            </w:r>
            <w:r w:rsidRPr="1B7C7021" w:rsidR="00167E5A">
              <w:rPr>
                <w:rStyle w:val="cf01"/>
                <w:rFonts w:ascii="Arial" w:hAnsi="Arial" w:cs="Arial"/>
                <w:b w:val="1"/>
                <w:bCs w:val="1"/>
                <w:sz w:val="20"/>
                <w:szCs w:val="20"/>
              </w:rPr>
              <w:t xml:space="preserve"> </w:t>
            </w:r>
            <w:r w:rsidRPr="1B7C7021" w:rsidR="3992C79F">
              <w:rPr>
                <w:rStyle w:val="cf01"/>
                <w:rFonts w:ascii="Arial" w:hAnsi="Arial" w:cs="Arial"/>
                <w:b w:val="1"/>
                <w:bCs w:val="1"/>
                <w:sz w:val="20"/>
                <w:szCs w:val="20"/>
              </w:rPr>
              <w:t>ethanol</w:t>
            </w:r>
            <w:r w:rsidRPr="1B7C7021" w:rsidR="5E444101">
              <w:rPr>
                <w:rStyle w:val="cf01"/>
                <w:rFonts w:ascii="Arial" w:hAnsi="Arial" w:cs="Arial"/>
                <w:b w:val="1"/>
                <w:bCs w:val="1"/>
                <w:sz w:val="20"/>
                <w:szCs w:val="20"/>
              </w:rPr>
              <w:t xml:space="preserve"> 96%</w:t>
            </w:r>
            <w:r w:rsidRPr="1B7C7021" w:rsidR="3992C79F">
              <w:rPr>
                <w:rStyle w:val="cf01"/>
                <w:rFonts w:ascii="Arial" w:hAnsi="Arial" w:cs="Arial"/>
                <w:sz w:val="20"/>
                <w:szCs w:val="20"/>
              </w:rPr>
              <w:t xml:space="preserve"> </w:t>
            </w:r>
            <w:r w:rsidRPr="1B7C7021" w:rsidR="00167E5A">
              <w:rPr>
                <w:rStyle w:val="cf01"/>
                <w:rFonts w:ascii="Arial" w:hAnsi="Arial" w:cs="Arial"/>
                <w:sz w:val="20"/>
                <w:szCs w:val="20"/>
              </w:rPr>
              <w:t xml:space="preserve"> and may not be acceptable by certain cohorts of patients for religious, cultural or other personal reasons. Patients may be excluded from the switch where this is apparent from the patient’s record.</w:t>
            </w:r>
            <w:r w:rsidRPr="1B7C7021" w:rsidR="3DABD0D8">
              <w:rPr>
                <w:rStyle w:val="cf01"/>
                <w:rFonts w:ascii="Arial" w:hAnsi="Arial" w:cs="Arial"/>
                <w:sz w:val="20"/>
                <w:szCs w:val="20"/>
              </w:rPr>
              <w:t xml:space="preserve"> </w:t>
            </w:r>
            <w:r w:rsidRPr="1B7C7021" w:rsidR="3DABD0D8">
              <w:rPr>
                <w:b w:val="1"/>
                <w:bCs w:val="1"/>
                <w:sz w:val="20"/>
                <w:szCs w:val="20"/>
                <w:lang w:val="en-GB"/>
              </w:rPr>
              <w:t>Dulcolax</w:t>
            </w:r>
            <w:r w:rsidRPr="1B7C7021" w:rsidR="3DABD0D8">
              <w:rPr>
                <w:b w:val="1"/>
                <w:bCs w:val="1"/>
                <w:sz w:val="20"/>
                <w:szCs w:val="20"/>
                <w:vertAlign w:val="superscript"/>
                <w:lang w:val="en-GB"/>
              </w:rPr>
              <w:t>®</w:t>
            </w:r>
            <w:r w:rsidRPr="1B7C7021" w:rsidR="3DABD0D8">
              <w:rPr>
                <w:b w:val="1"/>
                <w:bCs w:val="1"/>
                <w:sz w:val="20"/>
                <w:szCs w:val="20"/>
                <w:lang w:val="en-GB"/>
              </w:rPr>
              <w:t xml:space="preserve"> Pico Liquid contains 4.8 vol % ethanol (alcohol) i.e. up to 480 mg per dose, equivalent to 10.4 ml beer, 4.3 ml wine per dose. Harmful for those suffering from alcoholism. To be </w:t>
            </w:r>
            <w:r w:rsidRPr="1B7C7021" w:rsidR="3DABD0D8">
              <w:rPr>
                <w:b w:val="1"/>
                <w:bCs w:val="1"/>
                <w:sz w:val="20"/>
                <w:szCs w:val="20"/>
                <w:lang w:val="en-GB"/>
              </w:rPr>
              <w:t>taken into account</w:t>
            </w:r>
            <w:r w:rsidRPr="1B7C7021" w:rsidR="3DABD0D8">
              <w:rPr>
                <w:b w:val="1"/>
                <w:bCs w:val="1"/>
                <w:sz w:val="20"/>
                <w:szCs w:val="20"/>
                <w:lang w:val="en-GB"/>
              </w:rPr>
              <w:t xml:space="preserve"> in pregnant or breast-feeding women, children and high-risk groups such as patients with liver disease, or epilepsy</w:t>
            </w:r>
            <w:r w:rsidRPr="1B7C7021" w:rsidR="3DABD0D8">
              <w:rPr>
                <w:rFonts w:ascii="Segoe UI" w:hAnsi="Segoe UI" w:cs="Segoe UI"/>
                <w:sz w:val="20"/>
                <w:szCs w:val="20"/>
                <w:lang w:val="en-GB"/>
              </w:rPr>
              <w:t>.</w:t>
            </w:r>
            <w:r w:rsidRPr="1B7C7021" w:rsidR="316E207E">
              <w:rPr>
                <w:sz w:val="20"/>
                <w:szCs w:val="20"/>
              </w:rPr>
              <w:t xml:space="preserve"> </w:t>
            </w:r>
          </w:p>
          <w:p w:rsidR="00167E5A" w:rsidP="00703216" w:rsidRDefault="00167E5A" w14:paraId="3613BEED" w14:textId="2FE4A90A">
            <w:pPr>
              <w:pStyle w:val="Default"/>
              <w:numPr>
                <w:ilvl w:val="0"/>
                <w:numId w:val="19"/>
              </w:numPr>
              <w:rPr>
                <w:sz w:val="20"/>
                <w:szCs w:val="20"/>
              </w:rPr>
            </w:pPr>
            <w:r w:rsidRPr="1B7C7021" w:rsidR="00167E5A">
              <w:rPr>
                <w:sz w:val="20"/>
                <w:szCs w:val="20"/>
              </w:rPr>
              <w:t xml:space="preserve">Recommend change to </w:t>
            </w:r>
            <w:r w:rsidRPr="1B7C7021" w:rsidR="2158C649">
              <w:rPr>
                <w:sz w:val="20"/>
                <w:szCs w:val="20"/>
              </w:rPr>
              <w:t>D</w:t>
            </w:r>
            <w:r w:rsidRPr="1B7C7021" w:rsidR="2158C649">
              <w:rPr>
                <w:sz w:val="20"/>
                <w:szCs w:val="20"/>
              </w:rPr>
              <w:t>ulcolax</w:t>
            </w:r>
            <w:r w:rsidRPr="1B7C7021" w:rsidR="00167E5A">
              <w:rPr>
                <w:sz w:val="20"/>
                <w:szCs w:val="20"/>
              </w:rPr>
              <w:t>®</w:t>
            </w:r>
            <w:r w:rsidRPr="1B7C7021" w:rsidR="5DFB3ECA">
              <w:rPr>
                <w:sz w:val="20"/>
                <w:szCs w:val="20"/>
              </w:rPr>
              <w:t xml:space="preserve"> </w:t>
            </w:r>
            <w:r w:rsidRPr="1B7C7021" w:rsidR="372D7C4E">
              <w:rPr>
                <w:sz w:val="20"/>
                <w:szCs w:val="20"/>
              </w:rPr>
              <w:t>Adult</w:t>
            </w:r>
            <w:r w:rsidRPr="1B7C7021" w:rsidR="5DFB3ECA">
              <w:rPr>
                <w:sz w:val="20"/>
                <w:szCs w:val="20"/>
              </w:rPr>
              <w:t xml:space="preserve"> </w:t>
            </w:r>
            <w:r w:rsidRPr="1B7C7021" w:rsidR="5DFB3ECA">
              <w:rPr>
                <w:sz w:val="20"/>
                <w:szCs w:val="20"/>
              </w:rPr>
              <w:t>Pico</w:t>
            </w:r>
            <w:r w:rsidRPr="1B7C7021" w:rsidR="00167E5A">
              <w:rPr>
                <w:sz w:val="20"/>
                <w:szCs w:val="20"/>
              </w:rPr>
              <w:t xml:space="preserve"> </w:t>
            </w:r>
            <w:r w:rsidRPr="1B7C7021" w:rsidR="00167E5A">
              <w:rPr>
                <w:sz w:val="20"/>
                <w:szCs w:val="20"/>
              </w:rPr>
              <w:t xml:space="preserve"> brand</w:t>
            </w:r>
            <w:r w:rsidRPr="1B7C7021" w:rsidR="00167E5A">
              <w:rPr>
                <w:sz w:val="20"/>
                <w:szCs w:val="20"/>
              </w:rPr>
              <w:t xml:space="preserve"> where appropriate</w:t>
            </w:r>
            <w:r w:rsidRPr="1B7C7021" w:rsidR="00167E5A">
              <w:rPr>
                <w:sz w:val="20"/>
                <w:szCs w:val="20"/>
              </w:rPr>
              <w:t xml:space="preserve">.  </w:t>
            </w:r>
            <w:r w:rsidRPr="1B7C7021" w:rsidR="00167E5A">
              <w:rPr>
                <w:sz w:val="20"/>
                <w:szCs w:val="20"/>
              </w:rPr>
              <w:t xml:space="preserve"> </w:t>
            </w:r>
            <w:proofErr w:type="spellStart"/>
            <w:proofErr w:type="spellEnd"/>
          </w:p>
          <w:p w:rsidRPr="00345E4D" w:rsidR="00167E5A" w:rsidP="642B19C3" w:rsidRDefault="00167E5A" w14:paraId="2E905494" w14:textId="265BADE5">
            <w:pPr>
              <w:pStyle w:val="ListParagraph"/>
              <w:numPr>
                <w:ilvl w:val="0"/>
                <w:numId w:val="19"/>
              </w:numPr>
              <w:rPr>
                <w:rFonts w:eastAsia="MS Mincho" w:cs="Arial"/>
                <w:color w:val="000000"/>
                <w:sz w:val="20"/>
                <w:szCs w:val="20"/>
                <w:highlight w:val="red"/>
                <w:bdr w:val="none" w:color="auto" w:sz="0" w:space="0" w:frame="1"/>
                <w:shd w:val="clear" w:color="auto" w:fill="FFFFFF"/>
                <w:lang w:val="en-US" w:eastAsia="en-US"/>
              </w:rPr>
            </w:pPr>
            <w:r w:rsidRPr="17D4E18C" w:rsidR="3D65DADF">
              <w:rPr>
                <w:rFonts w:eastAsia="MS Mincho" w:cs="Arial"/>
                <w:color w:val="000000" w:themeColor="text1" w:themeTint="FF" w:themeShade="FF"/>
                <w:sz w:val="20"/>
                <w:szCs w:val="20"/>
                <w:lang w:val="en-US" w:eastAsia="en-US"/>
              </w:rPr>
              <w:t>Practices are encouraged to change patients via letter</w:t>
            </w:r>
            <w:r w:rsidRPr="17D4E18C" w:rsidR="3D65DADF">
              <w:rPr>
                <w:rFonts w:eastAsia="MS Mincho" w:cs="Arial"/>
                <w:color w:val="000000" w:themeColor="text1" w:themeTint="FF" w:themeShade="FF"/>
                <w:sz w:val="20"/>
                <w:szCs w:val="20"/>
                <w:lang w:val="en-US" w:eastAsia="en-US"/>
              </w:rPr>
              <w:t xml:space="preserve">.  </w:t>
            </w:r>
            <w:r w:rsidRPr="17D4E18C" w:rsidR="3D65DADF">
              <w:rPr>
                <w:rFonts w:eastAsia="MS Mincho" w:cs="Arial"/>
                <w:color w:val="000000" w:themeColor="text1" w:themeTint="FF" w:themeShade="FF"/>
                <w:sz w:val="20"/>
                <w:szCs w:val="20"/>
                <w:lang w:val="en-US" w:eastAsia="en-US"/>
              </w:rPr>
              <w:t xml:space="preserve">Letters can be sent via </w:t>
            </w:r>
            <w:r w:rsidRPr="17D4E18C" w:rsidR="3D65DADF">
              <w:rPr>
                <w:rFonts w:eastAsia="MS Mincho" w:cs="Arial"/>
                <w:color w:val="000000" w:themeColor="text1" w:themeTint="FF" w:themeShade="FF"/>
                <w:sz w:val="20"/>
                <w:szCs w:val="20"/>
                <w:lang w:val="en-US" w:eastAsia="en-US"/>
              </w:rPr>
              <w:t>AccuRx</w:t>
            </w:r>
            <w:r w:rsidRPr="17D4E18C" w:rsidR="3D65DADF">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17D4E18C" w:rsidR="3D65DADF">
              <w:rPr>
                <w:rFonts w:eastAsia="MS Mincho" w:cs="Arial"/>
                <w:color w:val="000000" w:themeColor="text1" w:themeTint="FF" w:themeShade="FF"/>
                <w:sz w:val="20"/>
                <w:szCs w:val="20"/>
                <w:lang w:val="en-US" w:eastAsia="en-US"/>
              </w:rPr>
              <w:t>etc</w:t>
            </w:r>
            <w:r w:rsidRPr="17D4E18C" w:rsidR="3D65DADF">
              <w:rPr>
                <w:rFonts w:eastAsia="MS Mincho" w:cs="Arial"/>
                <w:color w:val="000000" w:themeColor="text1" w:themeTint="FF" w:themeShade="FF"/>
                <w:sz w:val="20"/>
                <w:szCs w:val="20"/>
                <w:lang w:val="en-US" w:eastAsia="en-US"/>
              </w:rPr>
              <w:t xml:space="preserve">). A template patient letter can be found in </w:t>
            </w:r>
            <w:r>
              <w:fldChar w:fldCharType="begin"/>
            </w:r>
            <w:r>
              <w:instrText xml:space="preserve">HYPERLINK  \l "AppendixB4"</w:instrText>
            </w:r>
            <w:r>
              <w:fldChar w:fldCharType="separate"/>
            </w:r>
            <w:r w:rsidRPr="17D4E18C" w:rsidR="1C9B4BCF">
              <w:rPr>
                <w:rStyle w:val="Hyperlink"/>
                <w:rFonts w:eastAsia="MS Mincho"/>
                <w:sz w:val="20"/>
                <w:szCs w:val="20"/>
              </w:rPr>
              <w:t>Appendix B</w:t>
            </w:r>
            <w:r w:rsidRPr="17D4E18C" w:rsidR="1C9B4BCF">
              <w:rPr>
                <w:rStyle w:val="Hyperlink"/>
                <w:rFonts w:eastAsia="MS Mincho"/>
                <w:sz w:val="20"/>
                <w:szCs w:val="20"/>
              </w:rPr>
              <w:t>4</w:t>
            </w:r>
            <w:r>
              <w:fldChar w:fldCharType="end"/>
            </w:r>
            <w:r w:rsidRPr="17D4E18C" w:rsidR="3D65DADF">
              <w:rPr>
                <w:rFonts w:eastAsia="MS Mincho" w:cs="Arial"/>
                <w:color w:val="000000" w:themeColor="text1" w:themeTint="FF" w:themeShade="FF"/>
                <w:sz w:val="20"/>
                <w:szCs w:val="20"/>
                <w:lang w:val="en-US" w:eastAsia="en-US"/>
              </w:rPr>
              <w:t>.</w:t>
            </w:r>
            <w:r w:rsidRPr="17D4E18C" w:rsidR="3D65DADF">
              <w:rPr>
                <w:rFonts w:eastAsia="MS Mincho" w:cs="Arial"/>
                <w:color w:val="000000" w:themeColor="text1" w:themeTint="FF" w:themeShade="FF"/>
                <w:sz w:val="20"/>
                <w:szCs w:val="20"/>
                <w:lang w:val="en-US" w:eastAsia="en-US"/>
              </w:rPr>
              <w:t xml:space="preserve"> </w:t>
            </w:r>
          </w:p>
          <w:p w:rsidRPr="00CB5646" w:rsidR="00167E5A" w:rsidP="00703216" w:rsidRDefault="00167E5A" w14:paraId="72097A5E" w14:textId="77777777">
            <w:pPr>
              <w:pStyle w:val="ListParagraph"/>
              <w:numPr>
                <w:ilvl w:val="0"/>
                <w:numId w:val="19"/>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345E4D" w:rsidR="00167E5A" w:rsidP="00703216" w:rsidRDefault="00167E5A" w14:paraId="70A868B9" w14:textId="77777777">
            <w:pPr>
              <w:pStyle w:val="Default"/>
              <w:numPr>
                <w:ilvl w:val="0"/>
                <w:numId w:val="19"/>
              </w:numPr>
              <w:rPr>
                <w:sz w:val="20"/>
                <w:szCs w:val="20"/>
              </w:rPr>
            </w:pPr>
            <w:proofErr w:type="gramStart"/>
            <w:r w:rsidRPr="00345E4D">
              <w:rPr>
                <w:sz w:val="20"/>
                <w:szCs w:val="20"/>
              </w:rPr>
              <w:t>In order to</w:t>
            </w:r>
            <w:proofErr w:type="gramEnd"/>
            <w:r w:rsidRPr="00345E4D">
              <w:rPr>
                <w:sz w:val="20"/>
                <w:szCs w:val="20"/>
              </w:rPr>
              <w:t xml:space="preserve"> avoid potential confusion, the generic drug name should be included as an additional prescription note on the drug entry on the system. Instructions on how to do this can be found in </w:t>
            </w:r>
            <w:hyperlink w:history="1" w:anchor="AppendixC">
              <w:r w:rsidRPr="00345E4D">
                <w:rPr>
                  <w:rStyle w:val="Hyperlink"/>
                  <w:sz w:val="20"/>
                  <w:szCs w:val="20"/>
                </w:rPr>
                <w:t>Appendix C</w:t>
              </w:r>
            </w:hyperlink>
            <w:r w:rsidRPr="00345E4D">
              <w:rPr>
                <w:sz w:val="20"/>
                <w:szCs w:val="20"/>
              </w:rPr>
              <w:t xml:space="preserve"> &amp; </w:t>
            </w:r>
            <w:hyperlink w:history="1" w:anchor="AppendixD">
              <w:r w:rsidRPr="00345E4D">
                <w:rPr>
                  <w:rStyle w:val="Hyperlink"/>
                  <w:sz w:val="20"/>
                  <w:szCs w:val="20"/>
                </w:rPr>
                <w:t>Appendix D</w:t>
              </w:r>
            </w:hyperlink>
            <w:r w:rsidRPr="00345E4D">
              <w:rPr>
                <w:sz w:val="20"/>
                <w:szCs w:val="20"/>
              </w:rPr>
              <w:t>.</w:t>
            </w:r>
          </w:p>
          <w:p w:rsidRPr="000B2522" w:rsidR="00167E5A" w:rsidP="00703216" w:rsidRDefault="00167E5A" w14:paraId="07C675B9" w14:textId="5A6FCD29">
            <w:pPr>
              <w:pStyle w:val="Default"/>
              <w:numPr>
                <w:ilvl w:val="0"/>
                <w:numId w:val="19"/>
              </w:numPr>
              <w:rPr>
                <w:szCs w:val="22"/>
              </w:rPr>
            </w:pPr>
            <w:r w:rsidRPr="00414922">
              <w:rPr>
                <w:sz w:val="20"/>
                <w:szCs w:val="20"/>
              </w:rPr>
              <w:t xml:space="preserve">Check previous drug has been stopped when new drug has been added. Include the reason for change as ‘prescribed as the </w:t>
            </w:r>
            <w:r>
              <w:rPr>
                <w:sz w:val="20"/>
                <w:szCs w:val="20"/>
              </w:rPr>
              <w:t xml:space="preserve">cost effective </w:t>
            </w:r>
            <w:r w:rsidRPr="00414922">
              <w:rPr>
                <w:sz w:val="20"/>
                <w:szCs w:val="20"/>
              </w:rPr>
              <w:t xml:space="preserve">brand </w:t>
            </w:r>
            <w:r w:rsidR="00210B29">
              <w:rPr>
                <w:sz w:val="20"/>
                <w:szCs w:val="20"/>
              </w:rPr>
              <w:t>Dulcolax</w:t>
            </w:r>
            <w:proofErr w:type="gramStart"/>
            <w:r>
              <w:rPr>
                <w:sz w:val="20"/>
                <w:szCs w:val="20"/>
              </w:rPr>
              <w:t>® ’</w:t>
            </w:r>
            <w:proofErr w:type="gramEnd"/>
          </w:p>
          <w:p w:rsidRPr="003671F1" w:rsidR="00167E5A" w:rsidP="00703216" w:rsidRDefault="00167E5A" w14:paraId="639EFF10" w14:textId="77777777">
            <w:pPr>
              <w:pStyle w:val="Default"/>
              <w:numPr>
                <w:ilvl w:val="0"/>
                <w:numId w:val="19"/>
              </w:numPr>
              <w:spacing w:after="120"/>
              <w:rPr>
                <w:szCs w:val="22"/>
              </w:rPr>
            </w:pPr>
            <w:r w:rsidRPr="17D4E18C" w:rsidR="3D65DADF">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1D7FBD" w:rsidR="00167E5A" w:rsidRDefault="00167E5A" w14:paraId="137854EA" w14:textId="77777777">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)/consultation history (Vision) in order to provide a robust audit trail.  </w:t>
            </w:r>
          </w:p>
        </w:tc>
      </w:tr>
    </w:tbl>
    <w:p w:rsidR="04178C2C" w:rsidP="04178C2C" w:rsidRDefault="04178C2C" w14:paraId="258314D3" w14:textId="554D778F">
      <w:pPr>
        <w:pStyle w:val="Default"/>
        <w:rPr>
          <w:b w:val="1"/>
          <w:bCs w:val="1"/>
          <w:sz w:val="22"/>
          <w:szCs w:val="22"/>
        </w:rPr>
      </w:pPr>
    </w:p>
    <w:p w:rsidR="00167E5A" w:rsidP="00167E5A" w:rsidRDefault="00167E5A" w14:paraId="5DD8F12D" w14:textId="77777777">
      <w:pPr>
        <w:pStyle w:val="Default"/>
        <w:rPr>
          <w:b/>
          <w:sz w:val="22"/>
          <w:szCs w:val="22"/>
        </w:rPr>
      </w:pPr>
      <w:r>
        <w:rPr>
          <w:b/>
          <w:sz w:val="22"/>
          <w:szCs w:val="22"/>
        </w:rPr>
        <w:t>Data Collection</w:t>
      </w:r>
    </w:p>
    <w:p w:rsidRPr="003967D1" w:rsidR="00167E5A" w:rsidP="00167E5A" w:rsidRDefault="00167E5A" w14:paraId="66A9264F"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167E5A" w14:paraId="57530656" w14:textId="77777777">
        <w:tc>
          <w:tcPr>
            <w:tcW w:w="2921" w:type="dxa"/>
          </w:tcPr>
          <w:p w:rsidRPr="002A4280" w:rsidR="00167E5A" w:rsidRDefault="00167E5A" w14:paraId="022F922C" w14:textId="77777777">
            <w:pPr>
              <w:pStyle w:val="Default"/>
              <w:rPr>
                <w:sz w:val="20"/>
                <w:szCs w:val="20"/>
              </w:rPr>
            </w:pPr>
          </w:p>
        </w:tc>
        <w:tc>
          <w:tcPr>
            <w:tcW w:w="1697" w:type="dxa"/>
          </w:tcPr>
          <w:p w:rsidRPr="00A453AF" w:rsidR="00167E5A" w:rsidRDefault="00167E5A" w14:paraId="760763EB"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167E5A" w:rsidRDefault="00167E5A" w14:paraId="14912896" w14:textId="0E1E7869">
            <w:pPr>
              <w:pStyle w:val="Default"/>
              <w:rPr>
                <w:sz w:val="20"/>
                <w:szCs w:val="20"/>
              </w:rPr>
            </w:pPr>
            <w:r>
              <w:rPr>
                <w:sz w:val="20"/>
                <w:szCs w:val="20"/>
              </w:rPr>
              <w:t xml:space="preserve">Number of patients changed to </w:t>
            </w:r>
            <w:r w:rsidR="007727BF">
              <w:rPr>
                <w:sz w:val="20"/>
                <w:szCs w:val="20"/>
              </w:rPr>
              <w:t>Dulcolax</w:t>
            </w:r>
            <w:r w:rsidR="007727BF">
              <w:rPr>
                <w:iCs/>
                <w:sz w:val="22"/>
                <w:szCs w:val="22"/>
              </w:rPr>
              <w:t>®</w:t>
            </w:r>
            <w:r w:rsidR="0021316E">
              <w:rPr>
                <w:iCs/>
                <w:sz w:val="22"/>
                <w:szCs w:val="22"/>
              </w:rPr>
              <w:t xml:space="preserve"> </w:t>
            </w:r>
            <w:r w:rsidR="00D13618">
              <w:rPr>
                <w:iCs/>
                <w:sz w:val="22"/>
                <w:szCs w:val="22"/>
              </w:rPr>
              <w:t>Adult</w:t>
            </w:r>
            <w:r w:rsidRPr="00B22959" w:rsidR="007727BF">
              <w:rPr>
                <w:iCs/>
                <w:sz w:val="22"/>
                <w:szCs w:val="22"/>
              </w:rPr>
              <w:t xml:space="preserve"> </w:t>
            </w:r>
            <w:r w:rsidR="007727BF">
              <w:rPr>
                <w:iCs/>
                <w:sz w:val="22"/>
                <w:szCs w:val="22"/>
              </w:rPr>
              <w:t>Pico liquid</w:t>
            </w:r>
          </w:p>
        </w:tc>
        <w:tc>
          <w:tcPr>
            <w:tcW w:w="2835" w:type="dxa"/>
          </w:tcPr>
          <w:p w:rsidRPr="00A453AF" w:rsidR="00167E5A" w:rsidRDefault="00167E5A" w14:paraId="1FCEB06D" w14:textId="77777777">
            <w:pPr>
              <w:pStyle w:val="Default"/>
              <w:rPr>
                <w:sz w:val="20"/>
                <w:szCs w:val="20"/>
              </w:rPr>
            </w:pPr>
            <w:r w:rsidRPr="00A453AF">
              <w:rPr>
                <w:sz w:val="20"/>
                <w:szCs w:val="20"/>
              </w:rPr>
              <w:t>Cost savings</w:t>
            </w:r>
          </w:p>
        </w:tc>
      </w:tr>
      <w:tr w:rsidRPr="00A453AF" w:rsidR="00167E5A" w14:paraId="50B4C209" w14:textId="77777777">
        <w:tc>
          <w:tcPr>
            <w:tcW w:w="2921" w:type="dxa"/>
          </w:tcPr>
          <w:p w:rsidRPr="002A4280" w:rsidR="00167E5A" w:rsidRDefault="00210B29" w14:paraId="2726E8AF" w14:textId="648F4870">
            <w:pPr>
              <w:pStyle w:val="Default"/>
              <w:rPr>
                <w:sz w:val="20"/>
                <w:szCs w:val="20"/>
              </w:rPr>
            </w:pPr>
            <w:r w:rsidRPr="001234E8">
              <w:t xml:space="preserve">Sodium </w:t>
            </w:r>
            <w:proofErr w:type="spellStart"/>
            <w:r w:rsidRPr="001234E8">
              <w:t>picosulfate</w:t>
            </w:r>
            <w:proofErr w:type="spellEnd"/>
            <w:r w:rsidRPr="001234E8">
              <w:t xml:space="preserve"> 5mg/5ml oral solution sugar free</w:t>
            </w:r>
          </w:p>
        </w:tc>
        <w:tc>
          <w:tcPr>
            <w:tcW w:w="1697" w:type="dxa"/>
          </w:tcPr>
          <w:p w:rsidRPr="00A453AF" w:rsidR="00167E5A" w:rsidRDefault="00167E5A" w14:paraId="1AB95A71" w14:textId="77777777">
            <w:pPr>
              <w:pStyle w:val="Default"/>
              <w:rPr>
                <w:sz w:val="20"/>
                <w:szCs w:val="20"/>
              </w:rPr>
            </w:pPr>
          </w:p>
        </w:tc>
        <w:tc>
          <w:tcPr>
            <w:tcW w:w="2578" w:type="dxa"/>
          </w:tcPr>
          <w:p w:rsidR="00167E5A" w:rsidRDefault="00167E5A" w14:paraId="53CF64DC" w14:textId="19863189">
            <w:pPr>
              <w:pStyle w:val="Default"/>
              <w:rPr>
                <w:sz w:val="20"/>
                <w:szCs w:val="20"/>
              </w:rPr>
            </w:pPr>
          </w:p>
        </w:tc>
        <w:tc>
          <w:tcPr>
            <w:tcW w:w="2835" w:type="dxa"/>
          </w:tcPr>
          <w:p w:rsidRPr="00A453AF" w:rsidR="00167E5A" w:rsidRDefault="00167E5A" w14:paraId="565D3485" w14:textId="77777777">
            <w:pPr>
              <w:pStyle w:val="Default"/>
              <w:rPr>
                <w:sz w:val="20"/>
                <w:szCs w:val="20"/>
              </w:rPr>
            </w:pPr>
          </w:p>
        </w:tc>
      </w:tr>
    </w:tbl>
    <w:p w:rsidR="00167E5A" w:rsidP="00167E5A" w:rsidRDefault="00167E5A" w14:paraId="25EBFDCB" w14:textId="77777777">
      <w:pPr>
        <w:spacing w:before="0" w:after="0"/>
        <w:jc w:val="both"/>
        <w:rPr>
          <w:rFonts w:eastAsia="Calibri" w:cs="Arial"/>
          <w:szCs w:val="22"/>
          <w:lang w:eastAsia="en-US"/>
        </w:rPr>
      </w:pPr>
    </w:p>
    <w:p w:rsidR="00167E5A" w:rsidP="00167E5A" w:rsidRDefault="00167E5A" w14:paraId="697418DB" w14:textId="77777777">
      <w:pPr>
        <w:spacing w:before="0" w:after="0"/>
        <w:jc w:val="both"/>
        <w:rPr>
          <w:rFonts w:eastAsia="Calibri" w:cs="Arial"/>
          <w:szCs w:val="22"/>
          <w:lang w:eastAsia="en-US"/>
        </w:rPr>
      </w:pPr>
      <w:r>
        <w:rPr>
          <w:noProof/>
        </w:rPr>
        <mc:AlternateContent>
          <mc:Choice Requires="wps">
            <w:drawing>
              <wp:anchor distT="0" distB="0" distL="114300" distR="114300" simplePos="0" relativeHeight="251658244" behindDoc="0" locked="0" layoutInCell="1" allowOverlap="1" wp14:anchorId="66151CE4" wp14:editId="53023C35">
                <wp:simplePos x="0" y="0"/>
                <wp:positionH relativeFrom="column">
                  <wp:posOffset>-71120</wp:posOffset>
                </wp:positionH>
                <wp:positionV relativeFrom="paragraph">
                  <wp:posOffset>191770</wp:posOffset>
                </wp:positionV>
                <wp:extent cx="6381750" cy="1720850"/>
                <wp:effectExtent l="0" t="0" r="0" b="0"/>
                <wp:wrapNone/>
                <wp:docPr id="11511136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720850"/>
                        </a:xfrm>
                        <a:prstGeom prst="rect">
                          <a:avLst/>
                        </a:prstGeom>
                        <a:solidFill>
                          <a:srgbClr val="FFFFFF"/>
                        </a:solidFill>
                        <a:ln w="9525">
                          <a:solidFill>
                            <a:srgbClr val="000000"/>
                          </a:solidFill>
                          <a:miter lim="800000"/>
                          <a:headEnd/>
                          <a:tailEnd/>
                        </a:ln>
                      </wps:spPr>
                      <wps:txbx>
                        <w:txbxContent>
                          <w:p w:rsidR="00167E5A" w:rsidP="00167E5A" w:rsidRDefault="00167E5A" w14:paraId="47863397" w14:textId="77777777">
                            <w:pPr>
                              <w:rPr>
                                <w:b/>
                              </w:rPr>
                            </w:pPr>
                            <w:r w:rsidRPr="00165E67">
                              <w:rPr>
                                <w:b/>
                              </w:rPr>
                              <w:t xml:space="preserve">Reasons for not </w:t>
                            </w:r>
                            <w:r>
                              <w:rPr>
                                <w:b/>
                              </w:rPr>
                              <w:t>implementing this change</w:t>
                            </w:r>
                            <w:r w:rsidRPr="00165E67">
                              <w:rPr>
                                <w:b/>
                              </w:rPr>
                              <w:t xml:space="preserve">: </w:t>
                            </w:r>
                          </w:p>
                          <w:p w:rsidR="00167E5A" w:rsidP="00167E5A" w:rsidRDefault="00167E5A" w14:paraId="027605E5" w14:textId="77777777">
                            <w:pPr>
                              <w:rPr>
                                <w:b/>
                              </w:rPr>
                            </w:pPr>
                          </w:p>
                          <w:p w:rsidR="00167E5A" w:rsidP="00167E5A" w:rsidRDefault="00167E5A" w14:paraId="04CCD419" w14:textId="77777777">
                            <w:pPr>
                              <w:rPr>
                                <w:b/>
                              </w:rPr>
                            </w:pPr>
                          </w:p>
                          <w:p w:rsidR="00167E5A" w:rsidP="00167E5A" w:rsidRDefault="00167E5A" w14:paraId="40F17583" w14:textId="77777777">
                            <w:pPr>
                              <w:rPr>
                                <w:b/>
                              </w:rPr>
                            </w:pPr>
                          </w:p>
                          <w:p w:rsidR="00167E5A" w:rsidP="00167E5A" w:rsidRDefault="00167E5A" w14:paraId="0A35F66E" w14:textId="77777777">
                            <w:pPr>
                              <w:rPr>
                                <w:b/>
                              </w:rPr>
                            </w:pPr>
                          </w:p>
                          <w:p w:rsidR="00167E5A" w:rsidP="00167E5A" w:rsidRDefault="00167E5A" w14:paraId="533B87F7" w14:textId="77777777">
                            <w:pPr>
                              <w:rPr>
                                <w:b/>
                              </w:rPr>
                            </w:pPr>
                          </w:p>
                          <w:p w:rsidRPr="00165E67" w:rsidR="00167E5A" w:rsidP="00167E5A" w:rsidRDefault="00167E5A" w14:paraId="2DDBFCCD"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6A13EA">
              <v:shape id="_x0000_s1033" style="position:absolute;left:0;text-align:left;margin-left:-5.6pt;margin-top:15.1pt;width:502.5pt;height:13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" w14:anchorId="66151CE4">
                <v:textbox>
                  <w:txbxContent>
                    <w:p w:rsidR="00167E5A" w:rsidP="00167E5A" w:rsidRDefault="00167E5A" w14:paraId="77E317BB" w14:textId="77777777">
                      <w:pPr>
                        <w:rPr>
                          <w:b/>
                        </w:rPr>
                      </w:pPr>
                      <w:r w:rsidRPr="00165E67">
                        <w:rPr>
                          <w:b/>
                        </w:rPr>
                        <w:t xml:space="preserve">Reasons for not </w:t>
                      </w:r>
                      <w:r>
                        <w:rPr>
                          <w:b/>
                        </w:rPr>
                        <w:t>implementing this change</w:t>
                      </w:r>
                      <w:r w:rsidRPr="00165E67">
                        <w:rPr>
                          <w:b/>
                        </w:rPr>
                        <w:t xml:space="preserve">: </w:t>
                      </w:r>
                    </w:p>
                    <w:p w:rsidR="00167E5A" w:rsidP="00167E5A" w:rsidRDefault="00167E5A" w14:paraId="0D0B940D" w14:textId="77777777">
                      <w:pPr>
                        <w:rPr>
                          <w:b/>
                        </w:rPr>
                      </w:pPr>
                    </w:p>
                    <w:p w:rsidR="00167E5A" w:rsidP="00167E5A" w:rsidRDefault="00167E5A" w14:paraId="0E27B00A" w14:textId="77777777">
                      <w:pPr>
                        <w:rPr>
                          <w:b/>
                        </w:rPr>
                      </w:pPr>
                    </w:p>
                    <w:p w:rsidR="00167E5A" w:rsidP="00167E5A" w:rsidRDefault="00167E5A" w14:paraId="60061E4C" w14:textId="77777777">
                      <w:pPr>
                        <w:rPr>
                          <w:b/>
                        </w:rPr>
                      </w:pPr>
                    </w:p>
                    <w:p w:rsidR="00167E5A" w:rsidP="00167E5A" w:rsidRDefault="00167E5A" w14:paraId="44EAFD9C" w14:textId="77777777">
                      <w:pPr>
                        <w:rPr>
                          <w:b/>
                        </w:rPr>
                      </w:pPr>
                    </w:p>
                    <w:p w:rsidR="00167E5A" w:rsidP="00167E5A" w:rsidRDefault="00167E5A" w14:paraId="4B94D5A5" w14:textId="77777777">
                      <w:pPr>
                        <w:rPr>
                          <w:b/>
                        </w:rPr>
                      </w:pPr>
                    </w:p>
                    <w:p w:rsidRPr="00165E67" w:rsidR="00167E5A" w:rsidP="00167E5A" w:rsidRDefault="00167E5A" w14:paraId="3DEEC669" w14:textId="77777777">
                      <w:pPr>
                        <w:rPr>
                          <w:b/>
                        </w:rPr>
                      </w:pPr>
                    </w:p>
                  </w:txbxContent>
                </v:textbox>
              </v:shape>
            </w:pict>
          </mc:Fallback>
        </mc:AlternateContent>
      </w:r>
    </w:p>
    <w:p w:rsidR="00167E5A" w:rsidP="00167E5A" w:rsidRDefault="00167E5A" w14:paraId="25EA67AC" w14:textId="77777777">
      <w:pPr>
        <w:pStyle w:val="Default"/>
        <w:rPr>
          <w:sz w:val="22"/>
          <w:szCs w:val="22"/>
        </w:rPr>
      </w:pPr>
    </w:p>
    <w:p w:rsidR="00167E5A" w:rsidP="00167E5A" w:rsidRDefault="00167E5A" w14:paraId="2C97EA5B" w14:textId="77777777">
      <w:pPr>
        <w:spacing w:before="0" w:after="0"/>
        <w:rPr>
          <w:rFonts w:ascii="Calibri" w:hAnsi="Calibri" w:eastAsia="Calibri" w:cs="Arial"/>
          <w:sz w:val="24"/>
          <w:szCs w:val="22"/>
          <w:lang w:eastAsia="en-US"/>
        </w:rPr>
      </w:pPr>
    </w:p>
    <w:p w:rsidRPr="00941775" w:rsidR="00167E5A" w:rsidP="00167E5A" w:rsidRDefault="00167E5A" w14:paraId="5B0679BA" w14:textId="77777777">
      <w:pPr>
        <w:rPr>
          <w:rFonts w:ascii="Calibri" w:hAnsi="Calibri" w:eastAsia="Calibri" w:cs="Arial"/>
          <w:sz w:val="24"/>
          <w:szCs w:val="22"/>
          <w:lang w:eastAsia="en-US"/>
        </w:rPr>
      </w:pPr>
    </w:p>
    <w:p w:rsidRPr="00941775" w:rsidR="00167E5A" w:rsidP="00167E5A" w:rsidRDefault="00167E5A" w14:paraId="2278B827" w14:textId="77777777">
      <w:pPr>
        <w:rPr>
          <w:rFonts w:ascii="Calibri" w:hAnsi="Calibri" w:eastAsia="Calibri" w:cs="Arial"/>
          <w:sz w:val="24"/>
          <w:szCs w:val="22"/>
          <w:lang w:eastAsia="en-US"/>
        </w:rPr>
      </w:pPr>
    </w:p>
    <w:p w:rsidRPr="00941775" w:rsidR="00167E5A" w:rsidP="00167E5A" w:rsidRDefault="00167E5A" w14:paraId="0C3D7302" w14:textId="77777777">
      <w:pPr>
        <w:rPr>
          <w:rFonts w:ascii="Calibri" w:hAnsi="Calibri" w:eastAsia="Calibri" w:cs="Arial"/>
          <w:sz w:val="24"/>
          <w:szCs w:val="22"/>
          <w:lang w:eastAsia="en-US"/>
        </w:rPr>
      </w:pPr>
    </w:p>
    <w:p w:rsidRPr="00941775" w:rsidR="00167E5A" w:rsidP="00167E5A" w:rsidRDefault="00167E5A" w14:paraId="2C71C81A" w14:textId="77777777">
      <w:pPr>
        <w:rPr>
          <w:rFonts w:ascii="Calibri" w:hAnsi="Calibri" w:eastAsia="Calibri" w:cs="Arial"/>
          <w:sz w:val="24"/>
          <w:szCs w:val="22"/>
          <w:lang w:eastAsia="en-US"/>
        </w:rPr>
      </w:pPr>
    </w:p>
    <w:p w:rsidRPr="00941775" w:rsidR="00167E5A" w:rsidP="00167E5A" w:rsidRDefault="00167E5A" w14:paraId="24166603" w14:textId="77777777">
      <w:pPr>
        <w:rPr>
          <w:rFonts w:ascii="Calibri" w:hAnsi="Calibri" w:eastAsia="Calibri" w:cs="Arial"/>
          <w:sz w:val="24"/>
          <w:szCs w:val="22"/>
          <w:lang w:eastAsia="en-US"/>
        </w:rPr>
      </w:pPr>
    </w:p>
    <w:p w:rsidRPr="00941775" w:rsidR="00167E5A" w:rsidP="00167E5A" w:rsidRDefault="00167E5A" w14:paraId="0A544F65" w14:textId="77777777">
      <w:pPr>
        <w:rPr>
          <w:rFonts w:ascii="Calibri" w:hAnsi="Calibri" w:eastAsia="Calibri" w:cs="Arial"/>
          <w:sz w:val="24"/>
          <w:szCs w:val="22"/>
          <w:lang w:eastAsia="en-US"/>
        </w:rPr>
      </w:pPr>
    </w:p>
    <w:p w:rsidR="007C2913" w:rsidP="04178C2C" w:rsidRDefault="00167E5A" w14:paraId="2FBD5D76" w14:textId="3D4E8FC3">
      <w:pPr>
        <w:spacing w:before="0" w:after="160" w:line="259" w:lineRule="auto"/>
        <w:rPr>
          <w:rFonts w:ascii="Calibri" w:hAnsi="Calibri" w:eastAsia="Calibri"/>
        </w:rPr>
      </w:pPr>
    </w:p>
    <w:p w:rsidR="007C2913" w:rsidP="04178C2C" w:rsidRDefault="00167E5A" w14:paraId="04CB3DE9" w14:textId="04DBF1DE">
      <w:pPr>
        <w:spacing w:before="0" w:after="160" w:line="259" w:lineRule="auto"/>
        <w:rPr>
          <w:rFonts w:ascii="Calibri" w:hAnsi="Calibri" w:eastAsia="Calibri"/>
        </w:rPr>
      </w:pPr>
    </w:p>
    <w:p w:rsidR="007C2913" w:rsidP="04178C2C" w:rsidRDefault="00167E5A" w14:paraId="65CB5924" w14:textId="5866552F">
      <w:pPr>
        <w:spacing w:before="0" w:after="160" w:line="259" w:lineRule="auto"/>
        <w:rPr>
          <w:rFonts w:ascii="Calibri" w:hAnsi="Calibri" w:eastAsia="Calibri"/>
        </w:rPr>
      </w:pPr>
    </w:p>
    <w:p w:rsidR="007C2913" w:rsidP="04178C2C" w:rsidRDefault="00167E5A" w14:paraId="491DCA6C" w14:textId="10ADEA05">
      <w:pPr>
        <w:pStyle w:val="Normal"/>
        <w:spacing w:before="0" w:after="160" w:line="259" w:lineRule="auto"/>
      </w:pPr>
      <w:r>
        <w:fldChar w:fldCharType="begin"/>
      </w:r>
      <w:r>
        <w:instrText xml:space="preserve">HYPERLINK  \l "Contents"</w:instrText>
      </w:r>
      <w:r>
        <w:fldChar w:fldCharType="separate"/>
      </w:r>
      <w:r w:rsidRPr="04178C2C" w:rsidR="00167E5A">
        <w:rPr>
          <w:rStyle w:val="Hyperlink"/>
          <w:rFonts w:ascii="Calibri" w:hAnsi="Calibri" w:eastAsia="Calibri"/>
        </w:rPr>
        <w:t>Back to contents</w:t>
      </w:r>
      <w:r>
        <w:fldChar w:fldCharType="end"/>
      </w:r>
    </w:p>
    <w:p w:rsidR="007C2913" w:rsidRDefault="007C2913" w14:paraId="610D02D9" w14:textId="77777777">
      <w:pPr>
        <w:spacing w:before="0" w:after="160" w:line="259" w:lineRule="auto"/>
      </w:pPr>
      <w:r>
        <w:br w:type="page"/>
      </w:r>
    </w:p>
    <w:p w:rsidRPr="004C0DE8" w:rsidR="00490954" w:rsidP="00490954" w:rsidRDefault="00490954" w14:paraId="54BF2770" w14:textId="7D7C295F">
      <w:pPr>
        <w:spacing w:before="0" w:after="0"/>
        <w:jc w:val="both"/>
        <w:rPr>
          <w:rFonts w:eastAsia="Calibri" w:cs="Arial"/>
          <w:sz w:val="16"/>
          <w:szCs w:val="16"/>
          <w:lang w:eastAsia="en-US"/>
        </w:rPr>
      </w:pPr>
      <w:r>
        <w:rPr>
          <w:rFonts w:eastAsia="Calibri" w:cs="Arial"/>
          <w:noProof/>
          <w:szCs w:val="22"/>
          <w:lang w:eastAsia="en-US"/>
        </w:rPr>
        <mc:AlternateContent>
          <mc:Choice Requires="wps">
            <w:drawing>
              <wp:anchor distT="45720" distB="45720" distL="114300" distR="114300" simplePos="0" relativeHeight="251658291" behindDoc="0" locked="0" layoutInCell="1" allowOverlap="1" wp14:anchorId="7DB6D3EA" wp14:editId="38122226">
                <wp:simplePos x="0" y="0"/>
                <wp:positionH relativeFrom="column">
                  <wp:posOffset>-18415</wp:posOffset>
                </wp:positionH>
                <wp:positionV relativeFrom="paragraph">
                  <wp:posOffset>6350</wp:posOffset>
                </wp:positionV>
                <wp:extent cx="6404610" cy="543560"/>
                <wp:effectExtent l="6350" t="6350" r="8890" b="12065"/>
                <wp:wrapSquare wrapText="bothSides"/>
                <wp:docPr id="7753265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4610" cy="543560"/>
                        </a:xfrm>
                        <a:prstGeom prst="rect">
                          <a:avLst/>
                        </a:prstGeom>
                        <a:solidFill>
                          <a:srgbClr val="D8D8D8"/>
                        </a:solidFill>
                        <a:ln w="9525">
                          <a:solidFill>
                            <a:srgbClr val="000000"/>
                          </a:solidFill>
                          <a:miter lim="800000"/>
                          <a:headEnd/>
                          <a:tailEnd/>
                        </a:ln>
                      </wps:spPr>
                      <wps:txbx>
                        <w:txbxContent>
                          <w:p w:rsidRPr="00D2611C" w:rsidR="00490954" w:rsidP="00490954" w:rsidRDefault="00490954" w14:paraId="36E2BE21" w14:textId="1A7378B8">
                            <w:pPr>
                              <w:autoSpaceDE w:val="0"/>
                              <w:autoSpaceDN w:val="0"/>
                              <w:adjustRightInd w:val="0"/>
                              <w:spacing w:before="0" w:after="0" w:line="360" w:lineRule="auto"/>
                              <w:rPr>
                                <w:b/>
                                <w:sz w:val="24"/>
                              </w:rPr>
                            </w:pPr>
                            <w:bookmarkStart w:name="Estriol" w:id="7"/>
                            <w:r>
                              <w:rPr>
                                <w:b/>
                                <w:sz w:val="24"/>
                              </w:rPr>
                              <w:t xml:space="preserve">Estriol 0.01% </w:t>
                            </w:r>
                            <w:r w:rsidR="00BE4414">
                              <w:rPr>
                                <w:b/>
                                <w:sz w:val="24"/>
                              </w:rPr>
                              <w:t xml:space="preserve">Vaginal </w:t>
                            </w:r>
                            <w:r>
                              <w:rPr>
                                <w:b/>
                                <w:sz w:val="24"/>
                              </w:rPr>
                              <w:t xml:space="preserve">Cream </w:t>
                            </w:r>
                            <w:r w:rsidRPr="00D2611C">
                              <w:rPr>
                                <w:b/>
                                <w:sz w:val="24"/>
                              </w:rPr>
                              <w:t xml:space="preserve">to </w:t>
                            </w:r>
                            <w:r>
                              <w:rPr>
                                <w:rFonts w:cs="Arial"/>
                                <w:b/>
                                <w:sz w:val="24"/>
                              </w:rPr>
                              <w:t>Estriol 0.1%</w:t>
                            </w:r>
                            <w:r w:rsidR="00074260">
                              <w:rPr>
                                <w:rFonts w:cs="Arial"/>
                                <w:b/>
                                <w:sz w:val="24"/>
                              </w:rPr>
                              <w:t xml:space="preserve"> (1mg/g)</w:t>
                            </w:r>
                            <w:r>
                              <w:rPr>
                                <w:rFonts w:cs="Arial"/>
                                <w:b/>
                                <w:sz w:val="24"/>
                              </w:rPr>
                              <w:t xml:space="preserve"> </w:t>
                            </w:r>
                            <w:r w:rsidR="00BE4414">
                              <w:rPr>
                                <w:rFonts w:cs="Arial"/>
                                <w:b/>
                                <w:sz w:val="24"/>
                              </w:rPr>
                              <w:t xml:space="preserve">Vaginal </w:t>
                            </w:r>
                            <w:r>
                              <w:rPr>
                                <w:rFonts w:cs="Arial"/>
                                <w:b/>
                                <w:sz w:val="24"/>
                              </w:rPr>
                              <w:t xml:space="preserve">Cream </w:t>
                            </w:r>
                            <w:bookmarkEnd w:id="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47B86863">
              <v:shape id="_x0000_s1034" style="position:absolute;left:0;text-align:left;margin-left:-1.45pt;margin-top:.5pt;width:504.3pt;height:42.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" w14:anchorId="7DB6D3EA">
                <v:textbox>
                  <w:txbxContent>
                    <w:p w:rsidRPr="00D2611C" w:rsidR="00490954" w:rsidP="00490954" w:rsidRDefault="00490954" w14:paraId="16727D68" w14:textId="1A7378B8">
                      <w:pPr>
                        <w:autoSpaceDE w:val="0"/>
                        <w:autoSpaceDN w:val="0"/>
                        <w:adjustRightInd w:val="0"/>
                        <w:spacing w:before="0" w:after="0" w:line="360" w:lineRule="auto"/>
                        <w:rPr>
                          <w:b/>
                          <w:sz w:val="24"/>
                        </w:rPr>
                      </w:pPr>
                      <w:r>
                        <w:rPr>
                          <w:b/>
                          <w:sz w:val="24"/>
                        </w:rPr>
                        <w:t xml:space="preserve">Estriol 0.01% </w:t>
                      </w:r>
                      <w:r w:rsidR="00BE4414">
                        <w:rPr>
                          <w:b/>
                          <w:sz w:val="24"/>
                        </w:rPr>
                        <w:t xml:space="preserve">Vaginal </w:t>
                      </w:r>
                      <w:r>
                        <w:rPr>
                          <w:b/>
                          <w:sz w:val="24"/>
                        </w:rPr>
                        <w:t xml:space="preserve">Cream </w:t>
                      </w:r>
                      <w:r w:rsidRPr="00D2611C">
                        <w:rPr>
                          <w:b/>
                          <w:sz w:val="24"/>
                        </w:rPr>
                        <w:t xml:space="preserve">to </w:t>
                      </w:r>
                      <w:r>
                        <w:rPr>
                          <w:rFonts w:cs="Arial"/>
                          <w:b/>
                          <w:sz w:val="24"/>
                        </w:rPr>
                        <w:t>Estriol 0.1%</w:t>
                      </w:r>
                      <w:r w:rsidR="00074260">
                        <w:rPr>
                          <w:rFonts w:cs="Arial"/>
                          <w:b/>
                          <w:sz w:val="24"/>
                        </w:rPr>
                        <w:t xml:space="preserve"> (1mg/g)</w:t>
                      </w:r>
                      <w:r>
                        <w:rPr>
                          <w:rFonts w:cs="Arial"/>
                          <w:b/>
                          <w:sz w:val="24"/>
                        </w:rPr>
                        <w:t xml:space="preserve"> </w:t>
                      </w:r>
                      <w:r w:rsidR="00BE4414">
                        <w:rPr>
                          <w:rFonts w:cs="Arial"/>
                          <w:b/>
                          <w:sz w:val="24"/>
                        </w:rPr>
                        <w:t xml:space="preserve">Vaginal </w:t>
                      </w:r>
                      <w:r>
                        <w:rPr>
                          <w:rFonts w:cs="Arial"/>
                          <w:b/>
                          <w:sz w:val="24"/>
                        </w:rPr>
                        <w:t xml:space="preserve">Cream </w:t>
                      </w:r>
                    </w:p>
                  </w:txbxContent>
                </v:textbox>
                <w10:wrap type="square"/>
              </v:shape>
            </w:pict>
          </mc:Fallback>
        </mc:AlternateContent>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490954" w:rsidTr="00D72491" w14:paraId="758C51FB" w14:textId="77777777">
        <w:tc>
          <w:tcPr>
            <w:tcW w:w="2410" w:type="dxa"/>
          </w:tcPr>
          <w:p w:rsidRPr="00145761" w:rsidR="00490954" w:rsidRDefault="00490954" w14:paraId="4458D17F" w14:textId="77777777">
            <w:pPr>
              <w:pStyle w:val="Default"/>
              <w:rPr>
                <w:b/>
                <w:sz w:val="22"/>
                <w:szCs w:val="22"/>
              </w:rPr>
            </w:pPr>
            <w:r w:rsidRPr="00145761">
              <w:rPr>
                <w:b/>
                <w:sz w:val="22"/>
                <w:szCs w:val="22"/>
              </w:rPr>
              <w:t>Potential target medicines</w:t>
            </w:r>
          </w:p>
        </w:tc>
        <w:tc>
          <w:tcPr>
            <w:tcW w:w="7655" w:type="dxa"/>
          </w:tcPr>
          <w:p w:rsidR="00490954" w:rsidP="00490954" w:rsidRDefault="00490954" w14:paraId="1E69DEDD" w14:textId="68E6A6E0">
            <w:pPr>
              <w:pStyle w:val="NoSpacing"/>
              <w:numPr>
                <w:ilvl w:val="0"/>
                <w:numId w:val="22"/>
              </w:numPr>
            </w:pPr>
            <w:r w:rsidRPr="000E78BD">
              <w:t xml:space="preserve">Generic </w:t>
            </w:r>
            <w:r>
              <w:t xml:space="preserve">Estriol 0.01% </w:t>
            </w:r>
            <w:r w:rsidR="006D3143">
              <w:t xml:space="preserve">vaginal </w:t>
            </w:r>
            <w:r>
              <w:t>cream</w:t>
            </w:r>
          </w:p>
          <w:p w:rsidRPr="00527186" w:rsidR="00490954" w:rsidRDefault="00490954" w14:paraId="5E978313" w14:textId="77777777">
            <w:pPr>
              <w:pStyle w:val="NoSpacing"/>
              <w:ind w:left="720"/>
            </w:pPr>
          </w:p>
        </w:tc>
      </w:tr>
    </w:tbl>
    <w:p w:rsidRPr="004C0DE8" w:rsidR="00490954" w:rsidP="00490954" w:rsidRDefault="00490954" w14:paraId="23320179" w14:textId="77777777">
      <w:pPr>
        <w:pStyle w:val="Default"/>
        <w:rPr>
          <w:sz w:val="8"/>
          <w:szCs w:val="8"/>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00490954" w:rsidTr="00D72491" w14:paraId="2F78819D" w14:textId="77777777">
        <w:tc>
          <w:tcPr>
            <w:tcW w:w="3544" w:type="dxa"/>
          </w:tcPr>
          <w:p w:rsidRPr="006431BF" w:rsidR="00490954" w:rsidRDefault="00490954" w14:paraId="506F3907" w14:textId="77777777">
            <w:pPr>
              <w:pStyle w:val="Default"/>
              <w:rPr>
                <w:b/>
                <w:sz w:val="22"/>
                <w:szCs w:val="22"/>
              </w:rPr>
            </w:pPr>
            <w:r w:rsidRPr="006431BF">
              <w:rPr>
                <w:b/>
                <w:sz w:val="22"/>
                <w:szCs w:val="22"/>
              </w:rPr>
              <w:t>From:</w:t>
            </w:r>
          </w:p>
        </w:tc>
        <w:tc>
          <w:tcPr>
            <w:tcW w:w="2968" w:type="dxa"/>
          </w:tcPr>
          <w:p w:rsidRPr="006431BF" w:rsidR="00490954" w:rsidRDefault="00490954" w14:paraId="55EB929D" w14:textId="77777777">
            <w:pPr>
              <w:pStyle w:val="Default"/>
              <w:rPr>
                <w:b/>
                <w:sz w:val="22"/>
                <w:szCs w:val="22"/>
              </w:rPr>
            </w:pPr>
            <w:r w:rsidRPr="006431BF">
              <w:rPr>
                <w:b/>
                <w:sz w:val="22"/>
                <w:szCs w:val="22"/>
              </w:rPr>
              <w:t>To:</w:t>
            </w:r>
          </w:p>
        </w:tc>
        <w:tc>
          <w:tcPr>
            <w:tcW w:w="3553" w:type="dxa"/>
          </w:tcPr>
          <w:p w:rsidRPr="006431BF" w:rsidR="00490954" w:rsidRDefault="00490954" w14:paraId="49647F67" w14:textId="7E681108">
            <w:pPr>
              <w:pStyle w:val="Default"/>
              <w:rPr>
                <w:b/>
                <w:sz w:val="22"/>
                <w:szCs w:val="22"/>
              </w:rPr>
            </w:pPr>
            <w:r w:rsidRPr="006431BF">
              <w:rPr>
                <w:b/>
                <w:sz w:val="22"/>
                <w:szCs w:val="22"/>
              </w:rPr>
              <w:t>Potential annual cost saving/patient</w:t>
            </w:r>
            <w:r>
              <w:rPr>
                <w:b/>
                <w:sz w:val="22"/>
                <w:szCs w:val="22"/>
              </w:rPr>
              <w:t xml:space="preserve"> (based on changing from 2 tubes of Estriol 0.01% cream to 1 tube of </w:t>
            </w:r>
            <w:r w:rsidR="002F4DB0">
              <w:rPr>
                <w:b/>
                <w:sz w:val="22"/>
                <w:szCs w:val="22"/>
              </w:rPr>
              <w:t>Estriol 0.1</w:t>
            </w:r>
            <w:proofErr w:type="gramStart"/>
            <w:r w:rsidR="002F4DB0">
              <w:rPr>
                <w:b/>
                <w:sz w:val="22"/>
                <w:szCs w:val="22"/>
              </w:rPr>
              <w:t xml:space="preserve">% </w:t>
            </w:r>
            <w:r w:rsidR="00074260">
              <w:rPr>
                <w:b/>
                <w:sz w:val="22"/>
                <w:szCs w:val="22"/>
              </w:rPr>
              <w:t xml:space="preserve"> (</w:t>
            </w:r>
            <w:proofErr w:type="gramEnd"/>
            <w:r w:rsidR="00074260">
              <w:rPr>
                <w:b/>
                <w:sz w:val="22"/>
                <w:szCs w:val="22"/>
              </w:rPr>
              <w:t xml:space="preserve">1mg/g) </w:t>
            </w:r>
            <w:r w:rsidR="002F4DB0">
              <w:rPr>
                <w:b/>
                <w:sz w:val="22"/>
                <w:szCs w:val="22"/>
              </w:rPr>
              <w:t>cream</w:t>
            </w:r>
            <w:r>
              <w:rPr>
                <w:b/>
                <w:sz w:val="22"/>
                <w:szCs w:val="22"/>
              </w:rPr>
              <w:t xml:space="preserve"> per month)</w:t>
            </w:r>
          </w:p>
        </w:tc>
      </w:tr>
      <w:tr w:rsidR="00490954" w:rsidTr="00D72491" w14:paraId="0F8302BF" w14:textId="77777777">
        <w:trPr>
          <w:trHeight w:val="683"/>
        </w:trPr>
        <w:tc>
          <w:tcPr>
            <w:tcW w:w="3544" w:type="dxa"/>
          </w:tcPr>
          <w:p w:rsidRPr="00325D5E" w:rsidR="00490954" w:rsidRDefault="00490954" w14:paraId="3D112CCB" w14:textId="79625444">
            <w:pPr>
              <w:pStyle w:val="Default"/>
              <w:rPr>
                <w:iCs/>
                <w:sz w:val="22"/>
                <w:szCs w:val="22"/>
              </w:rPr>
            </w:pPr>
            <w:r>
              <w:rPr>
                <w:iCs/>
                <w:sz w:val="22"/>
                <w:szCs w:val="22"/>
              </w:rPr>
              <w:t xml:space="preserve">Estriol </w:t>
            </w:r>
            <w:r w:rsidRPr="006157F1">
              <w:rPr>
                <w:b/>
                <w:bCs/>
                <w:iCs/>
                <w:sz w:val="22"/>
                <w:szCs w:val="22"/>
              </w:rPr>
              <w:t>0.01</w:t>
            </w:r>
            <w:proofErr w:type="gramStart"/>
            <w:r w:rsidRPr="006157F1">
              <w:rPr>
                <w:b/>
                <w:bCs/>
                <w:iCs/>
                <w:sz w:val="22"/>
                <w:szCs w:val="22"/>
              </w:rPr>
              <w:t>%</w:t>
            </w:r>
            <w:r>
              <w:rPr>
                <w:iCs/>
                <w:sz w:val="22"/>
                <w:szCs w:val="22"/>
              </w:rPr>
              <w:t xml:space="preserve"> </w:t>
            </w:r>
            <w:r w:rsidR="006D3143">
              <w:rPr>
                <w:iCs/>
                <w:sz w:val="22"/>
                <w:szCs w:val="22"/>
              </w:rPr>
              <w:t xml:space="preserve"> Vaginal</w:t>
            </w:r>
            <w:proofErr w:type="gramEnd"/>
            <w:r w:rsidR="006D3143">
              <w:rPr>
                <w:iCs/>
                <w:sz w:val="22"/>
                <w:szCs w:val="22"/>
              </w:rPr>
              <w:t xml:space="preserve"> </w:t>
            </w:r>
            <w:r>
              <w:rPr>
                <w:iCs/>
                <w:sz w:val="22"/>
                <w:szCs w:val="22"/>
              </w:rPr>
              <w:t>Cream</w:t>
            </w:r>
            <w:r w:rsidRPr="00325D5E">
              <w:rPr>
                <w:iCs/>
                <w:sz w:val="22"/>
                <w:szCs w:val="22"/>
              </w:rPr>
              <w:t xml:space="preserve"> </w:t>
            </w:r>
            <w:r w:rsidR="00F82CA9">
              <w:rPr>
                <w:iCs/>
                <w:sz w:val="22"/>
                <w:szCs w:val="22"/>
              </w:rPr>
              <w:t xml:space="preserve">(with applicator) </w:t>
            </w:r>
            <w:r w:rsidRPr="00325D5E">
              <w:rPr>
                <w:iCs/>
                <w:sz w:val="22"/>
                <w:szCs w:val="22"/>
              </w:rPr>
              <w:t xml:space="preserve">x </w:t>
            </w:r>
            <w:r>
              <w:rPr>
                <w:iCs/>
                <w:sz w:val="22"/>
                <w:szCs w:val="22"/>
              </w:rPr>
              <w:t>80g</w:t>
            </w:r>
            <w:r w:rsidRPr="00325D5E">
              <w:rPr>
                <w:iCs/>
                <w:sz w:val="22"/>
                <w:szCs w:val="22"/>
              </w:rPr>
              <w:t xml:space="preserve"> (£</w:t>
            </w:r>
            <w:r w:rsidR="00F82CA9">
              <w:rPr>
                <w:iCs/>
                <w:sz w:val="22"/>
                <w:szCs w:val="22"/>
              </w:rPr>
              <w:t>57.25</w:t>
            </w:r>
            <w:r w:rsidRPr="00325D5E">
              <w:rPr>
                <w:iCs/>
                <w:sz w:val="22"/>
                <w:szCs w:val="22"/>
              </w:rPr>
              <w:t>)</w:t>
            </w:r>
            <w:r w:rsidR="00A601E8">
              <w:rPr>
                <w:iCs/>
                <w:sz w:val="22"/>
                <w:szCs w:val="22"/>
              </w:rPr>
              <w:t xml:space="preserve"> </w:t>
            </w:r>
            <w:r w:rsidRPr="006157F1" w:rsidR="00A601E8">
              <w:rPr>
                <w:i/>
                <w:sz w:val="20"/>
                <w:szCs w:val="20"/>
              </w:rPr>
              <w:t>[</w:t>
            </w:r>
            <w:r w:rsidRPr="006157F1" w:rsidR="00DB3929">
              <w:rPr>
                <w:i/>
                <w:sz w:val="20"/>
                <w:szCs w:val="20"/>
              </w:rPr>
              <w:t>80g tube contains 16 doses]</w:t>
            </w:r>
          </w:p>
        </w:tc>
        <w:tc>
          <w:tcPr>
            <w:tcW w:w="2968" w:type="dxa"/>
          </w:tcPr>
          <w:p w:rsidRPr="000E78BD" w:rsidR="00490954" w:rsidRDefault="00BA471B" w14:paraId="56F02988" w14:textId="76783413">
            <w:pPr>
              <w:pStyle w:val="Default"/>
              <w:rPr>
                <w:iCs/>
                <w:sz w:val="22"/>
                <w:szCs w:val="22"/>
              </w:rPr>
            </w:pPr>
            <w:r>
              <w:t xml:space="preserve">Estriol </w:t>
            </w:r>
            <w:r w:rsidRPr="006157F1">
              <w:rPr>
                <w:b/>
                <w:bCs/>
              </w:rPr>
              <w:t>0.1%</w:t>
            </w:r>
            <w:r w:rsidR="00074260">
              <w:t xml:space="preserve"> (1mg/g)</w:t>
            </w:r>
            <w:r>
              <w:t xml:space="preserve"> </w:t>
            </w:r>
            <w:r w:rsidR="006D3143">
              <w:t>Vaginal C</w:t>
            </w:r>
            <w:r>
              <w:t>ream</w:t>
            </w:r>
            <w:r w:rsidRPr="00325D5E">
              <w:rPr>
                <w:iCs/>
                <w:sz w:val="22"/>
                <w:szCs w:val="22"/>
              </w:rPr>
              <w:t xml:space="preserve"> </w:t>
            </w:r>
            <w:r w:rsidR="00E906AE">
              <w:rPr>
                <w:iCs/>
                <w:sz w:val="22"/>
                <w:szCs w:val="22"/>
              </w:rPr>
              <w:t xml:space="preserve">(with applicator) </w:t>
            </w:r>
            <w:r w:rsidRPr="00325D5E" w:rsidR="00490954">
              <w:rPr>
                <w:iCs/>
                <w:sz w:val="22"/>
                <w:szCs w:val="22"/>
              </w:rPr>
              <w:t>x 1</w:t>
            </w:r>
            <w:r w:rsidR="00490954">
              <w:rPr>
                <w:iCs/>
                <w:sz w:val="22"/>
                <w:szCs w:val="22"/>
              </w:rPr>
              <w:t>5g</w:t>
            </w:r>
            <w:r w:rsidRPr="00325D5E" w:rsidR="00490954">
              <w:rPr>
                <w:iCs/>
                <w:sz w:val="22"/>
                <w:szCs w:val="22"/>
              </w:rPr>
              <w:t xml:space="preserve"> (£</w:t>
            </w:r>
            <w:r w:rsidR="00E906AE">
              <w:rPr>
                <w:iCs/>
                <w:sz w:val="22"/>
                <w:szCs w:val="22"/>
              </w:rPr>
              <w:t>5</w:t>
            </w:r>
            <w:r w:rsidR="00490954">
              <w:rPr>
                <w:iCs/>
                <w:sz w:val="22"/>
                <w:szCs w:val="22"/>
              </w:rPr>
              <w:t>.45</w:t>
            </w:r>
            <w:r w:rsidRPr="00325D5E" w:rsidR="00490954">
              <w:rPr>
                <w:iCs/>
                <w:sz w:val="22"/>
                <w:szCs w:val="22"/>
              </w:rPr>
              <w:t>)</w:t>
            </w:r>
            <w:r w:rsidR="006B2B6A">
              <w:rPr>
                <w:iCs/>
                <w:sz w:val="22"/>
                <w:szCs w:val="22"/>
              </w:rPr>
              <w:t xml:space="preserve"> </w:t>
            </w:r>
            <w:r w:rsidRPr="00446ACB" w:rsidR="006B2B6A">
              <w:rPr>
                <w:i/>
                <w:sz w:val="20"/>
                <w:szCs w:val="20"/>
              </w:rPr>
              <w:t>[</w:t>
            </w:r>
            <w:r w:rsidR="006B2B6A">
              <w:rPr>
                <w:i/>
                <w:sz w:val="20"/>
                <w:szCs w:val="20"/>
              </w:rPr>
              <w:t>15</w:t>
            </w:r>
            <w:r w:rsidRPr="00446ACB" w:rsidR="006B2B6A">
              <w:rPr>
                <w:i/>
                <w:sz w:val="20"/>
                <w:szCs w:val="20"/>
              </w:rPr>
              <w:t xml:space="preserve">g tube contains </w:t>
            </w:r>
            <w:r w:rsidR="006B2B6A">
              <w:rPr>
                <w:i/>
                <w:sz w:val="20"/>
                <w:szCs w:val="20"/>
              </w:rPr>
              <w:t>30</w:t>
            </w:r>
            <w:r w:rsidRPr="00446ACB" w:rsidR="006B2B6A">
              <w:rPr>
                <w:i/>
                <w:sz w:val="20"/>
                <w:szCs w:val="20"/>
              </w:rPr>
              <w:t xml:space="preserve"> doses]</w:t>
            </w:r>
          </w:p>
        </w:tc>
        <w:tc>
          <w:tcPr>
            <w:tcW w:w="3553" w:type="dxa"/>
          </w:tcPr>
          <w:p w:rsidRPr="000E78BD" w:rsidR="00490954" w:rsidRDefault="00490954" w14:paraId="567632AD" w14:textId="7C72C5DE">
            <w:pPr>
              <w:pStyle w:val="Default"/>
              <w:rPr>
                <w:iCs/>
                <w:sz w:val="22"/>
                <w:szCs w:val="22"/>
              </w:rPr>
            </w:pPr>
            <w:r w:rsidRPr="000E78BD">
              <w:rPr>
                <w:iCs/>
                <w:sz w:val="22"/>
                <w:szCs w:val="22"/>
              </w:rPr>
              <w:t>£</w:t>
            </w:r>
            <w:r w:rsidR="0071630F">
              <w:rPr>
                <w:iCs/>
                <w:sz w:val="22"/>
                <w:szCs w:val="22"/>
              </w:rPr>
              <w:t>1309</w:t>
            </w:r>
          </w:p>
        </w:tc>
      </w:tr>
    </w:tbl>
    <w:p w:rsidRPr="004C0DE8" w:rsidR="00490954" w:rsidP="00490954" w:rsidRDefault="00490954" w14:paraId="300D2271" w14:textId="4548C026">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490954" w:rsidTr="546EBCFB" w14:paraId="6B88A228" w14:textId="77777777">
        <w:tc>
          <w:tcPr>
            <w:tcW w:w="1985" w:type="dxa"/>
            <w:tcMar/>
          </w:tcPr>
          <w:p w:rsidRPr="001D7FBD" w:rsidR="00490954" w:rsidRDefault="00490954" w14:paraId="02EF26B7" w14:textId="77777777">
            <w:pPr>
              <w:pStyle w:val="Default"/>
              <w:rPr>
                <w:b/>
                <w:sz w:val="22"/>
                <w:szCs w:val="22"/>
              </w:rPr>
            </w:pPr>
            <w:r>
              <w:rPr>
                <w:b/>
                <w:sz w:val="22"/>
                <w:szCs w:val="22"/>
              </w:rPr>
              <w:t>Process for implementing this change</w:t>
            </w:r>
          </w:p>
          <w:p w:rsidRPr="001D7FBD" w:rsidR="00490954" w:rsidRDefault="00490954" w14:paraId="2BACEFE8" w14:textId="77777777">
            <w:pPr>
              <w:pStyle w:val="Default"/>
              <w:rPr>
                <w:b/>
                <w:sz w:val="22"/>
                <w:szCs w:val="22"/>
              </w:rPr>
            </w:pPr>
          </w:p>
        </w:tc>
        <w:tc>
          <w:tcPr>
            <w:tcW w:w="8080" w:type="dxa"/>
            <w:tcMar/>
          </w:tcPr>
          <w:p w:rsidR="0043415C" w:rsidP="17D4E18C" w:rsidRDefault="0043415C" w14:paraId="1E869991" w14:textId="0C78ACC6">
            <w:pPr>
              <w:pStyle w:val="Default"/>
              <w:numPr>
                <w:ilvl w:val="0"/>
                <w:numId w:val="21"/>
              </w:numPr>
              <w:spacing w:after="40"/>
              <w:ind/>
              <w:rPr>
                <w:sz w:val="20"/>
                <w:szCs w:val="20"/>
              </w:rPr>
            </w:pPr>
            <w:r w:rsidRPr="17D4E18C" w:rsidR="15E79709">
              <w:rPr>
                <w:sz w:val="20"/>
                <w:szCs w:val="20"/>
              </w:rPr>
              <w:t>Search for patients prescribed</w:t>
            </w:r>
            <w:r w:rsidRPr="17D4E18C" w:rsidR="15E79709">
              <w:rPr>
                <w:sz w:val="20"/>
                <w:szCs w:val="20"/>
              </w:rPr>
              <w:t xml:space="preserve"> (on repeat)</w:t>
            </w:r>
            <w:r w:rsidRPr="17D4E18C" w:rsidR="15E79709">
              <w:rPr>
                <w:sz w:val="20"/>
                <w:szCs w:val="20"/>
              </w:rPr>
              <w:t xml:space="preserve"> </w:t>
            </w:r>
            <w:r w:rsidRPr="17D4E18C" w:rsidR="15E79709">
              <w:rPr>
                <w:sz w:val="20"/>
                <w:szCs w:val="20"/>
              </w:rPr>
              <w:t xml:space="preserve">generic </w:t>
            </w:r>
            <w:r w:rsidRPr="17D4E18C" w:rsidR="257B95BB">
              <w:rPr>
                <w:sz w:val="20"/>
                <w:szCs w:val="20"/>
              </w:rPr>
              <w:t>e</w:t>
            </w:r>
            <w:r w:rsidRPr="17D4E18C" w:rsidR="15E79709">
              <w:rPr>
                <w:sz w:val="20"/>
                <w:szCs w:val="20"/>
              </w:rPr>
              <w:t>striol 0.01%</w:t>
            </w:r>
            <w:r w:rsidRPr="17D4E18C" w:rsidR="01D57919">
              <w:rPr>
                <w:sz w:val="20"/>
                <w:szCs w:val="20"/>
              </w:rPr>
              <w:t xml:space="preserve"> </w:t>
            </w:r>
            <w:r w:rsidRPr="17D4E18C" w:rsidR="01D57919">
              <w:rPr>
                <w:sz w:val="20"/>
                <w:szCs w:val="20"/>
              </w:rPr>
              <w:t>vaginal</w:t>
            </w:r>
            <w:r w:rsidRPr="17D4E18C" w:rsidR="15E79709">
              <w:rPr>
                <w:sz w:val="20"/>
                <w:szCs w:val="20"/>
              </w:rPr>
              <w:t xml:space="preserve"> cream</w:t>
            </w:r>
            <w:r w:rsidRPr="17D4E18C" w:rsidR="5777B6C2">
              <w:rPr>
                <w:sz w:val="20"/>
                <w:szCs w:val="20"/>
              </w:rPr>
              <w:t>.</w:t>
            </w:r>
          </w:p>
          <w:p w:rsidR="0043415C" w:rsidP="17D4E18C" w:rsidRDefault="0043415C" w14:paraId="33903236" w14:textId="4EA17D79">
            <w:pPr>
              <w:pStyle w:val="Default"/>
              <w:numPr>
                <w:ilvl w:val="0"/>
                <w:numId w:val="21"/>
              </w:numPr>
              <w:spacing w:after="40"/>
              <w:ind/>
              <w:rPr>
                <w:sz w:val="20"/>
                <w:szCs w:val="20"/>
              </w:rPr>
            </w:pPr>
            <w:r w:rsidRPr="17D4E18C" w:rsidR="0C1BC729">
              <w:rPr>
                <w:sz w:val="20"/>
                <w:szCs w:val="20"/>
              </w:rPr>
              <w:t>Exclude</w:t>
            </w:r>
            <w:r w:rsidRPr="17D4E18C" w:rsidR="5E8FF79F">
              <w:rPr>
                <w:sz w:val="20"/>
                <w:szCs w:val="20"/>
              </w:rPr>
              <w:t xml:space="preserve"> Patients</w:t>
            </w:r>
            <w:r w:rsidRPr="17D4E18C" w:rsidR="5E8FF79F">
              <w:rPr>
                <w:sz w:val="20"/>
                <w:szCs w:val="20"/>
              </w:rPr>
              <w:t>:</w:t>
            </w:r>
          </w:p>
          <w:p w:rsidR="00722910" w:rsidP="00022C66" w:rsidRDefault="00722910" w14:paraId="1FBEA6D7" w14:textId="5BD7C470">
            <w:pPr>
              <w:pStyle w:val="Default"/>
              <w:numPr>
                <w:ilvl w:val="1"/>
                <w:numId w:val="21"/>
              </w:numPr>
              <w:rPr>
                <w:sz w:val="20"/>
                <w:szCs w:val="20"/>
              </w:rPr>
            </w:pPr>
            <w:r w:rsidRPr="7885B83F">
              <w:rPr>
                <w:sz w:val="20"/>
                <w:szCs w:val="20"/>
              </w:rPr>
              <w:t xml:space="preserve">who have previously been prescribed the </w:t>
            </w:r>
            <w:r>
              <w:rPr>
                <w:sz w:val="20"/>
                <w:szCs w:val="20"/>
              </w:rPr>
              <w:t>estriol 0.1%</w:t>
            </w:r>
            <w:r w:rsidR="009D2BF1">
              <w:rPr>
                <w:sz w:val="20"/>
                <w:szCs w:val="20"/>
              </w:rPr>
              <w:t xml:space="preserve"> (1mg/g)</w:t>
            </w:r>
            <w:r>
              <w:rPr>
                <w:sz w:val="20"/>
                <w:szCs w:val="20"/>
              </w:rPr>
              <w:t xml:space="preserve"> </w:t>
            </w:r>
            <w:r w:rsidR="006D3143">
              <w:rPr>
                <w:sz w:val="20"/>
                <w:szCs w:val="20"/>
              </w:rPr>
              <w:t xml:space="preserve">vaginal </w:t>
            </w:r>
            <w:r>
              <w:rPr>
                <w:sz w:val="20"/>
                <w:szCs w:val="20"/>
              </w:rPr>
              <w:t>cream</w:t>
            </w:r>
            <w:r w:rsidRPr="7885B83F">
              <w:rPr>
                <w:sz w:val="20"/>
                <w:szCs w:val="20"/>
              </w:rPr>
              <w:t xml:space="preserve"> </w:t>
            </w:r>
            <w:r w:rsidRPr="7885B83F">
              <w:rPr>
                <w:b/>
                <w:bCs/>
                <w:sz w:val="20"/>
                <w:szCs w:val="20"/>
              </w:rPr>
              <w:t>and</w:t>
            </w:r>
            <w:r w:rsidRPr="7885B83F">
              <w:rPr>
                <w:sz w:val="20"/>
                <w:szCs w:val="20"/>
              </w:rPr>
              <w:t xml:space="preserve"> have experienced problems with it. </w:t>
            </w:r>
          </w:p>
          <w:p w:rsidR="00F860E6" w:rsidP="00022C66" w:rsidRDefault="00722910" w14:paraId="3D713E30" w14:textId="0CB9D406">
            <w:pPr>
              <w:pStyle w:val="Default"/>
              <w:numPr>
                <w:ilvl w:val="1"/>
                <w:numId w:val="21"/>
              </w:numPr>
              <w:rPr>
                <w:sz w:val="20"/>
                <w:szCs w:val="20"/>
              </w:rPr>
            </w:pPr>
            <w:r w:rsidRPr="00F701B7">
              <w:rPr>
                <w:sz w:val="20"/>
                <w:szCs w:val="20"/>
              </w:rPr>
              <w:t xml:space="preserve">who have previously declined the switch where this is documented in the patient’s record (please note that this is not an absolute exclusion and professional judgement should be exercised, for example if the switch was declined </w:t>
            </w:r>
            <w:proofErr w:type="gramStart"/>
            <w:r w:rsidRPr="00F701B7">
              <w:rPr>
                <w:sz w:val="20"/>
                <w:szCs w:val="20"/>
              </w:rPr>
              <w:t>a number of</w:t>
            </w:r>
            <w:proofErr w:type="gramEnd"/>
            <w:r w:rsidRPr="00F701B7">
              <w:rPr>
                <w:sz w:val="20"/>
                <w:szCs w:val="20"/>
              </w:rPr>
              <w:t xml:space="preserve"> years ago and/or where circumstances have since changed it may be appropriate to offer the switch again).</w:t>
            </w:r>
          </w:p>
          <w:p w:rsidR="00722910" w:rsidP="00022C66" w:rsidRDefault="00722910" w14:paraId="74B2F44A" w14:textId="7CCC3BF3">
            <w:pPr>
              <w:pStyle w:val="Default"/>
              <w:numPr>
                <w:ilvl w:val="0"/>
                <w:numId w:val="21"/>
              </w:numPr>
              <w:rPr>
                <w:sz w:val="20"/>
                <w:szCs w:val="20"/>
              </w:rPr>
            </w:pPr>
            <w:r>
              <w:rPr>
                <w:sz w:val="20"/>
                <w:szCs w:val="20"/>
              </w:rPr>
              <w:t>Points for consideration</w:t>
            </w:r>
            <w:r w:rsidR="00664A1E">
              <w:rPr>
                <w:sz w:val="20"/>
                <w:szCs w:val="20"/>
              </w:rPr>
              <w:t>/information</w:t>
            </w:r>
            <w:r>
              <w:rPr>
                <w:sz w:val="20"/>
                <w:szCs w:val="20"/>
              </w:rPr>
              <w:t>:</w:t>
            </w:r>
          </w:p>
          <w:p w:rsidR="00722910" w:rsidP="00022C66" w:rsidRDefault="00722910" w14:paraId="3DEEB317" w14:textId="66A565A2">
            <w:pPr>
              <w:pStyle w:val="Default"/>
              <w:numPr>
                <w:ilvl w:val="1"/>
                <w:numId w:val="21"/>
              </w:numPr>
              <w:rPr>
                <w:sz w:val="20"/>
                <w:szCs w:val="20"/>
              </w:rPr>
            </w:pPr>
            <w:r w:rsidRPr="17D4E18C" w:rsidR="5E7AC872">
              <w:rPr>
                <w:b w:val="1"/>
                <w:bCs w:val="1"/>
                <w:sz w:val="20"/>
                <w:szCs w:val="20"/>
              </w:rPr>
              <w:t>Please note change in potency of the cream.</w:t>
            </w:r>
            <w:r w:rsidRPr="17D4E18C" w:rsidR="5E7AC872">
              <w:rPr>
                <w:sz w:val="20"/>
                <w:szCs w:val="20"/>
              </w:rPr>
              <w:t xml:space="preserve"> Estriol 0.01% </w:t>
            </w:r>
            <w:r w:rsidRPr="17D4E18C" w:rsidR="01D57919">
              <w:rPr>
                <w:sz w:val="20"/>
                <w:szCs w:val="20"/>
              </w:rPr>
              <w:t xml:space="preserve">vaginal </w:t>
            </w:r>
            <w:r w:rsidRPr="17D4E18C" w:rsidR="5E7AC872">
              <w:rPr>
                <w:sz w:val="20"/>
                <w:szCs w:val="20"/>
              </w:rPr>
              <w:t>cream require</w:t>
            </w:r>
            <w:r w:rsidRPr="17D4E18C" w:rsidR="5E7AC872">
              <w:rPr>
                <w:sz w:val="20"/>
                <w:szCs w:val="20"/>
              </w:rPr>
              <w:t>s</w:t>
            </w:r>
            <w:r w:rsidRPr="17D4E18C" w:rsidR="5E7AC872">
              <w:rPr>
                <w:sz w:val="20"/>
                <w:szCs w:val="20"/>
              </w:rPr>
              <w:t xml:space="preserve"> the patient to use 5ml (0.5mg</w:t>
            </w:r>
            <w:r w:rsidRPr="17D4E18C" w:rsidR="5E7AC872">
              <w:rPr>
                <w:sz w:val="20"/>
                <w:szCs w:val="20"/>
              </w:rPr>
              <w:t xml:space="preserve"> estriol</w:t>
            </w:r>
            <w:r w:rsidRPr="17D4E18C" w:rsidR="5E7AC872">
              <w:rPr>
                <w:sz w:val="20"/>
                <w:szCs w:val="20"/>
              </w:rPr>
              <w:t xml:space="preserve">) of cream per application, whilst </w:t>
            </w:r>
            <w:r w:rsidRPr="17D4E18C" w:rsidR="5E7AC872">
              <w:rPr>
                <w:sz w:val="20"/>
                <w:szCs w:val="20"/>
              </w:rPr>
              <w:t>estriol</w:t>
            </w:r>
            <w:r w:rsidRPr="17D4E18C" w:rsidR="5E7AC872">
              <w:rPr>
                <w:sz w:val="20"/>
                <w:szCs w:val="20"/>
              </w:rPr>
              <w:t xml:space="preserve"> 0.1%</w:t>
            </w:r>
            <w:r w:rsidRPr="17D4E18C" w:rsidR="5E7AC872">
              <w:rPr>
                <w:sz w:val="20"/>
                <w:szCs w:val="20"/>
              </w:rPr>
              <w:t xml:space="preserve"> (estriol 1mg/g)</w:t>
            </w:r>
            <w:r w:rsidRPr="17D4E18C" w:rsidR="01D57919">
              <w:rPr>
                <w:sz w:val="20"/>
                <w:szCs w:val="20"/>
              </w:rPr>
              <w:t xml:space="preserve"> vaginal</w:t>
            </w:r>
            <w:r w:rsidRPr="17D4E18C" w:rsidR="5E7AC872">
              <w:rPr>
                <w:sz w:val="20"/>
                <w:szCs w:val="20"/>
              </w:rPr>
              <w:t xml:space="preserve"> cream requires the patient to use 0.5g (0.5mg</w:t>
            </w:r>
            <w:r w:rsidRPr="17D4E18C" w:rsidR="5E7AC872">
              <w:rPr>
                <w:sz w:val="20"/>
                <w:szCs w:val="20"/>
              </w:rPr>
              <w:t xml:space="preserve"> estriol</w:t>
            </w:r>
            <w:r w:rsidRPr="17D4E18C" w:rsidR="5E7AC872">
              <w:rPr>
                <w:sz w:val="20"/>
                <w:szCs w:val="20"/>
              </w:rPr>
              <w:t>) of cream per application</w:t>
            </w:r>
            <w:r w:rsidRPr="17D4E18C" w:rsidR="5E7AC872">
              <w:rPr>
                <w:sz w:val="20"/>
                <w:szCs w:val="20"/>
              </w:rPr>
              <w:t xml:space="preserve"> i.e. estriol 0.1%</w:t>
            </w:r>
            <w:r w:rsidRPr="17D4E18C" w:rsidR="01CB7B1E">
              <w:rPr>
                <w:sz w:val="20"/>
                <w:szCs w:val="20"/>
              </w:rPr>
              <w:t xml:space="preserve"> (1mg/g)</w:t>
            </w:r>
            <w:r w:rsidRPr="17D4E18C" w:rsidR="01D57919">
              <w:rPr>
                <w:sz w:val="20"/>
                <w:szCs w:val="20"/>
              </w:rPr>
              <w:t xml:space="preserve"> vaginal</w:t>
            </w:r>
            <w:r w:rsidRPr="17D4E18C" w:rsidR="5E7AC872">
              <w:rPr>
                <w:sz w:val="20"/>
                <w:szCs w:val="20"/>
              </w:rPr>
              <w:t xml:space="preserve"> cream is ten times more potent but the applicator delivers a smaller amount and the estriol dose delivered remains the same. It is important that the patient uses the accompanying applicator inside the box as the estriol 0.01% and estriol 0.1%</w:t>
            </w:r>
            <w:r w:rsidRPr="17D4E18C" w:rsidR="01CB7B1E">
              <w:rPr>
                <w:sz w:val="20"/>
                <w:szCs w:val="20"/>
              </w:rPr>
              <w:t xml:space="preserve"> (1mg/g)</w:t>
            </w:r>
            <w:r w:rsidRPr="17D4E18C" w:rsidR="5E7AC872">
              <w:rPr>
                <w:sz w:val="20"/>
                <w:szCs w:val="20"/>
              </w:rPr>
              <w:t xml:space="preserve"> applicators are of different sizes. </w:t>
            </w:r>
            <w:r w:rsidRPr="17D4E18C" w:rsidR="5E7AC872">
              <w:rPr>
                <w:sz w:val="20"/>
                <w:szCs w:val="20"/>
              </w:rPr>
              <w:t>Information has been included in the patient letter</w:t>
            </w:r>
            <w:r w:rsidRPr="17D4E18C" w:rsidR="5E7AC872">
              <w:rPr>
                <w:sz w:val="20"/>
                <w:szCs w:val="20"/>
              </w:rPr>
              <w:t>.</w:t>
            </w:r>
            <w:r w:rsidRPr="17D4E18C" w:rsidR="5E7AC872">
              <w:rPr>
                <w:sz w:val="20"/>
                <w:szCs w:val="20"/>
              </w:rPr>
              <w:t xml:space="preserve"> </w:t>
            </w:r>
          </w:p>
          <w:p w:rsidR="00664A1E" w:rsidP="00022C66" w:rsidRDefault="00664A1E" w14:paraId="5110937F" w14:textId="04C7CD34">
            <w:pPr>
              <w:pStyle w:val="Default"/>
              <w:numPr>
                <w:ilvl w:val="1"/>
                <w:numId w:val="21"/>
              </w:numPr>
              <w:rPr>
                <w:sz w:val="20"/>
                <w:szCs w:val="20"/>
              </w:rPr>
            </w:pPr>
            <w:r w:rsidRPr="04178C2C" w:rsidR="280BDC7B">
              <w:rPr>
                <w:sz w:val="20"/>
                <w:szCs w:val="20"/>
              </w:rPr>
              <w:t>The Barnsley HRT Barnsley Formulary Treatment Options guideline is available on the SY MO website</w:t>
            </w:r>
            <w:r w:rsidRPr="04178C2C" w:rsidR="6DA5940D">
              <w:rPr>
                <w:sz w:val="20"/>
                <w:szCs w:val="20"/>
              </w:rPr>
              <w:t xml:space="preserve">: </w:t>
            </w:r>
            <w:r w:rsidRPr="04178C2C" w:rsidR="280BDC7B">
              <w:rPr>
                <w:sz w:val="20"/>
                <w:szCs w:val="20"/>
              </w:rPr>
              <w:t xml:space="preserve"> </w:t>
            </w:r>
            <w:hyperlink r:id="Rd7aa26b0d88241cb">
              <w:r w:rsidRPr="04178C2C" w:rsidR="280BDC7B">
                <w:rPr>
                  <w:rStyle w:val="Hyperlink"/>
                  <w:sz w:val="20"/>
                  <w:szCs w:val="20"/>
                </w:rPr>
                <w:t>https://mot.southyorkshire.icb.nhs.uk/search?locations=barnsley%2Csouth-yorkshire&amp;categories=Guideline&amp;q=HRT</w:t>
              </w:r>
            </w:hyperlink>
          </w:p>
          <w:p w:rsidRPr="00022C66" w:rsidR="00022C66" w:rsidP="00022C66" w:rsidRDefault="00022C66" w14:paraId="6121809B" w14:textId="5A95DF1F">
            <w:pPr>
              <w:pStyle w:val="Default"/>
              <w:numPr>
                <w:ilvl w:val="1"/>
                <w:numId w:val="21"/>
              </w:numPr>
              <w:rPr>
                <w:sz w:val="20"/>
                <w:szCs w:val="20"/>
              </w:rPr>
            </w:pPr>
            <w:r w:rsidRPr="002812D2">
              <w:rPr>
                <w:sz w:val="20"/>
                <w:szCs w:val="20"/>
              </w:rPr>
              <w:t xml:space="preserve">The excipients vary between </w:t>
            </w:r>
            <w:r>
              <w:rPr>
                <w:sz w:val="20"/>
                <w:szCs w:val="20"/>
              </w:rPr>
              <w:t>estriol 0.01%</w:t>
            </w:r>
            <w:r w:rsidR="006D3143">
              <w:rPr>
                <w:sz w:val="20"/>
                <w:szCs w:val="20"/>
              </w:rPr>
              <w:t xml:space="preserve"> vaginal</w:t>
            </w:r>
            <w:r>
              <w:rPr>
                <w:sz w:val="20"/>
                <w:szCs w:val="20"/>
              </w:rPr>
              <w:t xml:space="preserve"> cream and estriol 0.1%</w:t>
            </w:r>
            <w:r w:rsidR="009D2BF1">
              <w:rPr>
                <w:sz w:val="20"/>
                <w:szCs w:val="20"/>
              </w:rPr>
              <w:t xml:space="preserve"> (1mg/g)</w:t>
            </w:r>
            <w:r w:rsidR="006D3143">
              <w:rPr>
                <w:sz w:val="20"/>
                <w:szCs w:val="20"/>
              </w:rPr>
              <w:t xml:space="preserve"> vaginal</w:t>
            </w:r>
            <w:r>
              <w:rPr>
                <w:sz w:val="20"/>
                <w:szCs w:val="20"/>
              </w:rPr>
              <w:t xml:space="preserve"> cream.</w:t>
            </w:r>
            <w:r w:rsidRPr="002812D2">
              <w:rPr>
                <w:sz w:val="20"/>
                <w:szCs w:val="20"/>
              </w:rPr>
              <w:t xml:space="preserve"> </w:t>
            </w:r>
            <w:r w:rsidR="003F18D3">
              <w:rPr>
                <w:sz w:val="20"/>
                <w:szCs w:val="20"/>
              </w:rPr>
              <w:t>Estriol 0.1%</w:t>
            </w:r>
            <w:r w:rsidR="009D2BF1">
              <w:rPr>
                <w:sz w:val="20"/>
                <w:szCs w:val="20"/>
              </w:rPr>
              <w:t xml:space="preserve"> (1mg/g)</w:t>
            </w:r>
            <w:r w:rsidR="003F18D3">
              <w:rPr>
                <w:sz w:val="20"/>
                <w:szCs w:val="20"/>
              </w:rPr>
              <w:t xml:space="preserve"> </w:t>
            </w:r>
            <w:r w:rsidR="006D3143">
              <w:rPr>
                <w:sz w:val="20"/>
                <w:szCs w:val="20"/>
              </w:rPr>
              <w:t xml:space="preserve">vaginal </w:t>
            </w:r>
            <w:r w:rsidR="003F18D3">
              <w:rPr>
                <w:sz w:val="20"/>
                <w:szCs w:val="20"/>
              </w:rPr>
              <w:t>cream</w:t>
            </w:r>
            <w:r>
              <w:rPr>
                <w:sz w:val="20"/>
                <w:szCs w:val="20"/>
              </w:rPr>
              <w:t xml:space="preserve"> </w:t>
            </w:r>
            <w:r w:rsidRPr="002812D2">
              <w:rPr>
                <w:sz w:val="20"/>
                <w:szCs w:val="20"/>
              </w:rPr>
              <w:t>is contraindicated in patients who are hypersensitive to any of the excipients in section 6.1 of the SPC</w:t>
            </w:r>
            <w:r w:rsidR="003F18D3">
              <w:rPr>
                <w:sz w:val="20"/>
                <w:szCs w:val="20"/>
              </w:rPr>
              <w:t>.</w:t>
            </w:r>
          </w:p>
          <w:p w:rsidR="00490954" w:rsidP="1B7C7021" w:rsidRDefault="00490954" w14:paraId="0BA126A4" w14:textId="592A9CDB">
            <w:pPr>
              <w:pStyle w:val="Default"/>
              <w:numPr>
                <w:ilvl w:val="0"/>
                <w:numId w:val="21"/>
              </w:numPr>
              <w:ind/>
              <w:rPr>
                <w:sz w:val="20"/>
                <w:szCs w:val="20"/>
              </w:rPr>
            </w:pPr>
            <w:r w:rsidRPr="546EBCFB" w:rsidR="00490954">
              <w:rPr>
                <w:sz w:val="20"/>
                <w:szCs w:val="20"/>
              </w:rPr>
              <w:t xml:space="preserve">Recommend a change to </w:t>
            </w:r>
            <w:r w:rsidRPr="546EBCFB" w:rsidR="2AC40D34">
              <w:rPr>
                <w:sz w:val="20"/>
                <w:szCs w:val="20"/>
              </w:rPr>
              <w:t xml:space="preserve">generic </w:t>
            </w:r>
            <w:r w:rsidRPr="546EBCFB" w:rsidR="35FF44CE">
              <w:rPr>
                <w:b w:val="1"/>
                <w:bCs w:val="1"/>
                <w:sz w:val="20"/>
                <w:szCs w:val="20"/>
              </w:rPr>
              <w:t>e</w:t>
            </w:r>
            <w:r w:rsidRPr="546EBCFB" w:rsidR="2AC40D34">
              <w:rPr>
                <w:b w:val="1"/>
                <w:bCs w:val="1"/>
                <w:sz w:val="20"/>
                <w:szCs w:val="20"/>
              </w:rPr>
              <w:t>striol 0.1%</w:t>
            </w:r>
            <w:r w:rsidRPr="546EBCFB" w:rsidR="68E4F81F">
              <w:rPr>
                <w:b w:val="1"/>
                <w:bCs w:val="1"/>
                <w:sz w:val="20"/>
                <w:szCs w:val="20"/>
              </w:rPr>
              <w:t xml:space="preserve"> (1mg/g)</w:t>
            </w:r>
            <w:r w:rsidRPr="546EBCFB" w:rsidR="2AC40D34">
              <w:rPr>
                <w:b w:val="1"/>
                <w:bCs w:val="1"/>
                <w:sz w:val="20"/>
                <w:szCs w:val="20"/>
              </w:rPr>
              <w:t xml:space="preserve"> </w:t>
            </w:r>
            <w:r w:rsidRPr="546EBCFB" w:rsidR="1CDA9541">
              <w:rPr>
                <w:b w:val="1"/>
                <w:bCs w:val="1"/>
                <w:sz w:val="20"/>
                <w:szCs w:val="20"/>
              </w:rPr>
              <w:t xml:space="preserve">vaginal </w:t>
            </w:r>
            <w:r w:rsidRPr="546EBCFB" w:rsidR="2AC40D34">
              <w:rPr>
                <w:b w:val="1"/>
                <w:bCs w:val="1"/>
                <w:sz w:val="20"/>
                <w:szCs w:val="20"/>
              </w:rPr>
              <w:t>cream</w:t>
            </w:r>
            <w:r w:rsidRPr="546EBCFB" w:rsidR="77C47185">
              <w:rPr>
                <w:b w:val="1"/>
                <w:bCs w:val="1"/>
                <w:sz w:val="20"/>
                <w:szCs w:val="20"/>
              </w:rPr>
              <w:t xml:space="preserve"> </w:t>
            </w:r>
            <w:r w:rsidRPr="546EBCFB" w:rsidR="77C47185">
              <w:rPr>
                <w:sz w:val="20"/>
                <w:szCs w:val="20"/>
              </w:rPr>
              <w:t xml:space="preserve">where </w:t>
            </w:r>
            <w:r w:rsidRPr="546EBCFB" w:rsidR="77C47185">
              <w:rPr>
                <w:sz w:val="20"/>
                <w:szCs w:val="20"/>
              </w:rPr>
              <w:t>appropriate</w:t>
            </w:r>
            <w:r w:rsidRPr="546EBCFB" w:rsidR="77C47185">
              <w:rPr>
                <w:b w:val="1"/>
                <w:bCs w:val="1"/>
                <w:sz w:val="20"/>
                <w:szCs w:val="20"/>
              </w:rPr>
              <w:t>.</w:t>
            </w:r>
            <w:r w:rsidRPr="546EBCFB" w:rsidR="00490954">
              <w:rPr>
                <w:sz w:val="20"/>
                <w:szCs w:val="20"/>
              </w:rPr>
              <w:t xml:space="preserve"> </w:t>
            </w:r>
          </w:p>
          <w:p w:rsidRPr="00345E4D" w:rsidR="00D30B96" w:rsidP="17D4E18C" w:rsidRDefault="00D30B96" w14:paraId="6E723F04" w14:textId="2B129EB4">
            <w:pPr>
              <w:pStyle w:val="ListParagraph"/>
              <w:numPr>
                <w:ilvl w:val="0"/>
                <w:numId w:val="21"/>
              </w:numPr>
              <w:rPr>
                <w:rFonts w:eastAsia="MS Mincho" w:cs="Arial"/>
                <w:color w:val="000000"/>
                <w:sz w:val="20"/>
                <w:szCs w:val="20"/>
                <w:highlight w:val="red"/>
                <w:bdr w:val="none" w:color="auto" w:sz="0" w:space="0" w:frame="1"/>
                <w:shd w:val="clear" w:color="auto" w:fill="FFFFFF"/>
                <w:lang w:val="en-US" w:eastAsia="en-US"/>
              </w:rPr>
            </w:pPr>
            <w:r w:rsidRPr="17D4E18C" w:rsidR="4EB8E47A">
              <w:rPr>
                <w:rFonts w:eastAsia="MS Mincho" w:cs="Arial"/>
                <w:color w:val="000000" w:themeColor="text1" w:themeTint="FF" w:themeShade="FF"/>
                <w:sz w:val="20"/>
                <w:szCs w:val="20"/>
                <w:lang w:val="en-US" w:eastAsia="en-US"/>
              </w:rPr>
              <w:t>Practices are encouraged to change patients via letter</w:t>
            </w:r>
            <w:r w:rsidRPr="17D4E18C" w:rsidR="4EB8E47A">
              <w:rPr>
                <w:rFonts w:eastAsia="MS Mincho" w:cs="Arial"/>
                <w:color w:val="000000" w:themeColor="text1" w:themeTint="FF" w:themeShade="FF"/>
                <w:sz w:val="20"/>
                <w:szCs w:val="20"/>
                <w:lang w:val="en-US" w:eastAsia="en-US"/>
              </w:rPr>
              <w:t xml:space="preserve">.  </w:t>
            </w:r>
            <w:r w:rsidRPr="17D4E18C" w:rsidR="4EB8E47A">
              <w:rPr>
                <w:rFonts w:eastAsia="MS Mincho" w:cs="Arial"/>
                <w:color w:val="000000" w:themeColor="text1" w:themeTint="FF" w:themeShade="FF"/>
                <w:sz w:val="20"/>
                <w:szCs w:val="20"/>
                <w:lang w:val="en-US" w:eastAsia="en-US"/>
              </w:rPr>
              <w:t xml:space="preserve">Letters can be sent via </w:t>
            </w:r>
            <w:r w:rsidRPr="17D4E18C" w:rsidR="4EB8E47A">
              <w:rPr>
                <w:rFonts w:eastAsia="MS Mincho" w:cs="Arial"/>
                <w:color w:val="000000" w:themeColor="text1" w:themeTint="FF" w:themeShade="FF"/>
                <w:sz w:val="20"/>
                <w:szCs w:val="20"/>
                <w:lang w:val="en-US" w:eastAsia="en-US"/>
              </w:rPr>
              <w:t>AccuRx</w:t>
            </w:r>
            <w:r w:rsidRPr="17D4E18C" w:rsidR="4EB8E47A">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17D4E18C" w:rsidR="4EB8E47A">
              <w:rPr>
                <w:rFonts w:eastAsia="MS Mincho" w:cs="Arial"/>
                <w:color w:val="000000" w:themeColor="text1" w:themeTint="FF" w:themeShade="FF"/>
                <w:sz w:val="20"/>
                <w:szCs w:val="20"/>
                <w:lang w:val="en-US" w:eastAsia="en-US"/>
              </w:rPr>
              <w:t>etc</w:t>
            </w:r>
            <w:r w:rsidRPr="17D4E18C" w:rsidR="4EB8E47A">
              <w:rPr>
                <w:rFonts w:eastAsia="MS Mincho" w:cs="Arial"/>
                <w:color w:val="000000" w:themeColor="text1" w:themeTint="FF" w:themeShade="FF"/>
                <w:sz w:val="20"/>
                <w:szCs w:val="20"/>
                <w:lang w:val="en-US" w:eastAsia="en-US"/>
              </w:rPr>
              <w:t xml:space="preserve">). A template patient letter can be found in </w:t>
            </w:r>
            <w:r>
              <w:fldChar w:fldCharType="begin"/>
            </w:r>
            <w:r>
              <w:instrText xml:space="preserve">HYPERLINK  \l "AppendixB5"</w:instrText>
            </w:r>
            <w:r>
              <w:fldChar w:fldCharType="separate"/>
            </w:r>
            <w:r w:rsidRPr="17D4E18C" w:rsidR="3AF8E1AA">
              <w:rPr>
                <w:rStyle w:val="Hyperlink"/>
                <w:rFonts w:eastAsia="MS Mincho"/>
                <w:sz w:val="20"/>
                <w:szCs w:val="20"/>
              </w:rPr>
              <w:t>Appendix B</w:t>
            </w:r>
            <w:r w:rsidRPr="17D4E18C" w:rsidR="341C8DFB">
              <w:rPr>
                <w:rStyle w:val="Hyperlink"/>
                <w:rFonts w:eastAsia="MS Mincho"/>
                <w:sz w:val="20"/>
                <w:szCs w:val="20"/>
              </w:rPr>
              <w:t>5</w:t>
            </w:r>
            <w:r>
              <w:fldChar w:fldCharType="end"/>
            </w:r>
            <w:r w:rsidRPr="17D4E18C" w:rsidR="4EB8E47A">
              <w:rPr>
                <w:rFonts w:eastAsia="MS Mincho" w:cs="Arial"/>
                <w:color w:val="000000" w:themeColor="text1" w:themeTint="FF" w:themeShade="FF"/>
                <w:sz w:val="20"/>
                <w:szCs w:val="20"/>
                <w:lang w:val="en-US" w:eastAsia="en-US"/>
              </w:rPr>
              <w:t>.</w:t>
            </w:r>
            <w:r w:rsidRPr="17D4E18C" w:rsidR="4EB8E47A">
              <w:rPr>
                <w:rFonts w:eastAsia="MS Mincho" w:cs="Arial"/>
                <w:color w:val="000000" w:themeColor="text1" w:themeTint="FF" w:themeShade="FF"/>
                <w:sz w:val="20"/>
                <w:szCs w:val="20"/>
                <w:lang w:val="en-US" w:eastAsia="en-US"/>
              </w:rPr>
              <w:t xml:space="preserve"> </w:t>
            </w:r>
          </w:p>
          <w:p w:rsidRPr="00CB5646" w:rsidR="00DE7E5C" w:rsidP="00022C66" w:rsidRDefault="00DE7E5C" w14:paraId="3743A3D2" w14:textId="77777777">
            <w:pPr>
              <w:pStyle w:val="ListParagraph"/>
              <w:numPr>
                <w:ilvl w:val="0"/>
                <w:numId w:val="21"/>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0B2522" w:rsidR="00DE7E5C" w:rsidP="00022C66" w:rsidRDefault="00DE7E5C" w14:paraId="004AB756" w14:textId="4A4CD5AC">
            <w:pPr>
              <w:pStyle w:val="Default"/>
              <w:numPr>
                <w:ilvl w:val="0"/>
                <w:numId w:val="21"/>
              </w:numPr>
              <w:rPr>
                <w:szCs w:val="22"/>
              </w:rPr>
            </w:pPr>
            <w:r w:rsidRPr="00414922">
              <w:rPr>
                <w:sz w:val="20"/>
                <w:szCs w:val="20"/>
              </w:rPr>
              <w:t xml:space="preserve">Check previous drug has been stopped when new drug has been added. Include the reason for change as ‘prescribed as the </w:t>
            </w:r>
            <w:proofErr w:type="gramStart"/>
            <w:r>
              <w:rPr>
                <w:sz w:val="20"/>
                <w:szCs w:val="20"/>
              </w:rPr>
              <w:t>cost effective</w:t>
            </w:r>
            <w:proofErr w:type="gramEnd"/>
            <w:r w:rsidR="00A26D7B">
              <w:rPr>
                <w:sz w:val="20"/>
                <w:szCs w:val="20"/>
              </w:rPr>
              <w:t xml:space="preserve"> </w:t>
            </w:r>
            <w:r w:rsidR="00A64F00">
              <w:rPr>
                <w:sz w:val="20"/>
                <w:szCs w:val="20"/>
              </w:rPr>
              <w:t>alternative, estriol 0.1%</w:t>
            </w:r>
            <w:r w:rsidR="00045239">
              <w:rPr>
                <w:sz w:val="20"/>
                <w:szCs w:val="20"/>
              </w:rPr>
              <w:t xml:space="preserve"> (1mg/g)</w:t>
            </w:r>
            <w:r w:rsidR="00A64F00">
              <w:rPr>
                <w:sz w:val="20"/>
                <w:szCs w:val="20"/>
              </w:rPr>
              <w:t xml:space="preserve"> </w:t>
            </w:r>
            <w:r w:rsidR="006D3143">
              <w:rPr>
                <w:sz w:val="20"/>
                <w:szCs w:val="20"/>
              </w:rPr>
              <w:t xml:space="preserve">vaginal </w:t>
            </w:r>
            <w:r w:rsidR="00A64F00">
              <w:rPr>
                <w:sz w:val="20"/>
                <w:szCs w:val="20"/>
              </w:rPr>
              <w:t>cream</w:t>
            </w:r>
            <w:r w:rsidR="001B7652">
              <w:rPr>
                <w:sz w:val="20"/>
                <w:szCs w:val="20"/>
              </w:rPr>
              <w:t>.</w:t>
            </w:r>
            <w:r>
              <w:rPr>
                <w:sz w:val="20"/>
                <w:szCs w:val="20"/>
              </w:rPr>
              <w:t>’</w:t>
            </w:r>
          </w:p>
          <w:p w:rsidRPr="003671F1" w:rsidR="00DE7E5C" w:rsidP="00022C66" w:rsidRDefault="00DE7E5C" w14:paraId="4D680222" w14:textId="77777777">
            <w:pPr>
              <w:pStyle w:val="Default"/>
              <w:numPr>
                <w:ilvl w:val="0"/>
                <w:numId w:val="21"/>
              </w:numPr>
              <w:spacing w:after="120"/>
              <w:rPr>
                <w:szCs w:val="22"/>
              </w:rPr>
            </w:pPr>
            <w:r w:rsidRPr="00870BBA">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DB2D3B" w:rsidR="00DE7E5C" w:rsidP="17D4E18C" w:rsidRDefault="00DE7E5C" w14:paraId="2A26AC6B" w14:textId="4880108D">
            <w:pPr>
              <w:pStyle w:val="Default"/>
              <w:spacing w:after="120"/>
              <w:ind w:left="0"/>
              <w:rPr>
                <w:sz w:val="20"/>
                <w:szCs w:val="20"/>
                <w:highlight w:val="red"/>
              </w:rPr>
            </w:pPr>
          </w:p>
          <w:p w:rsidRPr="001D7FBD" w:rsidR="00490954" w:rsidRDefault="00DE7E5C" w14:paraId="300FDC71" w14:textId="20E819A4">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)/consultation history (Vision) in order to provide a robust audit trail.  </w:t>
            </w:r>
          </w:p>
        </w:tc>
      </w:tr>
    </w:tbl>
    <w:p w:rsidR="00490954" w:rsidP="00490954" w:rsidRDefault="00490954" w14:paraId="73C1C0D4" w14:textId="77777777">
      <w:pPr>
        <w:pStyle w:val="Default"/>
        <w:rPr>
          <w:sz w:val="22"/>
          <w:szCs w:val="22"/>
        </w:rPr>
      </w:pPr>
    </w:p>
    <w:p w:rsidRPr="003967D1" w:rsidR="00490954" w:rsidP="00490954" w:rsidRDefault="00490954" w14:paraId="6B0F7F39" w14:textId="77777777">
      <w:pPr>
        <w:pStyle w:val="Default"/>
        <w:rPr>
          <w:b/>
          <w:sz w:val="22"/>
          <w:szCs w:val="22"/>
        </w:rPr>
      </w:pPr>
      <w:r>
        <w:rPr>
          <w:b/>
          <w:sz w:val="22"/>
          <w:szCs w:val="22"/>
        </w:rPr>
        <w:t>Data Collection</w:t>
      </w: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490954" w:rsidTr="00D72491" w14:paraId="6B3798A2" w14:textId="77777777">
        <w:tc>
          <w:tcPr>
            <w:tcW w:w="2921" w:type="dxa"/>
          </w:tcPr>
          <w:p w:rsidRPr="002A4280" w:rsidR="00490954" w:rsidRDefault="00490954" w14:paraId="4C909170" w14:textId="77777777">
            <w:pPr>
              <w:pStyle w:val="Default"/>
              <w:rPr>
                <w:sz w:val="20"/>
                <w:szCs w:val="20"/>
              </w:rPr>
            </w:pPr>
          </w:p>
        </w:tc>
        <w:tc>
          <w:tcPr>
            <w:tcW w:w="1697" w:type="dxa"/>
          </w:tcPr>
          <w:p w:rsidRPr="00A453AF" w:rsidR="00490954" w:rsidRDefault="00490954" w14:paraId="61284689"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490954" w:rsidP="00DE7E5C" w:rsidRDefault="00490954" w14:paraId="28E905FE" w14:textId="4F29B6CB">
            <w:pPr>
              <w:pStyle w:val="Default"/>
              <w:rPr>
                <w:sz w:val="20"/>
                <w:szCs w:val="20"/>
              </w:rPr>
            </w:pPr>
            <w:r>
              <w:rPr>
                <w:sz w:val="20"/>
                <w:szCs w:val="20"/>
              </w:rPr>
              <w:t xml:space="preserve">Number of patients changed to </w:t>
            </w:r>
            <w:r w:rsidR="00DE7E5C">
              <w:rPr>
                <w:sz w:val="20"/>
                <w:szCs w:val="20"/>
              </w:rPr>
              <w:t>estriol 0.1%</w:t>
            </w:r>
            <w:r w:rsidR="00093570">
              <w:rPr>
                <w:sz w:val="20"/>
                <w:szCs w:val="20"/>
              </w:rPr>
              <w:t xml:space="preserve"> (1mg/g)</w:t>
            </w:r>
            <w:r w:rsidR="00DE7E5C">
              <w:rPr>
                <w:sz w:val="20"/>
                <w:szCs w:val="20"/>
              </w:rPr>
              <w:t xml:space="preserve"> </w:t>
            </w:r>
            <w:r w:rsidR="000E6B80">
              <w:rPr>
                <w:sz w:val="20"/>
                <w:szCs w:val="20"/>
              </w:rPr>
              <w:t xml:space="preserve">vaginal </w:t>
            </w:r>
            <w:r w:rsidR="00DE7E5C">
              <w:rPr>
                <w:sz w:val="20"/>
                <w:szCs w:val="20"/>
              </w:rPr>
              <w:t>cream</w:t>
            </w:r>
          </w:p>
        </w:tc>
        <w:tc>
          <w:tcPr>
            <w:tcW w:w="2835" w:type="dxa"/>
          </w:tcPr>
          <w:p w:rsidRPr="00A453AF" w:rsidR="00490954" w:rsidRDefault="00490954" w14:paraId="0E97A8E9" w14:textId="77777777">
            <w:pPr>
              <w:pStyle w:val="Default"/>
              <w:rPr>
                <w:sz w:val="20"/>
                <w:szCs w:val="20"/>
              </w:rPr>
            </w:pPr>
            <w:r w:rsidRPr="00A453AF">
              <w:rPr>
                <w:sz w:val="20"/>
                <w:szCs w:val="20"/>
              </w:rPr>
              <w:t>Cost savings</w:t>
            </w:r>
          </w:p>
        </w:tc>
      </w:tr>
      <w:tr w:rsidRPr="00A453AF" w:rsidR="00490954" w:rsidTr="00D72491" w14:paraId="64A31906" w14:textId="77777777">
        <w:tc>
          <w:tcPr>
            <w:tcW w:w="2921" w:type="dxa"/>
          </w:tcPr>
          <w:p w:rsidRPr="00325D5E" w:rsidR="00490954" w:rsidRDefault="00490954" w14:paraId="4EE75C36" w14:textId="2E13CD9E">
            <w:pPr>
              <w:pStyle w:val="Default"/>
              <w:spacing w:after="120"/>
              <w:rPr>
                <w:sz w:val="20"/>
                <w:szCs w:val="22"/>
              </w:rPr>
            </w:pPr>
            <w:r>
              <w:rPr>
                <w:iCs/>
                <w:sz w:val="22"/>
                <w:szCs w:val="22"/>
              </w:rPr>
              <w:t>Estriol 0.01%</w:t>
            </w:r>
            <w:r w:rsidR="000E6B80">
              <w:rPr>
                <w:iCs/>
                <w:sz w:val="22"/>
                <w:szCs w:val="22"/>
              </w:rPr>
              <w:t xml:space="preserve"> Vaginal</w:t>
            </w:r>
            <w:r>
              <w:rPr>
                <w:iCs/>
                <w:sz w:val="22"/>
                <w:szCs w:val="22"/>
              </w:rPr>
              <w:t xml:space="preserve"> Cream</w:t>
            </w:r>
          </w:p>
        </w:tc>
        <w:tc>
          <w:tcPr>
            <w:tcW w:w="1697" w:type="dxa"/>
          </w:tcPr>
          <w:p w:rsidRPr="00A453AF" w:rsidR="00490954" w:rsidRDefault="00490954" w14:paraId="1CC96A0C" w14:textId="77777777">
            <w:pPr>
              <w:pStyle w:val="Default"/>
              <w:rPr>
                <w:sz w:val="20"/>
                <w:szCs w:val="20"/>
              </w:rPr>
            </w:pPr>
          </w:p>
        </w:tc>
        <w:tc>
          <w:tcPr>
            <w:tcW w:w="2578" w:type="dxa"/>
          </w:tcPr>
          <w:p w:rsidRPr="00A453AF" w:rsidR="00490954" w:rsidRDefault="00490954" w14:paraId="75F60D72" w14:textId="77777777">
            <w:pPr>
              <w:pStyle w:val="Default"/>
              <w:rPr>
                <w:sz w:val="20"/>
                <w:szCs w:val="20"/>
              </w:rPr>
            </w:pPr>
          </w:p>
        </w:tc>
        <w:tc>
          <w:tcPr>
            <w:tcW w:w="2835" w:type="dxa"/>
          </w:tcPr>
          <w:p w:rsidRPr="00A453AF" w:rsidR="00490954" w:rsidRDefault="00490954" w14:paraId="7B6ECC5D" w14:textId="77777777">
            <w:pPr>
              <w:pStyle w:val="Default"/>
              <w:rPr>
                <w:sz w:val="20"/>
                <w:szCs w:val="20"/>
              </w:rPr>
            </w:pPr>
          </w:p>
        </w:tc>
      </w:tr>
    </w:tbl>
    <w:p w:rsidR="00490954" w:rsidP="00490954" w:rsidRDefault="00490954" w14:paraId="6003E427" w14:textId="77777777">
      <w:pPr>
        <w:spacing w:before="0" w:after="200" w:line="276" w:lineRule="auto"/>
        <w:contextualSpacing/>
        <w:rPr>
          <w:rFonts w:ascii="Calibri" w:hAnsi="Calibri" w:eastAsia="Calibri"/>
          <w:szCs w:val="22"/>
          <w:lang w:eastAsia="en-US"/>
        </w:rPr>
      </w:pPr>
    </w:p>
    <w:p w:rsidR="007866C2" w:rsidP="00A26990" w:rsidRDefault="007866C2" w14:paraId="23F6E368" w14:textId="77777777">
      <w:pPr>
        <w:spacing w:before="0" w:after="160" w:line="259" w:lineRule="auto"/>
        <w:rPr>
          <w:b/>
          <w:u w:val="single"/>
        </w:rPr>
      </w:pPr>
    </w:p>
    <w:p w:rsidR="007866C2" w:rsidRDefault="007866C2" w14:paraId="0B00A358" w14:textId="77777777">
      <w:pPr>
        <w:spacing w:before="0" w:after="160" w:line="259" w:lineRule="auto"/>
        <w:rPr>
          <w:b/>
          <w:u w:val="single"/>
        </w:rPr>
      </w:pPr>
      <w:r>
        <w:rPr>
          <w:b/>
          <w:u w:val="single"/>
        </w:rPr>
        <w:br w:type="page"/>
      </w:r>
    </w:p>
    <w:p w:rsidRPr="00D2611C" w:rsidR="000C2DA7" w:rsidP="000C2DA7" w:rsidRDefault="000C2DA7" w14:paraId="5B8713D5" w14:textId="77777777">
      <w:pPr>
        <w:spacing w:before="0" w:after="0"/>
        <w:jc w:val="both"/>
        <w:rPr>
          <w:sz w:val="8"/>
          <w:szCs w:val="8"/>
        </w:rPr>
      </w:pPr>
      <w:r>
        <w:rPr>
          <w:noProof/>
        </w:rPr>
        <mc:AlternateContent>
          <mc:Choice Requires="wps">
            <w:drawing>
              <wp:inline distT="45720" distB="45720" distL="114300" distR="114300" wp14:anchorId="784BD72D" wp14:editId="108AE10C">
                <wp:extent cx="6409690" cy="2326641"/>
                <wp:effectExtent l="0" t="0" r="10160" b="13970"/>
                <wp:docPr id="708774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09690" cy="2326641"/>
                        </a:xfrm>
                        <a:prstGeom prst="rect">
                          <a:avLst/>
                        </a:prstGeom>
                        <a:solidFill>
                          <a:srgbClr val="D8D8D8"/>
                        </a:solidFill>
                        <a:ln w="9525">
                          <a:solidFill>
                            <a:srgbClr val="000000"/>
                          </a:solidFill>
                          <a:miter/>
                        </a:ln>
                      </wps:spPr>
                      <wps:txbx>
                        <w:txbxContent>
                          <w:p w:rsidRPr="00F16A00" w:rsidR="000C2DA7" w:rsidP="000C2DA7" w:rsidRDefault="006025DF" w14:paraId="4D99A1D9" w14:textId="440140BD">
                            <w:pPr>
                              <w:spacing w:line="360" w:lineRule="auto"/>
                              <w:rPr>
                                <w:rFonts w:cs="Arial"/>
                                <w:b/>
                                <w:bCs/>
                                <w:lang w:val="en-US"/>
                              </w:rPr>
                            </w:pPr>
                            <w:bookmarkStart w:name="Riluzole" w:id="9"/>
                            <w:proofErr w:type="spellStart"/>
                            <w:r w:rsidRPr="00F16A00">
                              <w:rPr>
                                <w:rFonts w:cs="Arial"/>
                                <w:b/>
                                <w:bCs/>
                              </w:rPr>
                              <w:t>Riluzole</w:t>
                            </w:r>
                            <w:proofErr w:type="spellEnd"/>
                            <w:r w:rsidRPr="00F16A00">
                              <w:rPr>
                                <w:rFonts w:cs="Arial"/>
                                <w:b/>
                                <w:bCs/>
                              </w:rPr>
                              <w:t xml:space="preserve"> 50 mg </w:t>
                            </w:r>
                            <w:r w:rsidRPr="00F16A00" w:rsidR="0083686E">
                              <w:rPr>
                                <w:rFonts w:cs="Arial"/>
                                <w:b/>
                                <w:bCs/>
                              </w:rPr>
                              <w:t xml:space="preserve">generic </w:t>
                            </w:r>
                            <w:r w:rsidRPr="00F16A00" w:rsidR="00343429">
                              <w:rPr>
                                <w:rFonts w:cs="Arial"/>
                                <w:b/>
                                <w:bCs/>
                              </w:rPr>
                              <w:t xml:space="preserve">tablets to </w:t>
                            </w:r>
                            <w:proofErr w:type="spellStart"/>
                            <w:r w:rsidRPr="00F16A00">
                              <w:rPr>
                                <w:rFonts w:cs="Arial"/>
                                <w:b/>
                                <w:bCs/>
                              </w:rPr>
                              <w:t>riluzole</w:t>
                            </w:r>
                            <w:proofErr w:type="spellEnd"/>
                            <w:r w:rsidRPr="00F16A00">
                              <w:rPr>
                                <w:rFonts w:cs="Arial"/>
                                <w:b/>
                                <w:bCs/>
                              </w:rPr>
                              <w:t xml:space="preserve"> </w:t>
                            </w:r>
                            <w:r w:rsidRPr="00F16A00" w:rsidR="0083686E">
                              <w:rPr>
                                <w:rFonts w:cs="Arial"/>
                                <w:b/>
                                <w:bCs/>
                              </w:rPr>
                              <w:t xml:space="preserve">50mg </w:t>
                            </w:r>
                            <w:proofErr w:type="spellStart"/>
                            <w:r w:rsidR="00F16A00">
                              <w:rPr>
                                <w:rFonts w:cs="Arial"/>
                                <w:b/>
                                <w:bCs/>
                              </w:rPr>
                              <w:t>o</w:t>
                            </w:r>
                            <w:r w:rsidRPr="00F16A00">
                              <w:rPr>
                                <w:rFonts w:cs="Arial"/>
                                <w:b/>
                                <w:bCs/>
                              </w:rPr>
                              <w:t>rodispersible</w:t>
                            </w:r>
                            <w:proofErr w:type="spellEnd"/>
                            <w:r w:rsidRPr="00F16A00">
                              <w:rPr>
                                <w:rFonts w:cs="Arial"/>
                                <w:b/>
                                <w:bCs/>
                              </w:rPr>
                              <w:t xml:space="preserve"> </w:t>
                            </w:r>
                            <w:r w:rsidRPr="00F16A00" w:rsidR="00343429">
                              <w:rPr>
                                <w:rFonts w:cs="Arial"/>
                                <w:b/>
                                <w:bCs/>
                              </w:rPr>
                              <w:t>films</w:t>
                            </w:r>
                            <w:r w:rsidRPr="00F16A00" w:rsidR="003F14C3">
                              <w:rPr>
                                <w:rFonts w:cs="Arial"/>
                                <w:b/>
                                <w:bCs/>
                              </w:rPr>
                              <w:t xml:space="preserve"> </w:t>
                            </w:r>
                            <w:r w:rsidRPr="00F16A00">
                              <w:rPr>
                                <w:rFonts w:cs="Arial"/>
                                <w:b/>
                                <w:bCs/>
                              </w:rPr>
                              <w:t>(</w:t>
                            </w:r>
                            <w:proofErr w:type="spellStart"/>
                            <w:r w:rsidRPr="00F16A00">
                              <w:rPr>
                                <w:rFonts w:cs="Arial"/>
                                <w:b/>
                                <w:bCs/>
                              </w:rPr>
                              <w:t>Emylif</w:t>
                            </w:r>
                            <w:proofErr w:type="spellEnd"/>
                            <w:r w:rsidRPr="00F16A00">
                              <w:rPr>
                                <w:rFonts w:cs="Arial"/>
                                <w:b/>
                                <w:bCs/>
                              </w:rPr>
                              <w:t>®)</w:t>
                            </w:r>
                            <w:bookmarkEnd w:id="9"/>
                          </w:p>
                        </w:txbxContent>
                      </wps:txbx>
                      <wps:bodyPr wrap="square" lIns="91440" tIns="45720" rIns="91440" bIns="45720" anchor="t" upright="1">
                        <a:spAutoFit/>
                      </wps:bodyPr>
                    </wps:wsp>
                  </a:graphicData>
                </a:graphic>
              </wp:inline>
            </w:drawing>
          </mc:Choice>
          <mc:Fallback>
            <w:pict w14:anchorId="1C2C2735">
              <v:rect id="_x0000_s1035" style="width:504.7pt;height:183.2pt;visibility:visible;mso-wrap-style:square;mso-left-percent:-10001;mso-top-percent:-10001;mso-position-horizontal:absolute;mso-position-horizontal-relative:char;mso-position-vertical:absolute;mso-position-vertical-relative:line;mso-left-percent:-10001;mso-top-percent:-10001;v-text-anchor:top" fillcolor="#d8d8d8" w14:anchorId="784BD7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">
                <v:textbox style="mso-fit-shape-to-text:t">
                  <w:txbxContent>
                    <w:p w:rsidRPr="00F16A00" w:rsidR="000C2DA7" w:rsidP="000C2DA7" w:rsidRDefault="006025DF" w14:paraId="6496FDC8" w14:textId="440140BD">
                      <w:pPr>
                        <w:spacing w:line="360" w:lineRule="auto"/>
                        <w:rPr>
                          <w:rFonts w:cs="Arial"/>
                          <w:b/>
                          <w:bCs/>
                          <w:lang w:val="en-US"/>
                        </w:rPr>
                      </w:pPr>
                      <w:proofErr w:type="spellStart"/>
                      <w:r w:rsidRPr="00F16A00">
                        <w:rPr>
                          <w:rFonts w:cs="Arial"/>
                          <w:b/>
                          <w:bCs/>
                        </w:rPr>
                        <w:t>Riluzole</w:t>
                      </w:r>
                      <w:proofErr w:type="spellEnd"/>
                      <w:r w:rsidRPr="00F16A00">
                        <w:rPr>
                          <w:rFonts w:cs="Arial"/>
                          <w:b/>
                          <w:bCs/>
                        </w:rPr>
                        <w:t xml:space="preserve"> 50 mg </w:t>
                      </w:r>
                      <w:r w:rsidRPr="00F16A00" w:rsidR="0083686E">
                        <w:rPr>
                          <w:rFonts w:cs="Arial"/>
                          <w:b/>
                          <w:bCs/>
                        </w:rPr>
                        <w:t xml:space="preserve">generic </w:t>
                      </w:r>
                      <w:r w:rsidRPr="00F16A00" w:rsidR="00343429">
                        <w:rPr>
                          <w:rFonts w:cs="Arial"/>
                          <w:b/>
                          <w:bCs/>
                        </w:rPr>
                        <w:t xml:space="preserve">tablets to </w:t>
                      </w:r>
                      <w:proofErr w:type="spellStart"/>
                      <w:r w:rsidRPr="00F16A00">
                        <w:rPr>
                          <w:rFonts w:cs="Arial"/>
                          <w:b/>
                          <w:bCs/>
                        </w:rPr>
                        <w:t>riluzole</w:t>
                      </w:r>
                      <w:proofErr w:type="spellEnd"/>
                      <w:r w:rsidRPr="00F16A00">
                        <w:rPr>
                          <w:rFonts w:cs="Arial"/>
                          <w:b/>
                          <w:bCs/>
                        </w:rPr>
                        <w:t xml:space="preserve"> </w:t>
                      </w:r>
                      <w:r w:rsidRPr="00F16A00" w:rsidR="0083686E">
                        <w:rPr>
                          <w:rFonts w:cs="Arial"/>
                          <w:b/>
                          <w:bCs/>
                        </w:rPr>
                        <w:t xml:space="preserve">50mg </w:t>
                      </w:r>
                      <w:proofErr w:type="spellStart"/>
                      <w:r w:rsidR="00F16A00">
                        <w:rPr>
                          <w:rFonts w:cs="Arial"/>
                          <w:b/>
                          <w:bCs/>
                        </w:rPr>
                        <w:t>o</w:t>
                      </w:r>
                      <w:r w:rsidRPr="00F16A00">
                        <w:rPr>
                          <w:rFonts w:cs="Arial"/>
                          <w:b/>
                          <w:bCs/>
                        </w:rPr>
                        <w:t>rodispersible</w:t>
                      </w:r>
                      <w:proofErr w:type="spellEnd"/>
                      <w:r w:rsidRPr="00F16A00">
                        <w:rPr>
                          <w:rFonts w:cs="Arial"/>
                          <w:b/>
                          <w:bCs/>
                        </w:rPr>
                        <w:t xml:space="preserve"> </w:t>
                      </w:r>
                      <w:r w:rsidRPr="00F16A00" w:rsidR="00343429">
                        <w:rPr>
                          <w:rFonts w:cs="Arial"/>
                          <w:b/>
                          <w:bCs/>
                        </w:rPr>
                        <w:t>films</w:t>
                      </w:r>
                      <w:r w:rsidRPr="00F16A00" w:rsidR="003F14C3">
                        <w:rPr>
                          <w:rFonts w:cs="Arial"/>
                          <w:b/>
                          <w:bCs/>
                        </w:rPr>
                        <w:t xml:space="preserve"> </w:t>
                      </w:r>
                      <w:r w:rsidRPr="00F16A00">
                        <w:rPr>
                          <w:rFonts w:cs="Arial"/>
                          <w:b/>
                          <w:bCs/>
                        </w:rPr>
                        <w:t>(</w:t>
                      </w:r>
                      <w:proofErr w:type="spellStart"/>
                      <w:r w:rsidRPr="00F16A00">
                        <w:rPr>
                          <w:rFonts w:cs="Arial"/>
                          <w:b/>
                          <w:bCs/>
                        </w:rPr>
                        <w:t>Emylif</w:t>
                      </w:r>
                      <w:proofErr w:type="spellEnd"/>
                      <w:r w:rsidRPr="00F16A00">
                        <w:rPr>
                          <w:rFonts w:cs="Arial"/>
                          <w:b/>
                          <w:bCs/>
                        </w:rPr>
                        <w:t>®)</w:t>
                      </w:r>
                    </w:p>
                  </w:txbxContent>
                </v:textbox>
                <w10:anchorlock/>
              </v:rect>
            </w:pict>
          </mc:Fallback>
        </mc:AlternateContent>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0C2DA7" w14:paraId="4808C74A" w14:textId="77777777">
        <w:tc>
          <w:tcPr>
            <w:tcW w:w="2410" w:type="dxa"/>
          </w:tcPr>
          <w:p w:rsidRPr="00145761" w:rsidR="000C2DA7" w:rsidRDefault="000C2DA7" w14:paraId="6810B97A" w14:textId="77777777">
            <w:pPr>
              <w:pStyle w:val="Default"/>
              <w:rPr>
                <w:b/>
                <w:sz w:val="22"/>
                <w:szCs w:val="22"/>
              </w:rPr>
            </w:pPr>
            <w:r w:rsidRPr="00145761">
              <w:rPr>
                <w:b/>
                <w:sz w:val="22"/>
                <w:szCs w:val="22"/>
              </w:rPr>
              <w:t>Potential target medicines</w:t>
            </w:r>
          </w:p>
        </w:tc>
        <w:tc>
          <w:tcPr>
            <w:tcW w:w="7655" w:type="dxa"/>
          </w:tcPr>
          <w:p w:rsidRPr="00704850" w:rsidR="000C2DA7" w:rsidRDefault="000C2DA7" w14:paraId="64A87B1F" w14:textId="6D6583E7">
            <w:pPr>
              <w:pStyle w:val="NoSpacing"/>
              <w:numPr>
                <w:ilvl w:val="0"/>
                <w:numId w:val="16"/>
              </w:numPr>
            </w:pPr>
            <w:r>
              <w:t xml:space="preserve">Generic </w:t>
            </w:r>
            <w:proofErr w:type="spellStart"/>
            <w:r w:rsidR="00343429">
              <w:t>ril</w:t>
            </w:r>
            <w:r w:rsidR="00253048">
              <w:t>uzole</w:t>
            </w:r>
            <w:proofErr w:type="spellEnd"/>
            <w:r w:rsidR="00253048">
              <w:t xml:space="preserve"> 50mg tablets</w:t>
            </w:r>
          </w:p>
          <w:p w:rsidRPr="00527186" w:rsidR="000C2DA7" w:rsidP="006157F1" w:rsidRDefault="000C2DA7" w14:paraId="437058BB" w14:textId="55AC1E86">
            <w:pPr>
              <w:pStyle w:val="NoSpacing"/>
              <w:ind w:left="720"/>
            </w:pPr>
          </w:p>
        </w:tc>
      </w:tr>
    </w:tbl>
    <w:p w:rsidRPr="00D2611C" w:rsidR="000C2DA7" w:rsidP="000C2DA7" w:rsidRDefault="000C2DA7" w14:paraId="024A2565" w14:textId="77777777">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000C2DA7" w14:paraId="037C50E7" w14:textId="77777777">
        <w:trPr>
          <w:trHeight w:val="300"/>
        </w:trPr>
        <w:tc>
          <w:tcPr>
            <w:tcW w:w="3544" w:type="dxa"/>
          </w:tcPr>
          <w:p w:rsidRPr="006431BF" w:rsidR="000C2DA7" w:rsidRDefault="000C2DA7" w14:paraId="718935DB" w14:textId="77777777">
            <w:pPr>
              <w:pStyle w:val="Default"/>
              <w:rPr>
                <w:b/>
                <w:sz w:val="22"/>
                <w:szCs w:val="22"/>
              </w:rPr>
            </w:pPr>
            <w:r w:rsidRPr="006431BF">
              <w:rPr>
                <w:b/>
                <w:sz w:val="22"/>
                <w:szCs w:val="22"/>
              </w:rPr>
              <w:t>From:</w:t>
            </w:r>
          </w:p>
        </w:tc>
        <w:tc>
          <w:tcPr>
            <w:tcW w:w="2968" w:type="dxa"/>
          </w:tcPr>
          <w:p w:rsidRPr="006431BF" w:rsidR="000C2DA7" w:rsidRDefault="000C2DA7" w14:paraId="37E40C2C" w14:textId="77777777">
            <w:pPr>
              <w:pStyle w:val="Default"/>
              <w:rPr>
                <w:b/>
                <w:sz w:val="22"/>
                <w:szCs w:val="22"/>
              </w:rPr>
            </w:pPr>
            <w:r w:rsidRPr="006431BF">
              <w:rPr>
                <w:b/>
                <w:sz w:val="22"/>
                <w:szCs w:val="22"/>
              </w:rPr>
              <w:t>To:</w:t>
            </w:r>
          </w:p>
        </w:tc>
        <w:tc>
          <w:tcPr>
            <w:tcW w:w="3553" w:type="dxa"/>
          </w:tcPr>
          <w:p w:rsidRPr="006431BF" w:rsidR="000C2DA7" w:rsidRDefault="000C2DA7" w14:paraId="42B3B6E5" w14:textId="166EFB30">
            <w:pPr>
              <w:pStyle w:val="Default"/>
              <w:rPr>
                <w:b/>
                <w:sz w:val="22"/>
                <w:szCs w:val="22"/>
              </w:rPr>
            </w:pPr>
            <w:r w:rsidRPr="006431BF">
              <w:rPr>
                <w:b/>
                <w:sz w:val="22"/>
                <w:szCs w:val="22"/>
              </w:rPr>
              <w:t>Potential annual cost saving/patient</w:t>
            </w:r>
            <w:r>
              <w:rPr>
                <w:b/>
                <w:sz w:val="22"/>
                <w:szCs w:val="22"/>
              </w:rPr>
              <w:t xml:space="preserve"> (based on </w:t>
            </w:r>
            <w:r w:rsidR="00A5564B">
              <w:rPr>
                <w:b/>
                <w:sz w:val="22"/>
                <w:szCs w:val="22"/>
              </w:rPr>
              <w:t xml:space="preserve">56 </w:t>
            </w:r>
            <w:r>
              <w:rPr>
                <w:b/>
                <w:sz w:val="22"/>
                <w:szCs w:val="22"/>
              </w:rPr>
              <w:t>tab</w:t>
            </w:r>
            <w:r w:rsidR="00A5564B">
              <w:rPr>
                <w:b/>
                <w:sz w:val="22"/>
                <w:szCs w:val="22"/>
              </w:rPr>
              <w:t xml:space="preserve">lets </w:t>
            </w:r>
            <w:r>
              <w:rPr>
                <w:b/>
                <w:sz w:val="22"/>
                <w:szCs w:val="22"/>
              </w:rPr>
              <w:t xml:space="preserve">per </w:t>
            </w:r>
            <w:r w:rsidR="0006377B">
              <w:rPr>
                <w:b/>
                <w:sz w:val="22"/>
                <w:szCs w:val="22"/>
              </w:rPr>
              <w:t>month</w:t>
            </w:r>
            <w:r w:rsidR="00983457">
              <w:rPr>
                <w:b/>
                <w:sz w:val="22"/>
                <w:szCs w:val="22"/>
              </w:rPr>
              <w:t>)</w:t>
            </w:r>
          </w:p>
        </w:tc>
      </w:tr>
      <w:tr w:rsidR="000C2DA7" w14:paraId="3A6EE296" w14:textId="77777777">
        <w:trPr>
          <w:trHeight w:val="300"/>
        </w:trPr>
        <w:tc>
          <w:tcPr>
            <w:tcW w:w="3544" w:type="dxa"/>
          </w:tcPr>
          <w:p w:rsidR="000C2DA7" w:rsidRDefault="003F14C3" w14:paraId="53385BFF" w14:textId="08590C18">
            <w:pPr>
              <w:pStyle w:val="Default"/>
              <w:rPr>
                <w:iCs/>
                <w:sz w:val="22"/>
                <w:szCs w:val="22"/>
              </w:rPr>
            </w:pPr>
            <w:proofErr w:type="spellStart"/>
            <w:r>
              <w:rPr>
                <w:iCs/>
                <w:sz w:val="22"/>
                <w:szCs w:val="22"/>
                <w:lang w:val="en-GB"/>
              </w:rPr>
              <w:t>Riluzole</w:t>
            </w:r>
            <w:proofErr w:type="spellEnd"/>
            <w:r>
              <w:rPr>
                <w:iCs/>
                <w:sz w:val="22"/>
                <w:szCs w:val="22"/>
                <w:lang w:val="en-GB"/>
              </w:rPr>
              <w:t xml:space="preserve"> 50mg tablets</w:t>
            </w:r>
            <w:r w:rsidR="000C2DA7">
              <w:rPr>
                <w:iCs/>
                <w:sz w:val="22"/>
                <w:szCs w:val="22"/>
                <w:lang w:val="en-GB"/>
              </w:rPr>
              <w:t xml:space="preserve"> x </w:t>
            </w:r>
            <w:r w:rsidR="00D44E8F">
              <w:rPr>
                <w:iCs/>
                <w:sz w:val="22"/>
                <w:szCs w:val="22"/>
                <w:lang w:val="en-GB"/>
              </w:rPr>
              <w:t xml:space="preserve">56 </w:t>
            </w:r>
            <w:r w:rsidR="000C2DA7">
              <w:rPr>
                <w:iCs/>
                <w:sz w:val="22"/>
                <w:szCs w:val="22"/>
                <w:lang w:val="en-GB"/>
              </w:rPr>
              <w:t>(£</w:t>
            </w:r>
            <w:r w:rsidR="00D44E8F">
              <w:rPr>
                <w:iCs/>
                <w:sz w:val="22"/>
                <w:szCs w:val="22"/>
                <w:lang w:val="en-GB"/>
              </w:rPr>
              <w:t>277.92</w:t>
            </w:r>
            <w:r w:rsidR="000C2DA7">
              <w:rPr>
                <w:iCs/>
                <w:sz w:val="22"/>
                <w:szCs w:val="22"/>
                <w:lang w:val="en-GB"/>
              </w:rPr>
              <w:t>)</w:t>
            </w:r>
          </w:p>
        </w:tc>
        <w:tc>
          <w:tcPr>
            <w:tcW w:w="2968" w:type="dxa"/>
          </w:tcPr>
          <w:p w:rsidR="000C2DA7" w:rsidRDefault="00013D92" w14:paraId="6C8DCE0B" w14:textId="2F92F85A">
            <w:pPr>
              <w:pStyle w:val="Default"/>
              <w:rPr>
                <w:iCs/>
                <w:sz w:val="22"/>
                <w:szCs w:val="22"/>
              </w:rPr>
            </w:pPr>
            <w:proofErr w:type="spellStart"/>
            <w:r w:rsidRPr="00013D92">
              <w:rPr>
                <w:iCs/>
                <w:sz w:val="22"/>
                <w:szCs w:val="22"/>
                <w:lang w:val="en-GB"/>
              </w:rPr>
              <w:t>Riluzole</w:t>
            </w:r>
            <w:proofErr w:type="spellEnd"/>
            <w:r w:rsidRPr="00013D92">
              <w:rPr>
                <w:iCs/>
                <w:sz w:val="22"/>
                <w:szCs w:val="22"/>
                <w:lang w:val="en-GB"/>
              </w:rPr>
              <w:t xml:space="preserve"> 50mg </w:t>
            </w:r>
            <w:proofErr w:type="spellStart"/>
            <w:r w:rsidRPr="00013D92">
              <w:rPr>
                <w:iCs/>
                <w:sz w:val="22"/>
                <w:szCs w:val="22"/>
                <w:lang w:val="en-GB"/>
              </w:rPr>
              <w:t>orodispersible</w:t>
            </w:r>
            <w:proofErr w:type="spellEnd"/>
            <w:r w:rsidRPr="00013D92">
              <w:rPr>
                <w:iCs/>
                <w:sz w:val="22"/>
                <w:szCs w:val="22"/>
                <w:lang w:val="en-GB"/>
              </w:rPr>
              <w:t xml:space="preserve"> films</w:t>
            </w:r>
            <w:r>
              <w:rPr>
                <w:iCs/>
                <w:sz w:val="22"/>
                <w:szCs w:val="22"/>
                <w:lang w:val="en-GB"/>
              </w:rPr>
              <w:t xml:space="preserve"> x 56 (£</w:t>
            </w:r>
            <w:r w:rsidR="0015357E">
              <w:rPr>
                <w:iCs/>
                <w:sz w:val="22"/>
                <w:szCs w:val="22"/>
                <w:lang w:val="en-GB"/>
              </w:rPr>
              <w:t>168.00</w:t>
            </w:r>
            <w:r>
              <w:rPr>
                <w:iCs/>
                <w:sz w:val="22"/>
                <w:szCs w:val="22"/>
                <w:lang w:val="en-GB"/>
              </w:rPr>
              <w:t>)</w:t>
            </w:r>
          </w:p>
        </w:tc>
        <w:tc>
          <w:tcPr>
            <w:tcW w:w="3553" w:type="dxa"/>
          </w:tcPr>
          <w:p w:rsidR="000C2DA7" w:rsidRDefault="000C2DA7" w14:paraId="17267BFA" w14:textId="036F94C4">
            <w:pPr>
              <w:pStyle w:val="Default"/>
              <w:rPr>
                <w:iCs/>
                <w:sz w:val="22"/>
                <w:szCs w:val="22"/>
              </w:rPr>
            </w:pPr>
            <w:r>
              <w:rPr>
                <w:iCs/>
                <w:sz w:val="22"/>
                <w:szCs w:val="22"/>
              </w:rPr>
              <w:t>£</w:t>
            </w:r>
            <w:r w:rsidR="00013D92">
              <w:rPr>
                <w:iCs/>
                <w:sz w:val="22"/>
                <w:szCs w:val="22"/>
              </w:rPr>
              <w:t>1</w:t>
            </w:r>
            <w:r w:rsidR="00A5564B">
              <w:rPr>
                <w:iCs/>
                <w:sz w:val="22"/>
                <w:szCs w:val="22"/>
              </w:rPr>
              <w:t>,428.96</w:t>
            </w:r>
          </w:p>
        </w:tc>
      </w:tr>
    </w:tbl>
    <w:p w:rsidR="000C2DA7" w:rsidP="000C2DA7" w:rsidRDefault="000C2DA7" w14:paraId="3BE6CE8F" w14:textId="77777777">
      <w:pPr>
        <w:pStyle w:val="Default"/>
      </w:pPr>
    </w:p>
    <w:p w:rsidR="000C2DA7" w:rsidP="000C2DA7" w:rsidRDefault="000C2DA7" w14:paraId="208F097C" w14:textId="77777777">
      <w:pPr>
        <w:pStyle w:val="Default"/>
      </w:pPr>
    </w:p>
    <w:p w:rsidR="000C2DA7" w:rsidP="000C2DA7" w:rsidRDefault="000C2DA7" w14:paraId="2A6BA31B"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0C2DA7" w:rsidTr="1B7C7021" w14:paraId="3F262E4B" w14:textId="77777777">
        <w:tc>
          <w:tcPr>
            <w:tcW w:w="1985" w:type="dxa"/>
            <w:tcMar/>
          </w:tcPr>
          <w:p w:rsidRPr="001D7FBD" w:rsidR="000C2DA7" w:rsidRDefault="000C2DA7" w14:paraId="7E5CFA1A" w14:textId="77777777">
            <w:pPr>
              <w:pStyle w:val="Default"/>
              <w:rPr>
                <w:b/>
                <w:sz w:val="22"/>
                <w:szCs w:val="22"/>
              </w:rPr>
            </w:pPr>
            <w:r>
              <w:rPr>
                <w:b/>
                <w:sz w:val="22"/>
                <w:szCs w:val="22"/>
              </w:rPr>
              <w:t>Process for implementing this change</w:t>
            </w:r>
          </w:p>
          <w:p w:rsidRPr="001D7FBD" w:rsidR="000C2DA7" w:rsidRDefault="000C2DA7" w14:paraId="4FF3B998" w14:textId="77777777">
            <w:pPr>
              <w:pStyle w:val="Default"/>
              <w:rPr>
                <w:b/>
                <w:sz w:val="22"/>
                <w:szCs w:val="22"/>
              </w:rPr>
            </w:pPr>
          </w:p>
        </w:tc>
        <w:tc>
          <w:tcPr>
            <w:tcW w:w="8080" w:type="dxa"/>
            <w:tcMar/>
          </w:tcPr>
          <w:p w:rsidR="000C2DA7" w:rsidP="006157F1" w:rsidRDefault="000C2DA7" w14:paraId="00C8ED3E" w14:textId="72F8B9ED">
            <w:pPr>
              <w:pStyle w:val="Default"/>
              <w:numPr>
                <w:ilvl w:val="0"/>
                <w:numId w:val="23"/>
              </w:numPr>
              <w:spacing w:after="40"/>
              <w:rPr>
                <w:sz w:val="20"/>
                <w:szCs w:val="20"/>
              </w:rPr>
            </w:pPr>
            <w:r w:rsidRPr="00DC1A3C">
              <w:rPr>
                <w:sz w:val="20"/>
                <w:szCs w:val="20"/>
              </w:rPr>
              <w:t>Search for patients prescribed (on repeat)</w:t>
            </w:r>
            <w:r w:rsidR="00313D60">
              <w:rPr>
                <w:sz w:val="20"/>
                <w:szCs w:val="20"/>
              </w:rPr>
              <w:t xml:space="preserve"> generic </w:t>
            </w:r>
            <w:proofErr w:type="spellStart"/>
            <w:r w:rsidR="00C62DC9">
              <w:rPr>
                <w:sz w:val="20"/>
                <w:szCs w:val="20"/>
              </w:rPr>
              <w:t>riluzole</w:t>
            </w:r>
            <w:proofErr w:type="spellEnd"/>
            <w:r w:rsidR="00C62DC9">
              <w:rPr>
                <w:sz w:val="20"/>
                <w:szCs w:val="20"/>
              </w:rPr>
              <w:t xml:space="preserve"> 50mg tablets.</w:t>
            </w:r>
          </w:p>
          <w:p w:rsidR="000C2DA7" w:rsidP="006157F1" w:rsidRDefault="000C2DA7" w14:paraId="0A61D132" w14:textId="77777777">
            <w:pPr>
              <w:pStyle w:val="Default"/>
              <w:numPr>
                <w:ilvl w:val="0"/>
                <w:numId w:val="23"/>
              </w:numPr>
              <w:rPr>
                <w:sz w:val="20"/>
                <w:szCs w:val="20"/>
              </w:rPr>
            </w:pPr>
            <w:r w:rsidRPr="00FA47D9">
              <w:rPr>
                <w:sz w:val="20"/>
                <w:szCs w:val="20"/>
              </w:rPr>
              <w:t>Exclude patients</w:t>
            </w:r>
            <w:r>
              <w:rPr>
                <w:sz w:val="20"/>
                <w:szCs w:val="20"/>
              </w:rPr>
              <w:t>:</w:t>
            </w:r>
          </w:p>
          <w:p w:rsidR="000C2DA7" w:rsidRDefault="000C2DA7" w14:paraId="3D3A527E" w14:textId="4420A9D5">
            <w:pPr>
              <w:pStyle w:val="Default"/>
              <w:numPr>
                <w:ilvl w:val="1"/>
                <w:numId w:val="23"/>
              </w:numPr>
              <w:rPr>
                <w:sz w:val="20"/>
                <w:szCs w:val="20"/>
              </w:rPr>
            </w:pPr>
            <w:r w:rsidRPr="00EC3AF8">
              <w:rPr>
                <w:sz w:val="20"/>
                <w:szCs w:val="20"/>
              </w:rPr>
              <w:t xml:space="preserve">who have previously been prescribed the </w:t>
            </w:r>
            <w:proofErr w:type="spellStart"/>
            <w:r w:rsidR="00F762B7">
              <w:rPr>
                <w:sz w:val="20"/>
                <w:szCs w:val="20"/>
              </w:rPr>
              <w:t>riluzole</w:t>
            </w:r>
            <w:proofErr w:type="spellEnd"/>
            <w:r w:rsidR="00F762B7">
              <w:rPr>
                <w:sz w:val="20"/>
                <w:szCs w:val="20"/>
              </w:rPr>
              <w:t xml:space="preserve"> </w:t>
            </w:r>
            <w:proofErr w:type="spellStart"/>
            <w:r w:rsidR="00E04C36">
              <w:rPr>
                <w:sz w:val="20"/>
                <w:szCs w:val="20"/>
              </w:rPr>
              <w:t>orodispersible</w:t>
            </w:r>
            <w:proofErr w:type="spellEnd"/>
            <w:r w:rsidR="00E04C36">
              <w:rPr>
                <w:sz w:val="20"/>
                <w:szCs w:val="20"/>
              </w:rPr>
              <w:t xml:space="preserve"> films</w:t>
            </w:r>
            <w:r w:rsidRPr="00EC3AF8">
              <w:rPr>
                <w:sz w:val="20"/>
                <w:szCs w:val="20"/>
              </w:rPr>
              <w:t xml:space="preserve"> </w:t>
            </w:r>
            <w:r w:rsidRPr="00EC3AF8">
              <w:rPr>
                <w:b/>
                <w:sz w:val="20"/>
                <w:szCs w:val="20"/>
              </w:rPr>
              <w:t>and</w:t>
            </w:r>
            <w:r w:rsidRPr="00EC3AF8">
              <w:rPr>
                <w:sz w:val="20"/>
                <w:szCs w:val="20"/>
              </w:rPr>
              <w:t xml:space="preserve"> have experienced problems with </w:t>
            </w:r>
            <w:r w:rsidR="00CA00D4">
              <w:rPr>
                <w:sz w:val="20"/>
                <w:szCs w:val="20"/>
              </w:rPr>
              <w:t>them</w:t>
            </w:r>
            <w:r w:rsidRPr="00EC3AF8">
              <w:rPr>
                <w:sz w:val="20"/>
                <w:szCs w:val="20"/>
              </w:rPr>
              <w:t xml:space="preserve">. </w:t>
            </w:r>
          </w:p>
          <w:p w:rsidR="00D1592B" w:rsidP="006157F1" w:rsidRDefault="000C5C02" w14:paraId="3B6A94F6" w14:textId="097ED872">
            <w:pPr>
              <w:pStyle w:val="Default"/>
              <w:numPr>
                <w:ilvl w:val="1"/>
                <w:numId w:val="23"/>
              </w:numPr>
              <w:rPr>
                <w:sz w:val="20"/>
                <w:szCs w:val="20"/>
              </w:rPr>
            </w:pPr>
            <w:r>
              <w:rPr>
                <w:sz w:val="20"/>
                <w:szCs w:val="20"/>
              </w:rPr>
              <w:t>w</w:t>
            </w:r>
            <w:r w:rsidR="00D1592B">
              <w:rPr>
                <w:sz w:val="20"/>
                <w:szCs w:val="20"/>
              </w:rPr>
              <w:t xml:space="preserve">ho have been prescribed ‘other’ </w:t>
            </w:r>
            <w:proofErr w:type="spellStart"/>
            <w:r w:rsidR="00D1592B">
              <w:rPr>
                <w:sz w:val="20"/>
                <w:szCs w:val="20"/>
              </w:rPr>
              <w:t>orodispersible</w:t>
            </w:r>
            <w:proofErr w:type="spellEnd"/>
            <w:r w:rsidR="00D1592B">
              <w:rPr>
                <w:sz w:val="20"/>
                <w:szCs w:val="20"/>
              </w:rPr>
              <w:t xml:space="preserve"> films and have experienced problems with them.</w:t>
            </w:r>
          </w:p>
          <w:p w:rsidR="000C2DA7" w:rsidP="006157F1" w:rsidRDefault="000C2DA7" w14:paraId="4F2531ED" w14:textId="04C98EB3">
            <w:pPr>
              <w:pStyle w:val="Default"/>
              <w:numPr>
                <w:ilvl w:val="1"/>
                <w:numId w:val="23"/>
              </w:numPr>
              <w:rPr>
                <w:sz w:val="20"/>
                <w:szCs w:val="20"/>
              </w:rPr>
            </w:pPr>
            <w:r w:rsidRPr="7885B83F">
              <w:rPr>
                <w:sz w:val="20"/>
                <w:szCs w:val="20"/>
              </w:rPr>
              <w:t>under 18 years of age.</w:t>
            </w:r>
          </w:p>
          <w:p w:rsidR="000C2DA7" w:rsidRDefault="000C2DA7" w14:paraId="60F92BAF" w14:textId="21A6EF43">
            <w:pPr>
              <w:pStyle w:val="Default"/>
              <w:numPr>
                <w:ilvl w:val="1"/>
                <w:numId w:val="23"/>
              </w:numPr>
              <w:rPr>
                <w:sz w:val="20"/>
                <w:szCs w:val="20"/>
              </w:rPr>
            </w:pPr>
            <w:r w:rsidRPr="7885B83F">
              <w:rPr>
                <w:sz w:val="20"/>
                <w:szCs w:val="20"/>
              </w:rPr>
              <w:t>in whom the excipients may cause issues – see below</w:t>
            </w:r>
            <w:r w:rsidR="00556E12">
              <w:rPr>
                <w:sz w:val="20"/>
                <w:szCs w:val="20"/>
              </w:rPr>
              <w:t>*</w:t>
            </w:r>
            <w:r w:rsidRPr="7885B83F">
              <w:rPr>
                <w:sz w:val="20"/>
                <w:szCs w:val="20"/>
              </w:rPr>
              <w:t>.</w:t>
            </w:r>
          </w:p>
          <w:p w:rsidR="009F2A35" w:rsidP="009F2A35" w:rsidRDefault="009F2A35" w14:paraId="6FB41D21" w14:textId="77777777">
            <w:pPr>
              <w:pStyle w:val="Default"/>
              <w:numPr>
                <w:ilvl w:val="1"/>
                <w:numId w:val="23"/>
              </w:numPr>
              <w:rPr>
                <w:sz w:val="20"/>
                <w:szCs w:val="20"/>
              </w:rPr>
            </w:pPr>
            <w:r>
              <w:rPr>
                <w:sz w:val="20"/>
                <w:szCs w:val="20"/>
              </w:rPr>
              <w:t xml:space="preserve">with enteral feeding tubes. The Shared Care Protocol** states: </w:t>
            </w:r>
            <w:r w:rsidRPr="00AD0949">
              <w:rPr>
                <w:sz w:val="20"/>
                <w:szCs w:val="20"/>
                <w:lang w:val="en-GB"/>
              </w:rPr>
              <w:t xml:space="preserve">The tablets can be crushed and dispersed in water for enteral tube administration. Give immediately. </w:t>
            </w:r>
            <w:proofErr w:type="spellStart"/>
            <w:r w:rsidRPr="00AD0949">
              <w:rPr>
                <w:sz w:val="20"/>
                <w:szCs w:val="20"/>
                <w:lang w:val="en-GB"/>
              </w:rPr>
              <w:t>Riluzole</w:t>
            </w:r>
            <w:proofErr w:type="spellEnd"/>
            <w:r w:rsidRPr="00AD0949">
              <w:rPr>
                <w:sz w:val="20"/>
                <w:szCs w:val="20"/>
                <w:lang w:val="en-GB"/>
              </w:rPr>
              <w:t xml:space="preserve"> may block enteral feeding tubes, so ensure that the tube is flushed well after each dose</w:t>
            </w:r>
            <w:r>
              <w:rPr>
                <w:sz w:val="20"/>
                <w:szCs w:val="20"/>
                <w:lang w:val="en-GB"/>
              </w:rPr>
              <w:t>.</w:t>
            </w:r>
            <w:r>
              <w:rPr>
                <w:sz w:val="20"/>
                <w:szCs w:val="20"/>
              </w:rPr>
              <w:t xml:space="preserve">  </w:t>
            </w:r>
            <w:r>
              <w:rPr>
                <w:sz w:val="20"/>
                <w:szCs w:val="20"/>
                <w:lang w:val="en-GB"/>
              </w:rPr>
              <w:t xml:space="preserve">This is in line with the NEWT guidelines, and the SCP and NEWT guidelines can be referred to for more information. There is no information on the use of </w:t>
            </w:r>
            <w:proofErr w:type="spellStart"/>
            <w:r>
              <w:rPr>
                <w:sz w:val="20"/>
                <w:szCs w:val="20"/>
                <w:lang w:val="en-GB"/>
              </w:rPr>
              <w:t>riluzole</w:t>
            </w:r>
            <w:proofErr w:type="spellEnd"/>
            <w:r>
              <w:rPr>
                <w:sz w:val="20"/>
                <w:szCs w:val="20"/>
                <w:lang w:val="en-GB"/>
              </w:rPr>
              <w:t xml:space="preserve"> </w:t>
            </w:r>
            <w:proofErr w:type="spellStart"/>
            <w:r>
              <w:rPr>
                <w:sz w:val="20"/>
                <w:szCs w:val="20"/>
                <w:lang w:val="en-GB"/>
              </w:rPr>
              <w:t>orodispersible</w:t>
            </w:r>
            <w:proofErr w:type="spellEnd"/>
            <w:r>
              <w:rPr>
                <w:sz w:val="20"/>
                <w:szCs w:val="20"/>
                <w:lang w:val="en-GB"/>
              </w:rPr>
              <w:t xml:space="preserve"> films in patients with enteral tubes.</w:t>
            </w:r>
          </w:p>
          <w:p w:rsidR="009F2A35" w:rsidP="00916362" w:rsidRDefault="009F2A35" w14:paraId="4FE0435C" w14:textId="094B0AC5">
            <w:pPr>
              <w:pStyle w:val="Default"/>
              <w:ind w:left="720"/>
              <w:rPr>
                <w:sz w:val="20"/>
                <w:szCs w:val="20"/>
              </w:rPr>
            </w:pPr>
          </w:p>
          <w:p w:rsidR="00FC47CD" w:rsidP="006157F1" w:rsidRDefault="00507C15" w14:paraId="1231EEC4" w14:textId="79D5DEEB">
            <w:pPr>
              <w:pStyle w:val="Default"/>
              <w:ind w:left="720"/>
              <w:rPr>
                <w:sz w:val="20"/>
                <w:szCs w:val="20"/>
              </w:rPr>
            </w:pPr>
            <w:r>
              <w:rPr>
                <w:sz w:val="20"/>
                <w:szCs w:val="20"/>
              </w:rPr>
              <w:t xml:space="preserve">Exercise caution </w:t>
            </w:r>
            <w:r w:rsidR="002B2B9E">
              <w:rPr>
                <w:sz w:val="20"/>
                <w:szCs w:val="20"/>
              </w:rPr>
              <w:t>and seek advice from the clinical pharmacist where necessary</w:t>
            </w:r>
            <w:r w:rsidR="009C7BBC">
              <w:rPr>
                <w:sz w:val="20"/>
                <w:szCs w:val="20"/>
              </w:rPr>
              <w:t>:</w:t>
            </w:r>
          </w:p>
          <w:p w:rsidRPr="00BD4E44" w:rsidR="00556E12" w:rsidP="00556E12" w:rsidRDefault="002103D2" w14:paraId="3C5AD4FD" w14:textId="7A72B708">
            <w:pPr>
              <w:pStyle w:val="Default"/>
              <w:numPr>
                <w:ilvl w:val="1"/>
                <w:numId w:val="23"/>
              </w:numPr>
              <w:rPr>
                <w:sz w:val="20"/>
                <w:szCs w:val="20"/>
              </w:rPr>
            </w:pPr>
            <w:r w:rsidRPr="1B7C7021" w:rsidR="50EC8E07">
              <w:rPr>
                <w:sz w:val="20"/>
                <w:szCs w:val="20"/>
                <w:lang w:val="en-GB"/>
              </w:rPr>
              <w:t>severe sialorrhe</w:t>
            </w:r>
            <w:r w:rsidRPr="1B7C7021" w:rsidR="50EC8E07">
              <w:rPr>
                <w:sz w:val="20"/>
                <w:szCs w:val="20"/>
                <w:lang w:val="en-GB"/>
              </w:rPr>
              <w:t>a or dysphagia</w:t>
            </w:r>
            <w:r w:rsidRPr="1B7C7021" w:rsidR="70CD0F2B">
              <w:rPr>
                <w:sz w:val="20"/>
                <w:szCs w:val="20"/>
                <w:lang w:val="en-GB"/>
              </w:rPr>
              <w:t>.</w:t>
            </w:r>
            <w:r w:rsidRPr="1B7C7021" w:rsidR="3E8559CE">
              <w:rPr>
                <w:sz w:val="20"/>
                <w:szCs w:val="20"/>
                <w:lang w:val="en-GB"/>
              </w:rPr>
              <w:t xml:space="preserve"> </w:t>
            </w:r>
            <w:r w:rsidRPr="1B7C7021" w:rsidR="70CD0F2B">
              <w:rPr>
                <w:sz w:val="20"/>
                <w:szCs w:val="20"/>
                <w:lang w:val="en-GB"/>
              </w:rPr>
              <w:t>T</w:t>
            </w:r>
            <w:r w:rsidRPr="1B7C7021" w:rsidR="3E8559CE">
              <w:rPr>
                <w:sz w:val="20"/>
                <w:szCs w:val="20"/>
                <w:lang w:val="en-GB"/>
              </w:rPr>
              <w:t xml:space="preserve">he SPC states that </w:t>
            </w:r>
            <w:r w:rsidRPr="1B7C7021" w:rsidR="49C870B7">
              <w:rPr>
                <w:sz w:val="20"/>
                <w:szCs w:val="20"/>
                <w:lang w:val="en-GB"/>
              </w:rPr>
              <w:t>“</w:t>
            </w:r>
            <w:r w:rsidRPr="1B7C7021" w:rsidR="3E8559CE">
              <w:rPr>
                <w:b w:val="1"/>
                <w:bCs w:val="1"/>
                <w:sz w:val="20"/>
                <w:szCs w:val="20"/>
                <w:lang w:val="en-GB"/>
              </w:rPr>
              <w:t>th</w:t>
            </w:r>
            <w:r w:rsidRPr="1B7C7021" w:rsidR="3E8559CE">
              <w:rPr>
                <w:b w:val="1"/>
                <w:bCs w:val="1"/>
                <w:sz w:val="20"/>
                <w:szCs w:val="20"/>
                <w:lang w:val="en-GB"/>
              </w:rPr>
              <w:t xml:space="preserve">e swallowing safety of </w:t>
            </w:r>
            <w:r w:rsidRPr="1B7C7021" w:rsidR="3E8559CE">
              <w:rPr>
                <w:b w:val="1"/>
                <w:bCs w:val="1"/>
                <w:sz w:val="20"/>
                <w:szCs w:val="20"/>
                <w:lang w:val="en-GB"/>
              </w:rPr>
              <w:t>riluzole</w:t>
            </w:r>
            <w:r w:rsidRPr="1B7C7021" w:rsidR="3E8559CE">
              <w:rPr>
                <w:b w:val="1"/>
                <w:bCs w:val="1"/>
                <w:sz w:val="20"/>
                <w:szCs w:val="20"/>
                <w:lang w:val="en-GB"/>
              </w:rPr>
              <w:t xml:space="preserve"> </w:t>
            </w:r>
            <w:r w:rsidRPr="1B7C7021" w:rsidR="3E8559CE">
              <w:rPr>
                <w:b w:val="1"/>
                <w:bCs w:val="1"/>
                <w:sz w:val="20"/>
                <w:szCs w:val="20"/>
                <w:lang w:val="en-GB"/>
              </w:rPr>
              <w:t>orodispersible</w:t>
            </w:r>
            <w:r w:rsidRPr="1B7C7021" w:rsidR="3E8559CE">
              <w:rPr>
                <w:b w:val="1"/>
                <w:bCs w:val="1"/>
                <w:sz w:val="20"/>
                <w:szCs w:val="20"/>
                <w:lang w:val="en-GB"/>
              </w:rPr>
              <w:t xml:space="preserve"> films</w:t>
            </w:r>
            <w:r w:rsidRPr="1B7C7021" w:rsidR="3E8559CE">
              <w:rPr>
                <w:b w:val="1"/>
                <w:bCs w:val="1"/>
                <w:sz w:val="20"/>
                <w:szCs w:val="20"/>
                <w:lang w:val="en-GB"/>
              </w:rPr>
              <w:t xml:space="preserve"> has not been evaluated in patients with severe sialorrhea or dysphagia. Caution should be exer</w:t>
            </w:r>
            <w:r w:rsidRPr="1B7C7021" w:rsidR="3E8559CE">
              <w:rPr>
                <w:b w:val="1"/>
                <w:bCs w:val="1"/>
                <w:sz w:val="20"/>
                <w:szCs w:val="20"/>
                <w:lang w:val="en-GB"/>
              </w:rPr>
              <w:t xml:space="preserve">cised when administering </w:t>
            </w:r>
            <w:r w:rsidRPr="1B7C7021" w:rsidR="3E8559CE">
              <w:rPr>
                <w:b w:val="1"/>
                <w:bCs w:val="1"/>
                <w:sz w:val="20"/>
                <w:szCs w:val="20"/>
                <w:lang w:val="en-GB"/>
              </w:rPr>
              <w:t>riluzole</w:t>
            </w:r>
            <w:r w:rsidRPr="1B7C7021" w:rsidR="3E8559CE">
              <w:rPr>
                <w:b w:val="1"/>
                <w:bCs w:val="1"/>
                <w:sz w:val="20"/>
                <w:szCs w:val="20"/>
                <w:lang w:val="en-GB"/>
              </w:rPr>
              <w:t xml:space="preserve"> </w:t>
            </w:r>
            <w:r w:rsidRPr="1B7C7021" w:rsidR="3E8559CE">
              <w:rPr>
                <w:b w:val="1"/>
                <w:bCs w:val="1"/>
                <w:sz w:val="20"/>
                <w:szCs w:val="20"/>
                <w:lang w:val="en-GB"/>
              </w:rPr>
              <w:t>orodispersible</w:t>
            </w:r>
            <w:r w:rsidRPr="1B7C7021" w:rsidR="3E8559CE">
              <w:rPr>
                <w:b w:val="1"/>
                <w:bCs w:val="1"/>
                <w:sz w:val="20"/>
                <w:szCs w:val="20"/>
                <w:lang w:val="en-GB"/>
              </w:rPr>
              <w:t xml:space="preserve"> films</w:t>
            </w:r>
            <w:r w:rsidRPr="1B7C7021" w:rsidR="3E8559CE">
              <w:rPr>
                <w:b w:val="1"/>
                <w:bCs w:val="1"/>
                <w:sz w:val="20"/>
                <w:szCs w:val="20"/>
                <w:lang w:val="en-GB"/>
              </w:rPr>
              <w:t xml:space="preserve"> to these patients</w:t>
            </w:r>
            <w:r w:rsidRPr="1B7C7021" w:rsidR="49C870B7">
              <w:rPr>
                <w:b w:val="1"/>
                <w:bCs w:val="1"/>
                <w:sz w:val="20"/>
                <w:szCs w:val="20"/>
                <w:lang w:val="en-GB"/>
              </w:rPr>
              <w:t>”</w:t>
            </w:r>
            <w:r w:rsidRPr="1B7C7021" w:rsidR="3E8559CE">
              <w:rPr>
                <w:sz w:val="20"/>
                <w:szCs w:val="20"/>
                <w:lang w:val="en-GB"/>
              </w:rPr>
              <w:t>.</w:t>
            </w:r>
            <w:r w:rsidRPr="1B7C7021" w:rsidR="0E6A5265">
              <w:rPr>
                <w:sz w:val="20"/>
                <w:szCs w:val="20"/>
              </w:rPr>
              <w:t xml:space="preserve"> </w:t>
            </w:r>
            <w:r w:rsidRPr="1B7C7021" w:rsidR="0E6A5265">
              <w:rPr>
                <w:sz w:val="20"/>
                <w:szCs w:val="20"/>
              </w:rPr>
              <w:t xml:space="preserve">The </w:t>
            </w:r>
            <w:r w:rsidRPr="1B7C7021" w:rsidR="7F714CD9">
              <w:rPr>
                <w:sz w:val="20"/>
                <w:szCs w:val="20"/>
              </w:rPr>
              <w:t>Riluzole</w:t>
            </w:r>
            <w:r w:rsidRPr="1B7C7021" w:rsidR="7F714CD9">
              <w:rPr>
                <w:sz w:val="20"/>
                <w:szCs w:val="20"/>
              </w:rPr>
              <w:t xml:space="preserve"> </w:t>
            </w:r>
            <w:r w:rsidRPr="1B7C7021" w:rsidR="0E6A5265">
              <w:rPr>
                <w:sz w:val="20"/>
                <w:szCs w:val="20"/>
              </w:rPr>
              <w:t>S</w:t>
            </w:r>
            <w:r w:rsidRPr="1B7C7021" w:rsidR="3F45F5F2">
              <w:rPr>
                <w:sz w:val="20"/>
                <w:szCs w:val="20"/>
              </w:rPr>
              <w:t xml:space="preserve">hared </w:t>
            </w:r>
            <w:r w:rsidRPr="1B7C7021" w:rsidR="0E6A5265">
              <w:rPr>
                <w:sz w:val="20"/>
                <w:szCs w:val="20"/>
              </w:rPr>
              <w:t>C</w:t>
            </w:r>
            <w:r w:rsidRPr="1B7C7021" w:rsidR="3F45F5F2">
              <w:rPr>
                <w:sz w:val="20"/>
                <w:szCs w:val="20"/>
              </w:rPr>
              <w:t xml:space="preserve">are </w:t>
            </w:r>
            <w:r w:rsidRPr="1B7C7021" w:rsidR="0E6A5265">
              <w:rPr>
                <w:sz w:val="20"/>
                <w:szCs w:val="20"/>
              </w:rPr>
              <w:t>P</w:t>
            </w:r>
            <w:r w:rsidRPr="1B7C7021" w:rsidR="70CD0F2B">
              <w:rPr>
                <w:sz w:val="20"/>
                <w:szCs w:val="20"/>
              </w:rPr>
              <w:t>r</w:t>
            </w:r>
            <w:r w:rsidRPr="1B7C7021" w:rsidR="3F45F5F2">
              <w:rPr>
                <w:sz w:val="20"/>
                <w:szCs w:val="20"/>
              </w:rPr>
              <w:t>otocol</w:t>
            </w:r>
            <w:r w:rsidRPr="1B7C7021" w:rsidR="300BE07F">
              <w:rPr>
                <w:sz w:val="20"/>
                <w:szCs w:val="20"/>
              </w:rPr>
              <w:t xml:space="preserve"> (SCP)</w:t>
            </w:r>
            <w:r w:rsidRPr="1B7C7021" w:rsidR="3F45F5F2">
              <w:rPr>
                <w:sz w:val="20"/>
                <w:szCs w:val="20"/>
              </w:rPr>
              <w:t xml:space="preserve"> (see below**)</w:t>
            </w:r>
            <w:r w:rsidRPr="1B7C7021" w:rsidR="0E6A5265">
              <w:rPr>
                <w:sz w:val="20"/>
                <w:szCs w:val="20"/>
              </w:rPr>
              <w:t xml:space="preserve"> s</w:t>
            </w:r>
            <w:r w:rsidRPr="1B7C7021" w:rsidR="0E6A5265">
              <w:rPr>
                <w:sz w:val="20"/>
                <w:szCs w:val="20"/>
              </w:rPr>
              <w:t>tates all patients wh</w:t>
            </w:r>
            <w:r w:rsidRPr="1B7C7021" w:rsidR="0E6A5265">
              <w:rPr>
                <w:sz w:val="20"/>
                <w:szCs w:val="20"/>
              </w:rPr>
              <w:t xml:space="preserve">o develop swallowing difficulties will be referred to Speech and Language therapists for an assessment. </w:t>
            </w:r>
            <w:r w:rsidRPr="1B7C7021" w:rsidR="49C870B7">
              <w:rPr>
                <w:sz w:val="20"/>
                <w:szCs w:val="20"/>
              </w:rPr>
              <w:t xml:space="preserve"> </w:t>
            </w:r>
            <w:r w:rsidRPr="1B7C7021" w:rsidR="0E6A5265">
              <w:rPr>
                <w:sz w:val="20"/>
                <w:szCs w:val="20"/>
              </w:rPr>
              <w:t xml:space="preserve">The generic </w:t>
            </w:r>
            <w:r w:rsidRPr="1B7C7021" w:rsidR="0E6A5265">
              <w:rPr>
                <w:sz w:val="20"/>
                <w:szCs w:val="20"/>
              </w:rPr>
              <w:t>riluzole</w:t>
            </w:r>
            <w:r w:rsidRPr="1B7C7021" w:rsidR="0E6A5265">
              <w:rPr>
                <w:sz w:val="20"/>
                <w:szCs w:val="20"/>
              </w:rPr>
              <w:t xml:space="preserve"> 50mg tablets can be used in an off-label manner for patients with swallowing difficulties</w:t>
            </w:r>
            <w:r w:rsidRPr="1B7C7021" w:rsidR="0E6A5265">
              <w:rPr>
                <w:sz w:val="20"/>
                <w:szCs w:val="20"/>
                <w:lang w:val="en-GB"/>
              </w:rPr>
              <w:t>, i.e. crushed and mixed with soft food e.g. yoghurt or puree to aid swallowing.</w:t>
            </w:r>
            <w:r w:rsidRPr="1B7C7021" w:rsidR="0E6A5265">
              <w:rPr>
                <w:sz w:val="20"/>
                <w:szCs w:val="20"/>
                <w:lang w:val="en-GB"/>
              </w:rPr>
              <w:t xml:space="preserve"> This is in line with the NEWT guidelines</w:t>
            </w:r>
            <w:r w:rsidRPr="1B7C7021" w:rsidR="056E35E9">
              <w:rPr>
                <w:sz w:val="20"/>
                <w:szCs w:val="20"/>
                <w:lang w:val="en-GB"/>
              </w:rPr>
              <w:t>, and the SCP and NEWT</w:t>
            </w:r>
            <w:r w:rsidRPr="1B7C7021" w:rsidR="300BE07F">
              <w:rPr>
                <w:sz w:val="20"/>
                <w:szCs w:val="20"/>
                <w:lang w:val="en-GB"/>
              </w:rPr>
              <w:t xml:space="preserve"> guidelines</w:t>
            </w:r>
            <w:r w:rsidRPr="1B7C7021" w:rsidR="0E6A5265">
              <w:rPr>
                <w:sz w:val="20"/>
                <w:szCs w:val="20"/>
                <w:lang w:val="en-GB"/>
              </w:rPr>
              <w:t xml:space="preserve"> can be referred to for more information. </w:t>
            </w:r>
            <w:r w:rsidRPr="1B7C7021" w:rsidR="647ADC2C">
              <w:rPr>
                <w:sz w:val="20"/>
                <w:szCs w:val="20"/>
                <w:lang w:val="en-GB"/>
              </w:rPr>
              <w:t xml:space="preserve">  </w:t>
            </w:r>
            <w:r w:rsidRPr="1B7C7021" w:rsidR="647ADC2C">
              <w:rPr>
                <w:sz w:val="20"/>
                <w:szCs w:val="20"/>
                <w:lang w:val="en-GB"/>
              </w:rPr>
              <w:t xml:space="preserve">The </w:t>
            </w:r>
            <w:r w:rsidRPr="1B7C7021" w:rsidR="647ADC2C">
              <w:rPr>
                <w:sz w:val="20"/>
                <w:szCs w:val="20"/>
                <w:lang w:val="en-GB"/>
              </w:rPr>
              <w:t>orodispersible</w:t>
            </w:r>
            <w:r w:rsidRPr="1B7C7021" w:rsidR="647ADC2C">
              <w:rPr>
                <w:sz w:val="20"/>
                <w:szCs w:val="20"/>
                <w:lang w:val="en-GB"/>
              </w:rPr>
              <w:t xml:space="preserve"> films were launched in the UK in 2023 after the </w:t>
            </w:r>
            <w:r w:rsidRPr="1B7C7021" w:rsidR="421F51A4">
              <w:rPr>
                <w:sz w:val="20"/>
                <w:szCs w:val="20"/>
                <w:lang w:val="en-GB"/>
              </w:rPr>
              <w:t>shared care protocol and NEWT chapter were last updated.</w:t>
            </w:r>
          </w:p>
          <w:p w:rsidR="000C2DA7" w:rsidP="006157F1" w:rsidRDefault="000C2DA7" w14:paraId="520DC991" w14:textId="228D17E8">
            <w:pPr>
              <w:pStyle w:val="Default"/>
              <w:numPr>
                <w:ilvl w:val="0"/>
                <w:numId w:val="23"/>
              </w:numPr>
              <w:rPr>
                <w:sz w:val="20"/>
                <w:szCs w:val="20"/>
              </w:rPr>
            </w:pPr>
            <w:r>
              <w:rPr>
                <w:sz w:val="20"/>
                <w:szCs w:val="20"/>
              </w:rPr>
              <w:t>Points for consideration:</w:t>
            </w:r>
          </w:p>
          <w:p w:rsidR="000C2DA7" w:rsidRDefault="00556E12" w14:paraId="75FA9637" w14:textId="2094160A">
            <w:pPr>
              <w:pStyle w:val="Default"/>
              <w:numPr>
                <w:ilvl w:val="1"/>
                <w:numId w:val="23"/>
              </w:numPr>
              <w:rPr>
                <w:sz w:val="20"/>
                <w:szCs w:val="20"/>
              </w:rPr>
            </w:pPr>
            <w:r>
              <w:rPr>
                <w:sz w:val="20"/>
                <w:szCs w:val="20"/>
              </w:rPr>
              <w:t>*</w:t>
            </w:r>
            <w:proofErr w:type="spellStart"/>
            <w:r w:rsidR="007A6BF6">
              <w:rPr>
                <w:sz w:val="20"/>
                <w:szCs w:val="20"/>
              </w:rPr>
              <w:t>Riluzole</w:t>
            </w:r>
            <w:proofErr w:type="spellEnd"/>
            <w:r w:rsidR="007A6BF6">
              <w:rPr>
                <w:sz w:val="20"/>
                <w:szCs w:val="20"/>
              </w:rPr>
              <w:t xml:space="preserve"> </w:t>
            </w:r>
            <w:proofErr w:type="spellStart"/>
            <w:r w:rsidR="007A6BF6">
              <w:rPr>
                <w:sz w:val="20"/>
                <w:szCs w:val="20"/>
              </w:rPr>
              <w:t>orodisp</w:t>
            </w:r>
            <w:r w:rsidR="0018354A">
              <w:rPr>
                <w:sz w:val="20"/>
                <w:szCs w:val="20"/>
              </w:rPr>
              <w:t>ersible</w:t>
            </w:r>
            <w:proofErr w:type="spellEnd"/>
            <w:r w:rsidR="000C2DA7">
              <w:rPr>
                <w:sz w:val="20"/>
                <w:szCs w:val="20"/>
              </w:rPr>
              <w:t xml:space="preserve"> </w:t>
            </w:r>
            <w:r w:rsidR="00F762B7">
              <w:rPr>
                <w:sz w:val="20"/>
                <w:szCs w:val="20"/>
              </w:rPr>
              <w:t xml:space="preserve">films </w:t>
            </w:r>
            <w:r w:rsidR="000C2DA7">
              <w:rPr>
                <w:sz w:val="20"/>
                <w:szCs w:val="20"/>
              </w:rPr>
              <w:t>are contraindicated if patient is hypersensitive to any excipients listed in</w:t>
            </w:r>
            <w:r w:rsidRPr="006157F1" w:rsidR="005B101C">
              <w:rPr>
                <w:sz w:val="20"/>
                <w:szCs w:val="20"/>
              </w:rPr>
              <w:t xml:space="preserve"> </w:t>
            </w:r>
            <w:hyperlink w:history="1" r:id="rId31">
              <w:r w:rsidRPr="009224C2" w:rsidR="001F4EE3">
                <w:rPr>
                  <w:rStyle w:val="Hyperlink"/>
                  <w:sz w:val="20"/>
                  <w:szCs w:val="20"/>
                </w:rPr>
                <w:t>section 6.1 of the SPC</w:t>
              </w:r>
            </w:hyperlink>
          </w:p>
          <w:p w:rsidR="00E10B16" w:rsidRDefault="000C5C02" w14:paraId="1F44CEC6" w14:textId="0BA94F4D">
            <w:pPr>
              <w:pStyle w:val="Default"/>
              <w:numPr>
                <w:ilvl w:val="1"/>
                <w:numId w:val="23"/>
              </w:numPr>
              <w:rPr>
                <w:sz w:val="20"/>
                <w:szCs w:val="20"/>
              </w:rPr>
            </w:pPr>
            <w:r w:rsidRPr="1B7C7021" w:rsidR="3F45F5F2">
              <w:rPr>
                <w:sz w:val="20"/>
                <w:szCs w:val="20"/>
              </w:rPr>
              <w:t>*</w:t>
            </w:r>
            <w:r w:rsidRPr="1B7C7021" w:rsidR="3F45F5F2">
              <w:rPr>
                <w:sz w:val="20"/>
                <w:szCs w:val="20"/>
              </w:rPr>
              <w:t>*</w:t>
            </w:r>
            <w:r w:rsidRPr="1B7C7021" w:rsidR="0527FB2C">
              <w:rPr>
                <w:sz w:val="20"/>
                <w:szCs w:val="20"/>
              </w:rPr>
              <w:t xml:space="preserve">A Sheffield Shared Care Protocol (SCP) is in place for </w:t>
            </w:r>
            <w:r w:rsidRPr="1B7C7021" w:rsidR="0527FB2C">
              <w:rPr>
                <w:sz w:val="20"/>
                <w:szCs w:val="20"/>
              </w:rPr>
              <w:t>Riluzole</w:t>
            </w:r>
            <w:r w:rsidRPr="1B7C7021" w:rsidR="0527FB2C">
              <w:rPr>
                <w:sz w:val="20"/>
                <w:szCs w:val="20"/>
              </w:rPr>
              <w:t xml:space="preserve"> for patients who are transferred from Sheffield hospitals to primary care. Barnsley APC has adopted this. The SCP has not yet been updated to include </w:t>
            </w:r>
            <w:r w:rsidRPr="1B7C7021" w:rsidR="0527FB2C">
              <w:rPr>
                <w:sz w:val="20"/>
                <w:szCs w:val="20"/>
              </w:rPr>
              <w:t>Riluzole</w:t>
            </w:r>
            <w:r w:rsidRPr="1B7C7021" w:rsidR="0527FB2C">
              <w:rPr>
                <w:sz w:val="20"/>
                <w:szCs w:val="20"/>
              </w:rPr>
              <w:t xml:space="preserve"> 50mg </w:t>
            </w:r>
            <w:r w:rsidRPr="1B7C7021" w:rsidR="0527FB2C">
              <w:rPr>
                <w:sz w:val="20"/>
                <w:szCs w:val="20"/>
              </w:rPr>
              <w:t>orodispersible</w:t>
            </w:r>
            <w:r w:rsidRPr="1B7C7021" w:rsidR="0527FB2C">
              <w:rPr>
                <w:sz w:val="20"/>
                <w:szCs w:val="20"/>
              </w:rPr>
              <w:t xml:space="preserve"> film. The SCP is available on the SY MO website via the following pre-populated search:</w:t>
            </w:r>
            <w:r w:rsidRPr="1B7C7021" w:rsidR="0527FB2C">
              <w:rPr>
                <w:sz w:val="20"/>
                <w:szCs w:val="20"/>
              </w:rPr>
              <w:t xml:space="preserve"> </w:t>
            </w:r>
            <w:hyperlink r:id="R05e905b9396f4c24">
              <w:r w:rsidRPr="1B7C7021" w:rsidR="0527FB2C">
                <w:rPr>
                  <w:rStyle w:val="Hyperlink"/>
                  <w:sz w:val="20"/>
                  <w:szCs w:val="20"/>
                </w:rPr>
                <w:t>https://mot.southyorkshire.icb.nhs.uk/search?locations=sheffield%2Csouth-yorkshire&amp;q=riluzole&amp;categories=Shared+Care</w:t>
              </w:r>
            </w:hyperlink>
          </w:p>
          <w:p w:rsidR="00D1592B" w:rsidRDefault="004627F5" w14:paraId="6059A7FC" w14:textId="4B5B2283">
            <w:pPr>
              <w:pStyle w:val="Default"/>
              <w:numPr>
                <w:ilvl w:val="1"/>
                <w:numId w:val="23"/>
              </w:numPr>
              <w:rPr>
                <w:sz w:val="20"/>
                <w:szCs w:val="20"/>
              </w:rPr>
            </w:pPr>
            <w:r>
              <w:rPr>
                <w:sz w:val="20"/>
                <w:szCs w:val="20"/>
              </w:rPr>
              <w:t xml:space="preserve">The method of administration for the </w:t>
            </w:r>
            <w:proofErr w:type="spellStart"/>
            <w:r w:rsidR="007B380F">
              <w:rPr>
                <w:sz w:val="20"/>
                <w:szCs w:val="20"/>
              </w:rPr>
              <w:t>riluzole</w:t>
            </w:r>
            <w:proofErr w:type="spellEnd"/>
            <w:r w:rsidR="007B380F">
              <w:rPr>
                <w:sz w:val="20"/>
                <w:szCs w:val="20"/>
              </w:rPr>
              <w:t xml:space="preserve"> </w:t>
            </w:r>
            <w:proofErr w:type="spellStart"/>
            <w:r>
              <w:rPr>
                <w:sz w:val="20"/>
                <w:szCs w:val="20"/>
              </w:rPr>
              <w:t>orodispersible</w:t>
            </w:r>
            <w:proofErr w:type="spellEnd"/>
            <w:r>
              <w:rPr>
                <w:sz w:val="20"/>
                <w:szCs w:val="20"/>
              </w:rPr>
              <w:t xml:space="preserve"> film</w:t>
            </w:r>
            <w:r w:rsidR="007B380F">
              <w:rPr>
                <w:sz w:val="20"/>
                <w:szCs w:val="20"/>
              </w:rPr>
              <w:t>s</w:t>
            </w:r>
            <w:r>
              <w:rPr>
                <w:sz w:val="20"/>
                <w:szCs w:val="20"/>
              </w:rPr>
              <w:t xml:space="preserve"> is as follows</w:t>
            </w:r>
            <w:r w:rsidR="009B3DB7">
              <w:rPr>
                <w:sz w:val="20"/>
                <w:szCs w:val="20"/>
              </w:rPr>
              <w:t xml:space="preserve"> </w:t>
            </w:r>
            <w:r w:rsidR="009B3DB7">
              <w:rPr>
                <w:sz w:val="20"/>
                <w:szCs w:val="20"/>
              </w:rPr>
              <w:t>(from SPC)</w:t>
            </w:r>
            <w:r>
              <w:rPr>
                <w:sz w:val="20"/>
                <w:szCs w:val="20"/>
              </w:rPr>
              <w:t xml:space="preserve">: </w:t>
            </w:r>
          </w:p>
          <w:p w:rsidRPr="006157F1" w:rsidR="004627F5" w:rsidP="004627F5" w:rsidRDefault="007B380F" w14:paraId="6DE6866B" w14:textId="7F958365">
            <w:pPr>
              <w:pStyle w:val="Default"/>
              <w:numPr>
                <w:ilvl w:val="2"/>
                <w:numId w:val="23"/>
              </w:numPr>
              <w:ind w:left="1040"/>
              <w:rPr>
                <w:sz w:val="20"/>
                <w:szCs w:val="20"/>
              </w:rPr>
            </w:pPr>
            <w:r w:rsidRPr="007B380F">
              <w:rPr>
                <w:sz w:val="20"/>
                <w:szCs w:val="20"/>
                <w:lang w:val="en-GB"/>
              </w:rPr>
              <w:t>Hands should be clean and dry before handling</w:t>
            </w:r>
            <w:r>
              <w:rPr>
                <w:sz w:val="20"/>
                <w:szCs w:val="20"/>
                <w:lang w:val="en-GB"/>
              </w:rPr>
              <w:t>,</w:t>
            </w:r>
            <w:r w:rsidRPr="007B380F">
              <w:rPr>
                <w:sz w:val="20"/>
                <w:szCs w:val="20"/>
                <w:lang w:val="en-GB"/>
              </w:rPr>
              <w:t xml:space="preserve"> so the </w:t>
            </w:r>
            <w:proofErr w:type="spellStart"/>
            <w:r w:rsidR="009B3DB7">
              <w:rPr>
                <w:sz w:val="20"/>
                <w:szCs w:val="20"/>
                <w:lang w:val="en-GB"/>
              </w:rPr>
              <w:t>riluzole</w:t>
            </w:r>
            <w:proofErr w:type="spellEnd"/>
            <w:r w:rsidR="009B3DB7">
              <w:rPr>
                <w:sz w:val="20"/>
                <w:szCs w:val="20"/>
                <w:lang w:val="en-GB"/>
              </w:rPr>
              <w:t xml:space="preserve"> </w:t>
            </w:r>
            <w:proofErr w:type="spellStart"/>
            <w:r w:rsidRPr="007B380F">
              <w:rPr>
                <w:sz w:val="20"/>
                <w:szCs w:val="20"/>
                <w:lang w:val="en-GB"/>
              </w:rPr>
              <w:t>orodispersible</w:t>
            </w:r>
            <w:proofErr w:type="spellEnd"/>
            <w:r w:rsidRPr="007B380F">
              <w:rPr>
                <w:sz w:val="20"/>
                <w:szCs w:val="20"/>
                <w:lang w:val="en-GB"/>
              </w:rPr>
              <w:t xml:space="preserve"> film does not stick to the fingers.</w:t>
            </w:r>
          </w:p>
          <w:p w:rsidRPr="006157F1" w:rsidR="007B380F" w:rsidP="004627F5" w:rsidRDefault="007B380F" w14:paraId="2EF0236B" w14:textId="6937893A">
            <w:pPr>
              <w:pStyle w:val="Default"/>
              <w:numPr>
                <w:ilvl w:val="2"/>
                <w:numId w:val="23"/>
              </w:numPr>
              <w:ind w:left="1040"/>
              <w:rPr>
                <w:sz w:val="20"/>
                <w:szCs w:val="20"/>
              </w:rPr>
            </w:pPr>
            <w:r w:rsidRPr="007B380F">
              <w:rPr>
                <w:sz w:val="20"/>
                <w:szCs w:val="20"/>
                <w:lang w:val="en-GB"/>
              </w:rPr>
              <w:t>Fold foil sachet along solid line at top.</w:t>
            </w:r>
          </w:p>
          <w:p w:rsidRPr="006157F1" w:rsidR="007B380F" w:rsidP="004627F5" w:rsidRDefault="007B380F" w14:paraId="70AF0079" w14:textId="36D6228D">
            <w:pPr>
              <w:pStyle w:val="Default"/>
              <w:numPr>
                <w:ilvl w:val="2"/>
                <w:numId w:val="23"/>
              </w:numPr>
              <w:ind w:left="1040"/>
              <w:rPr>
                <w:sz w:val="20"/>
                <w:szCs w:val="20"/>
              </w:rPr>
            </w:pPr>
            <w:r w:rsidRPr="007B380F">
              <w:rPr>
                <w:sz w:val="20"/>
                <w:szCs w:val="20"/>
                <w:lang w:val="en-GB"/>
              </w:rPr>
              <w:t>While keeping top of sachet folded over at solid line, tear down at the slit along the arrow on the side of the sachet to open.</w:t>
            </w:r>
          </w:p>
          <w:p w:rsidRPr="006157F1" w:rsidR="007B380F" w:rsidP="004627F5" w:rsidRDefault="007B380F" w14:paraId="4BEEDBF6" w14:textId="29E6D855">
            <w:pPr>
              <w:pStyle w:val="Default"/>
              <w:numPr>
                <w:ilvl w:val="2"/>
                <w:numId w:val="23"/>
              </w:numPr>
              <w:ind w:left="1040"/>
              <w:rPr>
                <w:sz w:val="20"/>
                <w:szCs w:val="20"/>
              </w:rPr>
            </w:pPr>
            <w:r w:rsidRPr="007B380F">
              <w:rPr>
                <w:sz w:val="20"/>
                <w:szCs w:val="20"/>
                <w:lang w:val="en-GB"/>
              </w:rPr>
              <w:t>Remove</w:t>
            </w:r>
            <w:r>
              <w:rPr>
                <w:sz w:val="20"/>
                <w:szCs w:val="20"/>
                <w:lang w:val="en-GB"/>
              </w:rPr>
              <w:t xml:space="preserve"> the</w:t>
            </w:r>
            <w:r w:rsidRPr="007B380F">
              <w:rPr>
                <w:sz w:val="20"/>
                <w:szCs w:val="20"/>
                <w:lang w:val="en-GB"/>
              </w:rPr>
              <w:t xml:space="preserve"> </w:t>
            </w:r>
            <w:proofErr w:type="spellStart"/>
            <w:r w:rsidRPr="007B380F">
              <w:rPr>
                <w:sz w:val="20"/>
                <w:szCs w:val="20"/>
                <w:lang w:val="en-GB"/>
              </w:rPr>
              <w:t>orodispersible</w:t>
            </w:r>
            <w:proofErr w:type="spellEnd"/>
            <w:r w:rsidRPr="007B380F">
              <w:rPr>
                <w:sz w:val="20"/>
                <w:szCs w:val="20"/>
                <w:lang w:val="en-GB"/>
              </w:rPr>
              <w:t xml:space="preserve"> film from foil sachet. Each sachet contains one dose of</w:t>
            </w:r>
            <w:r>
              <w:rPr>
                <w:sz w:val="20"/>
                <w:szCs w:val="20"/>
                <w:lang w:val="en-GB"/>
              </w:rPr>
              <w:t xml:space="preserve"> </w:t>
            </w:r>
            <w:proofErr w:type="spellStart"/>
            <w:r>
              <w:rPr>
                <w:sz w:val="20"/>
                <w:szCs w:val="20"/>
                <w:lang w:val="en-GB"/>
              </w:rPr>
              <w:t>riluzole</w:t>
            </w:r>
            <w:proofErr w:type="spellEnd"/>
            <w:r>
              <w:rPr>
                <w:sz w:val="20"/>
                <w:szCs w:val="20"/>
                <w:lang w:val="en-GB"/>
              </w:rPr>
              <w:t xml:space="preserve"> 50mg </w:t>
            </w:r>
            <w:proofErr w:type="spellStart"/>
            <w:r>
              <w:rPr>
                <w:sz w:val="20"/>
                <w:szCs w:val="20"/>
                <w:lang w:val="en-GB"/>
              </w:rPr>
              <w:t>orodispersible</w:t>
            </w:r>
            <w:proofErr w:type="spellEnd"/>
            <w:r w:rsidRPr="007B380F">
              <w:rPr>
                <w:sz w:val="20"/>
                <w:szCs w:val="20"/>
                <w:lang w:val="en-GB"/>
              </w:rPr>
              <w:t>.</w:t>
            </w:r>
          </w:p>
          <w:p w:rsidRPr="006157F1" w:rsidR="007B380F" w:rsidP="004627F5" w:rsidRDefault="00101D31" w14:paraId="050F5198" w14:textId="3AACC8FF">
            <w:pPr>
              <w:pStyle w:val="Default"/>
              <w:numPr>
                <w:ilvl w:val="2"/>
                <w:numId w:val="23"/>
              </w:numPr>
              <w:ind w:left="1040"/>
              <w:rPr>
                <w:sz w:val="20"/>
                <w:szCs w:val="20"/>
              </w:rPr>
            </w:pP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sidRPr="00101D31">
              <w:rPr>
                <w:sz w:val="20"/>
                <w:szCs w:val="20"/>
                <w:lang w:val="en-GB"/>
              </w:rPr>
              <w:t xml:space="preserve"> film should not be folded.</w:t>
            </w:r>
          </w:p>
          <w:p w:rsidRPr="006157F1" w:rsidR="00101D31" w:rsidP="004627F5" w:rsidRDefault="00AA5D09" w14:paraId="521905DD" w14:textId="2902EA10">
            <w:pPr>
              <w:pStyle w:val="Default"/>
              <w:numPr>
                <w:ilvl w:val="2"/>
                <w:numId w:val="23"/>
              </w:numPr>
              <w:ind w:left="1040"/>
              <w:rPr>
                <w:sz w:val="20"/>
                <w:szCs w:val="20"/>
              </w:rPr>
            </w:pPr>
            <w:r w:rsidRPr="00AA5D09">
              <w:rPr>
                <w:sz w:val="20"/>
                <w:szCs w:val="20"/>
                <w:lang w:val="en-GB"/>
              </w:rPr>
              <w:t xml:space="preserve">Place </w:t>
            </w: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sidRPr="00AA5D09">
              <w:rPr>
                <w:sz w:val="20"/>
                <w:szCs w:val="20"/>
                <w:lang w:val="en-GB"/>
              </w:rPr>
              <w:t xml:space="preserve"> film on top of the tongue, film will stick to the tongue and begin to dissolve.</w:t>
            </w:r>
          </w:p>
          <w:p w:rsidRPr="006157F1" w:rsidR="00AA5D09" w:rsidP="004627F5" w:rsidRDefault="00AA5D09" w14:paraId="1439B96E" w14:textId="7C0549D2">
            <w:pPr>
              <w:pStyle w:val="Default"/>
              <w:numPr>
                <w:ilvl w:val="2"/>
                <w:numId w:val="23"/>
              </w:numPr>
              <w:ind w:left="1040"/>
              <w:rPr>
                <w:sz w:val="20"/>
                <w:szCs w:val="20"/>
              </w:rPr>
            </w:pPr>
            <w:r w:rsidRPr="00AA5D09">
              <w:rPr>
                <w:sz w:val="20"/>
                <w:szCs w:val="20"/>
                <w:lang w:val="en-GB"/>
              </w:rPr>
              <w:t xml:space="preserve">Once mouth is closed, saliva will normally be swallowed as </w:t>
            </w: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Pr>
                <w:sz w:val="20"/>
                <w:szCs w:val="20"/>
                <w:lang w:val="en-GB"/>
              </w:rPr>
              <w:t xml:space="preserve"> film</w:t>
            </w:r>
            <w:r w:rsidRPr="00AA5D09">
              <w:rPr>
                <w:sz w:val="20"/>
                <w:szCs w:val="20"/>
                <w:lang w:val="en-GB"/>
              </w:rPr>
              <w:t xml:space="preserve"> dissolves.</w:t>
            </w:r>
          </w:p>
          <w:p w:rsidRPr="006157F1" w:rsidR="00AA5D09" w:rsidP="004627F5" w:rsidRDefault="00AA5D09" w14:paraId="1578EB0B" w14:textId="6D410D65">
            <w:pPr>
              <w:pStyle w:val="Default"/>
              <w:numPr>
                <w:ilvl w:val="2"/>
                <w:numId w:val="23"/>
              </w:numPr>
              <w:ind w:left="1040"/>
              <w:rPr>
                <w:sz w:val="20"/>
                <w:szCs w:val="20"/>
              </w:rPr>
            </w:pP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Pr>
                <w:sz w:val="20"/>
                <w:szCs w:val="20"/>
                <w:lang w:val="en-GB"/>
              </w:rPr>
              <w:t xml:space="preserve"> film</w:t>
            </w:r>
            <w:r w:rsidRPr="00AA5D09">
              <w:rPr>
                <w:sz w:val="20"/>
                <w:szCs w:val="20"/>
                <w:lang w:val="en-GB"/>
              </w:rPr>
              <w:t xml:space="preserve"> should not be taken with liquids, chewed or spitted.</w:t>
            </w:r>
          </w:p>
          <w:p w:rsidRPr="006157F1" w:rsidR="00AA5D09" w:rsidP="004627F5" w:rsidRDefault="00AA5D09" w14:paraId="3E15FCE7" w14:textId="569510FE">
            <w:pPr>
              <w:pStyle w:val="Default"/>
              <w:numPr>
                <w:ilvl w:val="2"/>
                <w:numId w:val="23"/>
              </w:numPr>
              <w:ind w:left="1040"/>
              <w:rPr>
                <w:sz w:val="20"/>
                <w:szCs w:val="20"/>
              </w:rPr>
            </w:pPr>
            <w:r w:rsidRPr="00AA5D09">
              <w:rPr>
                <w:sz w:val="20"/>
                <w:szCs w:val="20"/>
                <w:lang w:val="en-GB"/>
              </w:rPr>
              <w:t xml:space="preserve">Patient should not talk while </w:t>
            </w: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Pr>
                <w:sz w:val="20"/>
                <w:szCs w:val="20"/>
                <w:lang w:val="en-GB"/>
              </w:rPr>
              <w:t xml:space="preserve"> film</w:t>
            </w:r>
            <w:r w:rsidRPr="00AA5D09">
              <w:rPr>
                <w:sz w:val="20"/>
                <w:szCs w:val="20"/>
                <w:lang w:val="en-GB"/>
              </w:rPr>
              <w:t xml:space="preserve"> dissolves.</w:t>
            </w:r>
          </w:p>
          <w:p w:rsidRPr="006157F1" w:rsidR="0018380C" w:rsidP="004627F5" w:rsidRDefault="0018380C" w14:paraId="47FD75F6" w14:textId="039CDDD4">
            <w:pPr>
              <w:pStyle w:val="Default"/>
              <w:numPr>
                <w:ilvl w:val="2"/>
                <w:numId w:val="23"/>
              </w:numPr>
              <w:ind w:left="1040"/>
              <w:rPr>
                <w:sz w:val="20"/>
                <w:szCs w:val="20"/>
              </w:rPr>
            </w:pPr>
            <w:r w:rsidRPr="0018380C">
              <w:rPr>
                <w:sz w:val="20"/>
                <w:szCs w:val="20"/>
                <w:lang w:val="en-GB"/>
              </w:rPr>
              <w:t xml:space="preserve">After the administration of </w:t>
            </w:r>
            <w:r>
              <w:rPr>
                <w:sz w:val="20"/>
                <w:szCs w:val="20"/>
                <w:lang w:val="en-GB"/>
              </w:rPr>
              <w:t xml:space="preserve">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Pr>
                <w:sz w:val="20"/>
                <w:szCs w:val="20"/>
                <w:lang w:val="en-GB"/>
              </w:rPr>
              <w:t xml:space="preserve"> film</w:t>
            </w:r>
            <w:r w:rsidRPr="0018380C">
              <w:rPr>
                <w:sz w:val="20"/>
                <w:szCs w:val="20"/>
                <w:lang w:val="en-GB"/>
              </w:rPr>
              <w:t>, hands should be washed.</w:t>
            </w:r>
          </w:p>
          <w:p w:rsidRPr="006157F1" w:rsidR="0018380C" w:rsidP="006157F1" w:rsidRDefault="0018380C" w14:paraId="1E9794E0" w14:textId="1E4FDFFF">
            <w:pPr>
              <w:pStyle w:val="Default"/>
              <w:numPr>
                <w:ilvl w:val="1"/>
                <w:numId w:val="23"/>
              </w:numPr>
              <w:rPr>
                <w:sz w:val="20"/>
                <w:szCs w:val="20"/>
              </w:rPr>
            </w:pPr>
            <w:r w:rsidRPr="0018380C">
              <w:rPr>
                <w:sz w:val="20"/>
                <w:szCs w:val="20"/>
                <w:lang w:val="en-GB"/>
              </w:rPr>
              <w:t>After the administration of</w:t>
            </w:r>
            <w:r>
              <w:rPr>
                <w:sz w:val="20"/>
                <w:szCs w:val="20"/>
                <w:lang w:val="en-GB"/>
              </w:rPr>
              <w:t xml:space="preserve"> the </w:t>
            </w:r>
            <w:proofErr w:type="spellStart"/>
            <w:r w:rsidR="009B3DB7">
              <w:rPr>
                <w:sz w:val="20"/>
                <w:szCs w:val="20"/>
                <w:lang w:val="en-GB"/>
              </w:rPr>
              <w:t>riluzole</w:t>
            </w:r>
            <w:proofErr w:type="spellEnd"/>
            <w:r w:rsidR="009B3DB7">
              <w:rPr>
                <w:sz w:val="20"/>
                <w:szCs w:val="20"/>
                <w:lang w:val="en-GB"/>
              </w:rPr>
              <w:t xml:space="preserve"> </w:t>
            </w:r>
            <w:proofErr w:type="spellStart"/>
            <w:r>
              <w:rPr>
                <w:sz w:val="20"/>
                <w:szCs w:val="20"/>
                <w:lang w:val="en-GB"/>
              </w:rPr>
              <w:t>orodispersible</w:t>
            </w:r>
            <w:proofErr w:type="spellEnd"/>
            <w:r>
              <w:rPr>
                <w:sz w:val="20"/>
                <w:szCs w:val="20"/>
                <w:lang w:val="en-GB"/>
              </w:rPr>
              <w:t xml:space="preserve"> film</w:t>
            </w:r>
            <w:r w:rsidRPr="0018380C">
              <w:rPr>
                <w:sz w:val="20"/>
                <w:szCs w:val="20"/>
                <w:lang w:val="en-GB"/>
              </w:rPr>
              <w:t>, it is recommended to use caution if taking food (</w:t>
            </w:r>
            <w:r w:rsidR="00DB3F33">
              <w:rPr>
                <w:sz w:val="20"/>
                <w:szCs w:val="20"/>
                <w:lang w:val="en-GB"/>
              </w:rPr>
              <w:t>this is because oral hypo</w:t>
            </w:r>
            <w:r w:rsidR="00205255">
              <w:rPr>
                <w:sz w:val="20"/>
                <w:szCs w:val="20"/>
                <w:lang w:val="en-GB"/>
              </w:rPr>
              <w:t>esthesia (</w:t>
            </w:r>
            <w:r w:rsidR="00A2066E">
              <w:rPr>
                <w:sz w:val="20"/>
                <w:szCs w:val="20"/>
                <w:lang w:val="en-GB"/>
              </w:rPr>
              <w:t>reduced sensitivity or numbness in the oral cavity)</w:t>
            </w:r>
            <w:r w:rsidR="00205255">
              <w:rPr>
                <w:sz w:val="20"/>
                <w:szCs w:val="20"/>
                <w:lang w:val="en-GB"/>
              </w:rPr>
              <w:t xml:space="preserve"> has been reported after administration of </w:t>
            </w:r>
            <w:proofErr w:type="spellStart"/>
            <w:r w:rsidR="00205255">
              <w:rPr>
                <w:sz w:val="20"/>
                <w:szCs w:val="20"/>
                <w:lang w:val="en-GB"/>
              </w:rPr>
              <w:t>riluzole</w:t>
            </w:r>
            <w:proofErr w:type="spellEnd"/>
            <w:r w:rsidR="00205255">
              <w:rPr>
                <w:sz w:val="20"/>
                <w:szCs w:val="20"/>
                <w:lang w:val="en-GB"/>
              </w:rPr>
              <w:t xml:space="preserve"> </w:t>
            </w:r>
            <w:proofErr w:type="spellStart"/>
            <w:r w:rsidR="00205255">
              <w:rPr>
                <w:sz w:val="20"/>
                <w:szCs w:val="20"/>
                <w:lang w:val="en-GB"/>
              </w:rPr>
              <w:t>orodispersible</w:t>
            </w:r>
            <w:proofErr w:type="spellEnd"/>
            <w:r w:rsidR="00205255">
              <w:rPr>
                <w:sz w:val="20"/>
                <w:szCs w:val="20"/>
                <w:lang w:val="en-GB"/>
              </w:rPr>
              <w:t xml:space="preserve"> films – refer to the SPC for more information. If oral hypoesthesia occurs, it is recommended to use caution if taking food until the symptom improves</w:t>
            </w:r>
            <w:r w:rsidRPr="0018380C">
              <w:rPr>
                <w:sz w:val="20"/>
                <w:szCs w:val="20"/>
                <w:lang w:val="en-GB"/>
              </w:rPr>
              <w:t>).</w:t>
            </w:r>
          </w:p>
          <w:p w:rsidRPr="00AF578A" w:rsidR="00AF578A" w:rsidP="00AF578A" w:rsidRDefault="00AF578A" w14:paraId="2E73FC20" w14:textId="571180CE">
            <w:pPr>
              <w:pStyle w:val="Default"/>
              <w:numPr>
                <w:ilvl w:val="1"/>
                <w:numId w:val="23"/>
              </w:numPr>
              <w:rPr>
                <w:sz w:val="20"/>
                <w:szCs w:val="20"/>
                <w:lang w:val="en-GB"/>
              </w:rPr>
            </w:pPr>
            <w:r w:rsidRPr="00AF578A">
              <w:rPr>
                <w:sz w:val="20"/>
                <w:szCs w:val="20"/>
                <w:lang w:val="en-GB"/>
              </w:rPr>
              <w:t xml:space="preserve">Each </w:t>
            </w:r>
            <w:proofErr w:type="spellStart"/>
            <w:r>
              <w:rPr>
                <w:sz w:val="20"/>
                <w:szCs w:val="20"/>
                <w:lang w:val="en-GB"/>
              </w:rPr>
              <w:t>riluzole</w:t>
            </w:r>
            <w:proofErr w:type="spellEnd"/>
            <w:r>
              <w:rPr>
                <w:sz w:val="20"/>
                <w:szCs w:val="20"/>
                <w:lang w:val="en-GB"/>
              </w:rPr>
              <w:t xml:space="preserve"> </w:t>
            </w:r>
            <w:proofErr w:type="spellStart"/>
            <w:r w:rsidRPr="00AF578A">
              <w:rPr>
                <w:sz w:val="20"/>
                <w:szCs w:val="20"/>
                <w:lang w:val="en-GB"/>
              </w:rPr>
              <w:t>orodispersible</w:t>
            </w:r>
            <w:proofErr w:type="spellEnd"/>
            <w:r w:rsidRPr="00AF578A">
              <w:rPr>
                <w:sz w:val="20"/>
                <w:szCs w:val="20"/>
                <w:lang w:val="en-GB"/>
              </w:rPr>
              <w:t xml:space="preserve"> film contains 2 mg</w:t>
            </w:r>
            <w:r>
              <w:rPr>
                <w:sz w:val="20"/>
                <w:szCs w:val="20"/>
                <w:lang w:val="en-GB"/>
              </w:rPr>
              <w:t xml:space="preserve"> fructose</w:t>
            </w:r>
            <w:r w:rsidRPr="00AF578A">
              <w:rPr>
                <w:sz w:val="20"/>
                <w:szCs w:val="20"/>
                <w:lang w:val="en-GB"/>
              </w:rPr>
              <w:t>. Fructose may damage teeth.</w:t>
            </w:r>
          </w:p>
          <w:p w:rsidRPr="006157F1" w:rsidR="00AF578A" w:rsidP="006157F1" w:rsidRDefault="00AF578A" w14:paraId="6F2663DD" w14:textId="2CA38474">
            <w:pPr>
              <w:pStyle w:val="Default"/>
              <w:numPr>
                <w:ilvl w:val="1"/>
                <w:numId w:val="23"/>
              </w:numPr>
              <w:rPr>
                <w:sz w:val="20"/>
                <w:szCs w:val="20"/>
                <w:lang w:val="en-GB"/>
              </w:rPr>
            </w:pPr>
            <w:proofErr w:type="spellStart"/>
            <w:r>
              <w:rPr>
                <w:sz w:val="20"/>
                <w:szCs w:val="20"/>
                <w:lang w:val="en-GB"/>
              </w:rPr>
              <w:t>Riluzole</w:t>
            </w:r>
            <w:proofErr w:type="spellEnd"/>
            <w:r>
              <w:rPr>
                <w:sz w:val="20"/>
                <w:szCs w:val="20"/>
                <w:lang w:val="en-GB"/>
              </w:rPr>
              <w:t xml:space="preserve"> </w:t>
            </w:r>
            <w:proofErr w:type="spellStart"/>
            <w:r>
              <w:rPr>
                <w:sz w:val="20"/>
                <w:szCs w:val="20"/>
                <w:lang w:val="en-GB"/>
              </w:rPr>
              <w:t>orodispersible</w:t>
            </w:r>
            <w:proofErr w:type="spellEnd"/>
            <w:r>
              <w:rPr>
                <w:sz w:val="20"/>
                <w:szCs w:val="20"/>
                <w:lang w:val="en-GB"/>
              </w:rPr>
              <w:t xml:space="preserve"> films</w:t>
            </w:r>
            <w:r w:rsidRPr="00AF578A">
              <w:rPr>
                <w:sz w:val="20"/>
                <w:szCs w:val="20"/>
                <w:lang w:val="en-GB"/>
              </w:rPr>
              <w:t xml:space="preserve"> contain Sunset yellow FCF (E110), which may cause allergic reactions.</w:t>
            </w:r>
          </w:p>
          <w:p w:rsidRPr="00345E4D" w:rsidR="000C2DA7" w:rsidP="1B7C7021" w:rsidRDefault="000C2DA7" w14:paraId="6B35D06C" w14:textId="3C3467A6">
            <w:pPr>
              <w:pStyle w:val="Default"/>
              <w:numPr>
                <w:ilvl w:val="0"/>
                <w:numId w:val="23"/>
              </w:numPr>
              <w:rPr>
                <w:rFonts w:eastAsia="MS Mincho" w:cs="Arial"/>
                <w:color w:val="000000"/>
                <w:sz w:val="20"/>
                <w:szCs w:val="20"/>
                <w:highlight w:val="red"/>
                <w:bdr w:val="none" w:color="auto" w:sz="0" w:space="0" w:frame="1"/>
                <w:shd w:val="clear" w:color="auto" w:fill="FFFFFF"/>
                <w:lang w:val="en-US" w:eastAsia="en-US"/>
              </w:rPr>
            </w:pPr>
            <w:r w:rsidRPr="1B7C7021" w:rsidR="000C2DA7">
              <w:rPr>
                <w:sz w:val="20"/>
                <w:szCs w:val="20"/>
              </w:rPr>
              <w:t xml:space="preserve">Recommend </w:t>
            </w:r>
            <w:r w:rsidRPr="1B7C7021" w:rsidR="00410512">
              <w:rPr>
                <w:sz w:val="20"/>
                <w:szCs w:val="20"/>
              </w:rPr>
              <w:t xml:space="preserve">a </w:t>
            </w:r>
            <w:r w:rsidRPr="1B7C7021" w:rsidR="000C2DA7">
              <w:rPr>
                <w:sz w:val="20"/>
                <w:szCs w:val="20"/>
              </w:rPr>
              <w:t xml:space="preserve">change to </w:t>
            </w:r>
            <w:r w:rsidRPr="1B7C7021" w:rsidR="00BB6B05">
              <w:rPr>
                <w:sz w:val="20"/>
                <w:szCs w:val="20"/>
              </w:rPr>
              <w:t>r</w:t>
            </w:r>
            <w:r w:rsidRPr="1B7C7021" w:rsidR="00C06C30">
              <w:rPr>
                <w:sz w:val="20"/>
                <w:szCs w:val="20"/>
              </w:rPr>
              <w:t>iluzole</w:t>
            </w:r>
            <w:r w:rsidRPr="1B7C7021" w:rsidR="00C06C30">
              <w:rPr>
                <w:sz w:val="20"/>
                <w:szCs w:val="20"/>
              </w:rPr>
              <w:t xml:space="preserve"> 50mg </w:t>
            </w:r>
            <w:r w:rsidRPr="1B7C7021" w:rsidR="00C06C30">
              <w:rPr>
                <w:sz w:val="20"/>
                <w:szCs w:val="20"/>
              </w:rPr>
              <w:t>orodispersible</w:t>
            </w:r>
            <w:r w:rsidRPr="1B7C7021" w:rsidR="00C06C30">
              <w:rPr>
                <w:sz w:val="20"/>
                <w:szCs w:val="20"/>
              </w:rPr>
              <w:t xml:space="preserve"> films </w:t>
            </w:r>
            <w:r w:rsidRPr="1B7C7021" w:rsidR="000C2DA7">
              <w:rPr>
                <w:sz w:val="20"/>
                <w:szCs w:val="20"/>
              </w:rPr>
              <w:t>where appropriate</w:t>
            </w:r>
            <w:r w:rsidRPr="1B7C7021" w:rsidR="000C2DA7">
              <w:rPr>
                <w:sz w:val="20"/>
                <w:szCs w:val="20"/>
              </w:rPr>
              <w:t xml:space="preserve">.  </w:t>
            </w:r>
            <w:r w:rsidRPr="1B7C7021" w:rsidR="000C2DA7">
              <w:rPr>
                <w:sz w:val="20"/>
                <w:szCs w:val="20"/>
              </w:rPr>
              <w:t xml:space="preserve"> </w:t>
            </w:r>
          </w:p>
          <w:p w:rsidRPr="00345E4D" w:rsidR="000C2DA7" w:rsidP="1B7C7021" w:rsidRDefault="000C2DA7" w14:paraId="6CF94E6E" w14:textId="7580BD73">
            <w:pPr>
              <w:pStyle w:val="Default"/>
              <w:numPr>
                <w:ilvl w:val="0"/>
                <w:numId w:val="23"/>
              </w:numPr>
              <w:rPr>
                <w:rFonts w:eastAsia="MS Mincho" w:cs="Arial"/>
                <w:color w:val="000000"/>
                <w:sz w:val="20"/>
                <w:szCs w:val="20"/>
                <w:highlight w:val="red"/>
                <w:bdr w:val="none" w:color="auto" w:sz="0" w:space="0" w:frame="1"/>
                <w:shd w:val="clear" w:color="auto" w:fill="FFFFFF"/>
                <w:lang w:val="en-US" w:eastAsia="en-US"/>
              </w:rPr>
            </w:pPr>
            <w:r w:rsidRPr="1B7C7021" w:rsidR="6334CD06">
              <w:rPr>
                <w:rFonts w:eastAsia="MS Mincho" w:cs="Arial"/>
                <w:color w:val="000000" w:themeColor="text1" w:themeTint="FF" w:themeShade="FF"/>
                <w:sz w:val="20"/>
                <w:szCs w:val="20"/>
                <w:lang w:val="en-US" w:eastAsia="en-US"/>
              </w:rPr>
              <w:t>Practices are encouraged to change patients via letter</w:t>
            </w:r>
            <w:r w:rsidRPr="1B7C7021" w:rsidR="6334CD06">
              <w:rPr>
                <w:rFonts w:eastAsia="MS Mincho" w:cs="Arial"/>
                <w:color w:val="000000" w:themeColor="text1" w:themeTint="FF" w:themeShade="FF"/>
                <w:sz w:val="20"/>
                <w:szCs w:val="20"/>
                <w:lang w:val="en-US" w:eastAsia="en-US"/>
              </w:rPr>
              <w:t xml:space="preserve">.  </w:t>
            </w:r>
            <w:r w:rsidRPr="1B7C7021" w:rsidR="6334CD06">
              <w:rPr>
                <w:rFonts w:eastAsia="MS Mincho" w:cs="Arial"/>
                <w:color w:val="000000" w:themeColor="text1" w:themeTint="FF" w:themeShade="FF"/>
                <w:sz w:val="20"/>
                <w:szCs w:val="20"/>
                <w:lang w:val="en-US" w:eastAsia="en-US"/>
              </w:rPr>
              <w:t xml:space="preserve">Letters can be sent via </w:t>
            </w:r>
            <w:r w:rsidRPr="1B7C7021" w:rsidR="6334CD06">
              <w:rPr>
                <w:rFonts w:eastAsia="MS Mincho" w:cs="Arial"/>
                <w:color w:val="000000" w:themeColor="text1" w:themeTint="FF" w:themeShade="FF"/>
                <w:sz w:val="20"/>
                <w:szCs w:val="20"/>
                <w:lang w:val="en-US" w:eastAsia="en-US"/>
              </w:rPr>
              <w:t>AccuRx</w:t>
            </w:r>
            <w:r w:rsidRPr="1B7C7021" w:rsidR="6334CD06">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1B7C7021" w:rsidR="6334CD06">
              <w:rPr>
                <w:rFonts w:eastAsia="MS Mincho" w:cs="Arial"/>
                <w:color w:val="000000" w:themeColor="text1" w:themeTint="FF" w:themeShade="FF"/>
                <w:sz w:val="20"/>
                <w:szCs w:val="20"/>
                <w:lang w:val="en-US" w:eastAsia="en-US"/>
              </w:rPr>
              <w:t>etc</w:t>
            </w:r>
            <w:r w:rsidRPr="1B7C7021" w:rsidR="6334CD06">
              <w:rPr>
                <w:rFonts w:eastAsia="MS Mincho" w:cs="Arial"/>
                <w:color w:val="000000" w:themeColor="text1" w:themeTint="FF" w:themeShade="FF"/>
                <w:sz w:val="20"/>
                <w:szCs w:val="20"/>
                <w:lang w:val="en-US" w:eastAsia="en-US"/>
              </w:rPr>
              <w:t xml:space="preserve">). A template patient letter can be found in </w:t>
            </w:r>
            <w:r>
              <w:fldChar w:fldCharType="begin"/>
            </w:r>
            <w:r>
              <w:instrText xml:space="preserve">HYPERLINK  \l "AppendixB6"</w:instrText>
            </w:r>
            <w:r>
              <w:fldChar w:fldCharType="separate"/>
            </w:r>
            <w:r w:rsidRPr="1B7C7021" w:rsidR="600549A6">
              <w:rPr>
                <w:rStyle w:val="Hyperlink"/>
                <w:rFonts w:eastAsia="MS Mincho" w:cs="Arial"/>
                <w:sz w:val="20"/>
                <w:szCs w:val="20"/>
                <w:lang w:val="en-US" w:eastAsia="en-US"/>
              </w:rPr>
              <w:t>Appendix B6</w:t>
            </w:r>
            <w:r>
              <w:fldChar w:fldCharType="end"/>
            </w:r>
            <w:r w:rsidRPr="1B7C7021" w:rsidR="6334CD06">
              <w:rPr>
                <w:rFonts w:eastAsia="MS Mincho" w:cs="Arial"/>
                <w:color w:val="000000" w:themeColor="text1" w:themeTint="FF" w:themeShade="FF"/>
                <w:sz w:val="20"/>
                <w:szCs w:val="20"/>
                <w:lang w:val="en-US" w:eastAsia="en-US"/>
              </w:rPr>
              <w:t>.</w:t>
            </w:r>
            <w:r w:rsidRPr="1B7C7021" w:rsidR="6334CD06">
              <w:rPr>
                <w:rFonts w:eastAsia="MS Mincho" w:cs="Arial"/>
                <w:color w:val="000000" w:themeColor="text1" w:themeTint="FF" w:themeShade="FF"/>
                <w:sz w:val="20"/>
                <w:szCs w:val="20"/>
                <w:lang w:val="en-US" w:eastAsia="en-US"/>
              </w:rPr>
              <w:t xml:space="preserve"> </w:t>
            </w:r>
          </w:p>
          <w:p w:rsidRPr="00CB5646" w:rsidR="000C2DA7" w:rsidP="006157F1" w:rsidRDefault="000C2DA7" w14:paraId="3342B1A5" w14:textId="77777777">
            <w:pPr>
              <w:pStyle w:val="ListParagraph"/>
              <w:numPr>
                <w:ilvl w:val="0"/>
                <w:numId w:val="23"/>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0B2522" w:rsidR="000C2DA7" w:rsidP="006157F1" w:rsidRDefault="000C2DA7" w14:paraId="166DED2D" w14:textId="1B226D8D">
            <w:pPr>
              <w:pStyle w:val="Default"/>
              <w:numPr>
                <w:ilvl w:val="0"/>
                <w:numId w:val="23"/>
              </w:numPr>
              <w:rPr>
                <w:szCs w:val="22"/>
              </w:rPr>
            </w:pPr>
            <w:r w:rsidRPr="00414922">
              <w:rPr>
                <w:sz w:val="20"/>
                <w:szCs w:val="20"/>
              </w:rPr>
              <w:t xml:space="preserve">Check previous drug has been stopped when new drug has been added. Include the reason for change as ‘prescribed as the </w:t>
            </w:r>
            <w:proofErr w:type="gramStart"/>
            <w:r>
              <w:rPr>
                <w:sz w:val="20"/>
                <w:szCs w:val="20"/>
              </w:rPr>
              <w:t>cost effective</w:t>
            </w:r>
            <w:proofErr w:type="gramEnd"/>
            <w:r>
              <w:rPr>
                <w:sz w:val="20"/>
                <w:szCs w:val="20"/>
              </w:rPr>
              <w:t xml:space="preserve"> </w:t>
            </w:r>
            <w:r w:rsidR="00A679BE">
              <w:rPr>
                <w:sz w:val="20"/>
                <w:szCs w:val="20"/>
              </w:rPr>
              <w:t>form</w:t>
            </w:r>
            <w:r w:rsidRPr="00414922">
              <w:rPr>
                <w:sz w:val="20"/>
                <w:szCs w:val="20"/>
              </w:rPr>
              <w:t xml:space="preserve"> </w:t>
            </w:r>
            <w:r w:rsidR="00DE0A5E">
              <w:rPr>
                <w:sz w:val="20"/>
                <w:szCs w:val="20"/>
              </w:rPr>
              <w:t>‘</w:t>
            </w:r>
            <w:proofErr w:type="spellStart"/>
            <w:r w:rsidR="00DE0A5E">
              <w:rPr>
                <w:sz w:val="20"/>
                <w:szCs w:val="20"/>
              </w:rPr>
              <w:t>R</w:t>
            </w:r>
            <w:r w:rsidRPr="00A679BE" w:rsidR="00A679BE">
              <w:rPr>
                <w:sz w:val="20"/>
                <w:szCs w:val="20"/>
              </w:rPr>
              <w:t>iluzole</w:t>
            </w:r>
            <w:proofErr w:type="spellEnd"/>
            <w:r w:rsidRPr="00A679BE" w:rsidR="00A679BE">
              <w:rPr>
                <w:sz w:val="20"/>
                <w:szCs w:val="20"/>
              </w:rPr>
              <w:t xml:space="preserve"> </w:t>
            </w:r>
            <w:proofErr w:type="spellStart"/>
            <w:r w:rsidRPr="00A679BE" w:rsidR="00A679BE">
              <w:rPr>
                <w:sz w:val="20"/>
                <w:szCs w:val="20"/>
              </w:rPr>
              <w:t>Orodispersible</w:t>
            </w:r>
            <w:proofErr w:type="spellEnd"/>
            <w:r w:rsidRPr="00A679BE" w:rsidR="00A679BE">
              <w:rPr>
                <w:sz w:val="20"/>
                <w:szCs w:val="20"/>
              </w:rPr>
              <w:t xml:space="preserve"> films</w:t>
            </w:r>
            <w:r w:rsidRPr="00414922">
              <w:rPr>
                <w:sz w:val="20"/>
                <w:szCs w:val="20"/>
              </w:rPr>
              <w:t>.</w:t>
            </w:r>
            <w:r>
              <w:rPr>
                <w:sz w:val="20"/>
                <w:szCs w:val="20"/>
              </w:rPr>
              <w:t>’</w:t>
            </w:r>
          </w:p>
          <w:p w:rsidRPr="003671F1" w:rsidR="000C2DA7" w:rsidP="006157F1" w:rsidRDefault="000C2DA7" w14:paraId="12309850" w14:textId="77777777">
            <w:pPr>
              <w:pStyle w:val="Default"/>
              <w:numPr>
                <w:ilvl w:val="0"/>
                <w:numId w:val="23"/>
              </w:numPr>
              <w:spacing w:after="120"/>
              <w:rPr>
                <w:szCs w:val="22"/>
              </w:rPr>
            </w:pPr>
            <w:r w:rsidRPr="17D4E18C" w:rsidR="6334CD06">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1D7FBD" w:rsidR="000C2DA7" w:rsidRDefault="000C2DA7" w14:paraId="305EC7DD" w14:textId="77777777">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)/consultation history (Vision) in order to provide a robust audit trail.  </w:t>
            </w:r>
          </w:p>
        </w:tc>
      </w:tr>
    </w:tbl>
    <w:p w:rsidR="00BB6B05" w:rsidP="000C2DA7" w:rsidRDefault="00BB6B05" w14:paraId="44BE7413" w14:textId="77777777">
      <w:pPr>
        <w:pStyle w:val="Default"/>
        <w:rPr>
          <w:b/>
          <w:sz w:val="22"/>
          <w:szCs w:val="22"/>
        </w:rPr>
      </w:pPr>
    </w:p>
    <w:p w:rsidR="000C2DA7" w:rsidP="000C2DA7" w:rsidRDefault="000C2DA7" w14:paraId="36CAD840" w14:textId="31E8A2E8">
      <w:pPr>
        <w:pStyle w:val="Default"/>
        <w:rPr>
          <w:b/>
          <w:sz w:val="22"/>
          <w:szCs w:val="22"/>
        </w:rPr>
      </w:pPr>
      <w:r>
        <w:rPr>
          <w:b/>
          <w:sz w:val="22"/>
          <w:szCs w:val="22"/>
        </w:rPr>
        <w:t>Data Collection</w:t>
      </w:r>
    </w:p>
    <w:p w:rsidRPr="003967D1" w:rsidR="000C2DA7" w:rsidP="000C2DA7" w:rsidRDefault="000C2DA7" w14:paraId="1ED6E366"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0C2DA7" w14:paraId="03C4C669" w14:textId="77777777">
        <w:tc>
          <w:tcPr>
            <w:tcW w:w="2921" w:type="dxa"/>
          </w:tcPr>
          <w:p w:rsidRPr="002A4280" w:rsidR="000C2DA7" w:rsidRDefault="000C2DA7" w14:paraId="34DE72DB" w14:textId="77777777">
            <w:pPr>
              <w:pStyle w:val="Default"/>
              <w:rPr>
                <w:sz w:val="20"/>
                <w:szCs w:val="20"/>
              </w:rPr>
            </w:pPr>
          </w:p>
        </w:tc>
        <w:tc>
          <w:tcPr>
            <w:tcW w:w="1697" w:type="dxa"/>
          </w:tcPr>
          <w:p w:rsidRPr="00A453AF" w:rsidR="000C2DA7" w:rsidRDefault="000C2DA7" w14:paraId="54E91B3E"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0C2DA7" w:rsidRDefault="000C2DA7" w14:paraId="0DC6F1A4" w14:textId="0688E116">
            <w:pPr>
              <w:pStyle w:val="Default"/>
              <w:rPr>
                <w:sz w:val="20"/>
                <w:szCs w:val="20"/>
              </w:rPr>
            </w:pPr>
            <w:r>
              <w:rPr>
                <w:sz w:val="20"/>
                <w:szCs w:val="20"/>
              </w:rPr>
              <w:t xml:space="preserve">Number of patients changed to </w:t>
            </w:r>
            <w:proofErr w:type="spellStart"/>
            <w:r w:rsidRPr="00DE0A5E" w:rsidR="00DE0A5E">
              <w:rPr>
                <w:sz w:val="20"/>
                <w:szCs w:val="20"/>
              </w:rPr>
              <w:t>Riluzole</w:t>
            </w:r>
            <w:proofErr w:type="spellEnd"/>
            <w:r w:rsidRPr="00DE0A5E" w:rsidR="00DE0A5E">
              <w:rPr>
                <w:sz w:val="20"/>
                <w:szCs w:val="20"/>
              </w:rPr>
              <w:t xml:space="preserve"> 50mg </w:t>
            </w:r>
            <w:proofErr w:type="spellStart"/>
            <w:r w:rsidRPr="00DE0A5E" w:rsidR="00DE0A5E">
              <w:rPr>
                <w:sz w:val="20"/>
                <w:szCs w:val="20"/>
              </w:rPr>
              <w:t>orodispersible</w:t>
            </w:r>
            <w:proofErr w:type="spellEnd"/>
            <w:r w:rsidRPr="00DE0A5E" w:rsidR="00DE0A5E">
              <w:rPr>
                <w:sz w:val="20"/>
                <w:szCs w:val="20"/>
              </w:rPr>
              <w:t xml:space="preserve"> films</w:t>
            </w:r>
          </w:p>
        </w:tc>
        <w:tc>
          <w:tcPr>
            <w:tcW w:w="2835" w:type="dxa"/>
          </w:tcPr>
          <w:p w:rsidRPr="00A453AF" w:rsidR="000C2DA7" w:rsidRDefault="000C2DA7" w14:paraId="2430EB6F" w14:textId="77777777">
            <w:pPr>
              <w:pStyle w:val="Default"/>
              <w:rPr>
                <w:sz w:val="20"/>
                <w:szCs w:val="20"/>
              </w:rPr>
            </w:pPr>
            <w:r w:rsidRPr="00A453AF">
              <w:rPr>
                <w:sz w:val="20"/>
                <w:szCs w:val="20"/>
              </w:rPr>
              <w:t>Cost savings</w:t>
            </w:r>
          </w:p>
        </w:tc>
      </w:tr>
      <w:tr w:rsidRPr="00A453AF" w:rsidR="000C2DA7" w14:paraId="35734DCE" w14:textId="77777777">
        <w:tc>
          <w:tcPr>
            <w:tcW w:w="2921" w:type="dxa"/>
          </w:tcPr>
          <w:p w:rsidRPr="002A4280" w:rsidR="000C2DA7" w:rsidRDefault="00DE0A5E" w14:paraId="2EFC6FC1" w14:textId="55928482">
            <w:pPr>
              <w:pStyle w:val="Default"/>
              <w:rPr>
                <w:sz w:val="20"/>
                <w:szCs w:val="20"/>
              </w:rPr>
            </w:pPr>
            <w:proofErr w:type="spellStart"/>
            <w:r>
              <w:rPr>
                <w:iCs/>
                <w:sz w:val="22"/>
                <w:szCs w:val="22"/>
                <w:lang w:val="en-GB"/>
              </w:rPr>
              <w:t>Riluzole</w:t>
            </w:r>
            <w:proofErr w:type="spellEnd"/>
            <w:r>
              <w:rPr>
                <w:iCs/>
                <w:sz w:val="22"/>
                <w:szCs w:val="22"/>
                <w:lang w:val="en-GB"/>
              </w:rPr>
              <w:t xml:space="preserve"> 50mg tablets</w:t>
            </w:r>
          </w:p>
        </w:tc>
        <w:tc>
          <w:tcPr>
            <w:tcW w:w="1697" w:type="dxa"/>
          </w:tcPr>
          <w:p w:rsidRPr="00A453AF" w:rsidR="000C2DA7" w:rsidRDefault="000C2DA7" w14:paraId="25580F23" w14:textId="77777777">
            <w:pPr>
              <w:pStyle w:val="Default"/>
              <w:rPr>
                <w:sz w:val="20"/>
                <w:szCs w:val="20"/>
              </w:rPr>
            </w:pPr>
          </w:p>
        </w:tc>
        <w:tc>
          <w:tcPr>
            <w:tcW w:w="2578" w:type="dxa"/>
          </w:tcPr>
          <w:p w:rsidR="000C2DA7" w:rsidRDefault="000C2DA7" w14:paraId="3E498B41" w14:textId="77777777">
            <w:pPr>
              <w:pStyle w:val="Default"/>
              <w:rPr>
                <w:sz w:val="20"/>
                <w:szCs w:val="20"/>
              </w:rPr>
            </w:pPr>
          </w:p>
        </w:tc>
        <w:tc>
          <w:tcPr>
            <w:tcW w:w="2835" w:type="dxa"/>
          </w:tcPr>
          <w:p w:rsidRPr="00A453AF" w:rsidR="000C2DA7" w:rsidRDefault="000C2DA7" w14:paraId="267018C7" w14:textId="77777777">
            <w:pPr>
              <w:pStyle w:val="Default"/>
              <w:rPr>
                <w:sz w:val="20"/>
                <w:szCs w:val="20"/>
              </w:rPr>
            </w:pPr>
          </w:p>
        </w:tc>
      </w:tr>
    </w:tbl>
    <w:p w:rsidR="000C2DA7" w:rsidP="000C2DA7" w:rsidRDefault="000C2DA7" w14:paraId="6EBBA28D" w14:textId="77777777">
      <w:pPr>
        <w:spacing w:before="0" w:after="0"/>
        <w:jc w:val="both"/>
        <w:rPr>
          <w:rFonts w:eastAsia="Calibri" w:cs="Arial"/>
          <w:szCs w:val="22"/>
          <w:lang w:eastAsia="en-US"/>
        </w:rPr>
      </w:pPr>
    </w:p>
    <w:p w:rsidR="000C2DA7" w:rsidP="000C2DA7" w:rsidRDefault="000C2DA7" w14:paraId="2F57F1B0" w14:textId="77777777">
      <w:pPr>
        <w:spacing w:before="0" w:after="0"/>
        <w:jc w:val="both"/>
        <w:rPr>
          <w:rFonts w:eastAsia="Calibri" w:cs="Arial"/>
          <w:szCs w:val="22"/>
          <w:lang w:eastAsia="en-US"/>
        </w:rPr>
      </w:pPr>
      <w:r>
        <w:rPr>
          <w:noProof/>
        </w:rPr>
        <mc:AlternateContent>
          <mc:Choice Requires="wps">
            <w:drawing>
              <wp:anchor distT="0" distB="0" distL="114300" distR="114300" simplePos="0" relativeHeight="251658292" behindDoc="0" locked="0" layoutInCell="1" allowOverlap="1" wp14:anchorId="3AE83B0A" wp14:editId="7A2DB284">
                <wp:simplePos x="0" y="0"/>
                <wp:positionH relativeFrom="column">
                  <wp:posOffset>-71120</wp:posOffset>
                </wp:positionH>
                <wp:positionV relativeFrom="paragraph">
                  <wp:posOffset>191770</wp:posOffset>
                </wp:positionV>
                <wp:extent cx="6381750" cy="1720850"/>
                <wp:effectExtent l="0" t="0" r="0" b="0"/>
                <wp:wrapNone/>
                <wp:docPr id="5157061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720850"/>
                        </a:xfrm>
                        <a:prstGeom prst="rect">
                          <a:avLst/>
                        </a:prstGeom>
                        <a:solidFill>
                          <a:srgbClr val="FFFFFF"/>
                        </a:solidFill>
                        <a:ln w="9525">
                          <a:solidFill>
                            <a:srgbClr val="000000"/>
                          </a:solidFill>
                          <a:miter lim="800000"/>
                          <a:headEnd/>
                          <a:tailEnd/>
                        </a:ln>
                      </wps:spPr>
                      <wps:txbx>
                        <w:txbxContent>
                          <w:p w:rsidR="000C2DA7" w:rsidP="000C2DA7" w:rsidRDefault="000C2DA7" w14:paraId="2DA7F774" w14:textId="77777777">
                            <w:pPr>
                              <w:rPr>
                                <w:b/>
                              </w:rPr>
                            </w:pPr>
                            <w:r w:rsidRPr="00165E67">
                              <w:rPr>
                                <w:b/>
                              </w:rPr>
                              <w:t xml:space="preserve">Reasons for not </w:t>
                            </w:r>
                            <w:r>
                              <w:rPr>
                                <w:b/>
                              </w:rPr>
                              <w:t>implementing this change</w:t>
                            </w:r>
                            <w:r w:rsidRPr="00165E67">
                              <w:rPr>
                                <w:b/>
                              </w:rPr>
                              <w:t xml:space="preserve">: </w:t>
                            </w:r>
                          </w:p>
                          <w:p w:rsidR="000C2DA7" w:rsidP="000C2DA7" w:rsidRDefault="000C2DA7" w14:paraId="1FCCE4B3" w14:textId="77777777">
                            <w:pPr>
                              <w:rPr>
                                <w:b/>
                              </w:rPr>
                            </w:pPr>
                          </w:p>
                          <w:p w:rsidR="000C2DA7" w:rsidP="000C2DA7" w:rsidRDefault="000C2DA7" w14:paraId="126E6C6A" w14:textId="77777777">
                            <w:pPr>
                              <w:rPr>
                                <w:b/>
                              </w:rPr>
                            </w:pPr>
                          </w:p>
                          <w:p w:rsidR="000C2DA7" w:rsidP="000C2DA7" w:rsidRDefault="000C2DA7" w14:paraId="3141D9A1" w14:textId="77777777">
                            <w:pPr>
                              <w:rPr>
                                <w:b/>
                              </w:rPr>
                            </w:pPr>
                          </w:p>
                          <w:p w:rsidR="000C2DA7" w:rsidP="000C2DA7" w:rsidRDefault="000C2DA7" w14:paraId="4646B507" w14:textId="77777777">
                            <w:pPr>
                              <w:rPr>
                                <w:b/>
                              </w:rPr>
                            </w:pPr>
                          </w:p>
                          <w:p w:rsidR="000C2DA7" w:rsidP="000C2DA7" w:rsidRDefault="000C2DA7" w14:paraId="219BA895" w14:textId="77777777">
                            <w:pPr>
                              <w:rPr>
                                <w:b/>
                              </w:rPr>
                            </w:pPr>
                          </w:p>
                          <w:p w:rsidRPr="00165E67" w:rsidR="000C2DA7" w:rsidP="000C2DA7" w:rsidRDefault="000C2DA7" w14:paraId="6B9F2A34"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368B8A">
              <v:shape id="_x0000_s1036" style="position:absolute;left:0;text-align:left;margin-left:-5.6pt;margin-top:15.1pt;width:502.5pt;height:13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9e5GQIAADQ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" w14:anchorId="3AE83B0A">
                <v:textbox>
                  <w:txbxContent>
                    <w:p w:rsidR="000C2DA7" w:rsidP="000C2DA7" w:rsidRDefault="000C2DA7" w14:paraId="37C4FE33" w14:textId="77777777">
                      <w:pPr>
                        <w:rPr>
                          <w:b/>
                        </w:rPr>
                      </w:pPr>
                      <w:r w:rsidRPr="00165E67">
                        <w:rPr>
                          <w:b/>
                        </w:rPr>
                        <w:t xml:space="preserve">Reasons for not </w:t>
                      </w:r>
                      <w:r>
                        <w:rPr>
                          <w:b/>
                        </w:rPr>
                        <w:t>implementing this change</w:t>
                      </w:r>
                      <w:r w:rsidRPr="00165E67">
                        <w:rPr>
                          <w:b/>
                        </w:rPr>
                        <w:t xml:space="preserve">: </w:t>
                      </w:r>
                    </w:p>
                    <w:p w:rsidR="000C2DA7" w:rsidP="000C2DA7" w:rsidRDefault="000C2DA7" w14:paraId="3656B9AB" w14:textId="77777777">
                      <w:pPr>
                        <w:rPr>
                          <w:b/>
                        </w:rPr>
                      </w:pPr>
                    </w:p>
                    <w:p w:rsidR="000C2DA7" w:rsidP="000C2DA7" w:rsidRDefault="000C2DA7" w14:paraId="45FB0818" w14:textId="77777777">
                      <w:pPr>
                        <w:rPr>
                          <w:b/>
                        </w:rPr>
                      </w:pPr>
                    </w:p>
                    <w:p w:rsidR="000C2DA7" w:rsidP="000C2DA7" w:rsidRDefault="000C2DA7" w14:paraId="049F31CB" w14:textId="77777777">
                      <w:pPr>
                        <w:rPr>
                          <w:b/>
                        </w:rPr>
                      </w:pPr>
                    </w:p>
                    <w:p w:rsidR="000C2DA7" w:rsidP="000C2DA7" w:rsidRDefault="000C2DA7" w14:paraId="53128261" w14:textId="77777777">
                      <w:pPr>
                        <w:rPr>
                          <w:b/>
                        </w:rPr>
                      </w:pPr>
                    </w:p>
                    <w:p w:rsidR="000C2DA7" w:rsidP="000C2DA7" w:rsidRDefault="000C2DA7" w14:paraId="62486C05" w14:textId="77777777">
                      <w:pPr>
                        <w:rPr>
                          <w:b/>
                        </w:rPr>
                      </w:pPr>
                    </w:p>
                    <w:p w:rsidRPr="00165E67" w:rsidR="000C2DA7" w:rsidP="000C2DA7" w:rsidRDefault="000C2DA7" w14:paraId="4101652C" w14:textId="77777777">
                      <w:pPr>
                        <w:rPr>
                          <w:b/>
                        </w:rPr>
                      </w:pPr>
                    </w:p>
                  </w:txbxContent>
                </v:textbox>
              </v:shape>
            </w:pict>
          </mc:Fallback>
        </mc:AlternateContent>
      </w:r>
    </w:p>
    <w:p w:rsidR="000C2DA7" w:rsidP="000C2DA7" w:rsidRDefault="000C2DA7" w14:paraId="5BDFA728" w14:textId="77777777">
      <w:pPr>
        <w:pStyle w:val="Default"/>
        <w:rPr>
          <w:sz w:val="22"/>
          <w:szCs w:val="22"/>
        </w:rPr>
      </w:pPr>
    </w:p>
    <w:p w:rsidR="000C2DA7" w:rsidP="000C2DA7" w:rsidRDefault="000C2DA7" w14:paraId="2E1C888B" w14:textId="77777777">
      <w:pPr>
        <w:spacing w:before="0" w:after="0"/>
        <w:rPr>
          <w:rFonts w:ascii="Calibri" w:hAnsi="Calibri" w:eastAsia="Calibri" w:cs="Arial"/>
          <w:sz w:val="24"/>
          <w:szCs w:val="22"/>
          <w:lang w:eastAsia="en-US"/>
        </w:rPr>
      </w:pPr>
    </w:p>
    <w:p w:rsidRPr="00941775" w:rsidR="000C2DA7" w:rsidP="000C2DA7" w:rsidRDefault="000C2DA7" w14:paraId="17AEFC43" w14:textId="77777777">
      <w:pPr>
        <w:rPr>
          <w:rFonts w:ascii="Calibri" w:hAnsi="Calibri" w:eastAsia="Calibri" w:cs="Arial"/>
          <w:sz w:val="24"/>
          <w:szCs w:val="22"/>
          <w:lang w:eastAsia="en-US"/>
        </w:rPr>
      </w:pPr>
    </w:p>
    <w:p w:rsidRPr="00941775" w:rsidR="000C2DA7" w:rsidP="000C2DA7" w:rsidRDefault="000C2DA7" w14:paraId="2F105FEC" w14:textId="77777777">
      <w:pPr>
        <w:rPr>
          <w:rFonts w:ascii="Calibri" w:hAnsi="Calibri" w:eastAsia="Calibri" w:cs="Arial"/>
          <w:sz w:val="24"/>
          <w:szCs w:val="22"/>
          <w:lang w:eastAsia="en-US"/>
        </w:rPr>
      </w:pPr>
    </w:p>
    <w:p w:rsidRPr="00941775" w:rsidR="000C2DA7" w:rsidP="000C2DA7" w:rsidRDefault="000C2DA7" w14:paraId="223CA273" w14:textId="77777777">
      <w:pPr>
        <w:rPr>
          <w:rFonts w:ascii="Calibri" w:hAnsi="Calibri" w:eastAsia="Calibri" w:cs="Arial"/>
          <w:sz w:val="24"/>
          <w:szCs w:val="22"/>
          <w:lang w:eastAsia="en-US"/>
        </w:rPr>
      </w:pPr>
    </w:p>
    <w:p w:rsidRPr="00941775" w:rsidR="000C2DA7" w:rsidP="000C2DA7" w:rsidRDefault="000C2DA7" w14:paraId="0B30D4B8" w14:textId="77777777">
      <w:pPr>
        <w:rPr>
          <w:rFonts w:ascii="Calibri" w:hAnsi="Calibri" w:eastAsia="Calibri" w:cs="Arial"/>
          <w:sz w:val="24"/>
          <w:szCs w:val="22"/>
          <w:lang w:eastAsia="en-US"/>
        </w:rPr>
      </w:pPr>
    </w:p>
    <w:p w:rsidRPr="00941775" w:rsidR="000C2DA7" w:rsidP="000C2DA7" w:rsidRDefault="000C2DA7" w14:paraId="6B5D607F" w14:textId="77777777">
      <w:pPr>
        <w:rPr>
          <w:rFonts w:ascii="Calibri" w:hAnsi="Calibri" w:eastAsia="Calibri" w:cs="Arial"/>
          <w:sz w:val="24"/>
          <w:szCs w:val="22"/>
          <w:lang w:eastAsia="en-US"/>
        </w:rPr>
      </w:pPr>
    </w:p>
    <w:p w:rsidR="00A26990" w:rsidP="00A26990" w:rsidRDefault="00465499" w14:paraId="4C0AD1F9" w14:textId="3692D34D">
      <w:pPr>
        <w:spacing w:before="0" w:after="160" w:line="259" w:lineRule="auto"/>
        <w:rPr>
          <w:b/>
          <w:u w:val="single"/>
        </w:rPr>
      </w:pPr>
      <w:r>
        <w:rPr>
          <w:b/>
          <w:u w:val="single"/>
        </w:rPr>
        <w:br w:type="page"/>
      </w:r>
    </w:p>
    <w:p w:rsidRPr="00D2611C" w:rsidR="002746A4" w:rsidP="002746A4" w:rsidRDefault="002746A4" w14:paraId="67ACD612" w14:textId="77777777">
      <w:pPr>
        <w:spacing w:before="0" w:after="0"/>
        <w:jc w:val="both"/>
        <w:rPr>
          <w:sz w:val="8"/>
          <w:szCs w:val="8"/>
        </w:rPr>
      </w:pPr>
      <w:r>
        <w:rPr>
          <w:noProof/>
        </w:rPr>
        <mc:AlternateContent>
          <mc:Choice Requires="wps">
            <w:drawing>
              <wp:inline distT="45720" distB="45720" distL="114300" distR="114300" wp14:anchorId="2ABBD3D4" wp14:editId="02BA3467">
                <wp:extent cx="6409690" cy="2326641"/>
                <wp:effectExtent l="0" t="0" r="10160" b="13970"/>
                <wp:docPr id="861727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09690" cy="2326641"/>
                        </a:xfrm>
                        <a:prstGeom prst="rect">
                          <a:avLst/>
                        </a:prstGeom>
                        <a:solidFill>
                          <a:srgbClr val="D8D8D8"/>
                        </a:solidFill>
                        <a:ln w="9525">
                          <a:solidFill>
                            <a:srgbClr val="000000"/>
                          </a:solidFill>
                          <a:miter/>
                        </a:ln>
                      </wps:spPr>
                      <wps:txbx>
                        <w:txbxContent>
                          <w:p w:rsidRPr="00F16A00" w:rsidR="002746A4" w:rsidP="002746A4" w:rsidRDefault="00E81AFF" w14:paraId="231A7433" w14:textId="45FC8B36">
                            <w:pPr>
                              <w:spacing w:line="360" w:lineRule="auto"/>
                              <w:rPr>
                                <w:rFonts w:cs="Arial"/>
                                <w:b/>
                                <w:bCs/>
                                <w:lang w:val="en-US"/>
                              </w:rPr>
                            </w:pPr>
                            <w:r w:rsidRPr="00E81AFF">
                              <w:rPr>
                                <w:rFonts w:cs="Arial"/>
                                <w:b/>
                                <w:bCs/>
                              </w:rPr>
                              <w:t xml:space="preserve">Simple eye ointment to </w:t>
                            </w:r>
                            <w:proofErr w:type="spellStart"/>
                            <w:r w:rsidRPr="00E81AFF">
                              <w:rPr>
                                <w:rFonts w:cs="Arial"/>
                                <w:b/>
                                <w:bCs/>
                              </w:rPr>
                              <w:t>Xailin</w:t>
                            </w:r>
                            <w:proofErr w:type="spellEnd"/>
                            <w:r w:rsidRPr="00C36900" w:rsidR="00C36900">
                              <w:rPr>
                                <w:rFonts w:cs="Arial"/>
                                <w:b/>
                                <w:bCs/>
                              </w:rPr>
                              <w:t>®</w:t>
                            </w:r>
                            <w:r w:rsidRPr="00E81AFF">
                              <w:rPr>
                                <w:rFonts w:cs="Arial"/>
                                <w:b/>
                                <w:bCs/>
                              </w:rPr>
                              <w:t xml:space="preserve"> </w:t>
                            </w:r>
                            <w:r w:rsidR="00EA586E">
                              <w:rPr>
                                <w:rFonts w:cs="Arial"/>
                                <w:b/>
                                <w:bCs/>
                              </w:rPr>
                              <w:t>Ni</w:t>
                            </w:r>
                            <w:r w:rsidRPr="00E81AFF">
                              <w:rPr>
                                <w:rFonts w:cs="Arial"/>
                                <w:b/>
                                <w:bCs/>
                              </w:rPr>
                              <w:t>ght</w:t>
                            </w:r>
                            <w:r w:rsidR="00104854">
                              <w:rPr>
                                <w:rFonts w:cs="Arial"/>
                                <w:b/>
                                <w:bCs/>
                              </w:rPr>
                              <w:t xml:space="preserve"> eye ointment</w:t>
                            </w:r>
                          </w:p>
                        </w:txbxContent>
                      </wps:txbx>
                      <wps:bodyPr wrap="square" lIns="91440" tIns="45720" rIns="91440" bIns="45720" anchor="t" upright="1">
                        <a:spAutoFit/>
                      </wps:bodyPr>
                    </wps:wsp>
                  </a:graphicData>
                </a:graphic>
              </wp:inline>
            </w:drawing>
          </mc:Choice>
          <mc:Fallback>
            <w:pict w14:anchorId="3CA6BDF9">
              <v:rect id="_x0000_s1037" style="width:504.7pt;height:183.2pt;visibility:visible;mso-wrap-style:square;mso-left-percent:-10001;mso-top-percent:-10001;mso-position-horizontal:absolute;mso-position-horizontal-relative:char;mso-position-vertical:absolute;mso-position-vertical-relative:line;mso-left-percent:-10001;mso-top-percent:-10001;v-text-anchor:top" fillcolor="#d8d8d8" w14:anchorId="2ABBD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">
                <v:textbox style="mso-fit-shape-to-text:t">
                  <w:txbxContent>
                    <w:p w:rsidRPr="00F16A00" w:rsidR="002746A4" w:rsidP="002746A4" w:rsidRDefault="00E81AFF" w14:paraId="508B8353" w14:textId="45FC8B36">
                      <w:pPr>
                        <w:spacing w:line="360" w:lineRule="auto"/>
                        <w:rPr>
                          <w:rFonts w:cs="Arial"/>
                          <w:b/>
                          <w:bCs/>
                          <w:lang w:val="en-US"/>
                        </w:rPr>
                      </w:pPr>
                      <w:r w:rsidRPr="00E81AFF">
                        <w:rPr>
                          <w:rFonts w:cs="Arial"/>
                          <w:b/>
                          <w:bCs/>
                        </w:rPr>
                        <w:t xml:space="preserve">Simple eye ointment to </w:t>
                      </w:r>
                      <w:proofErr w:type="spellStart"/>
                      <w:r w:rsidRPr="00E81AFF">
                        <w:rPr>
                          <w:rFonts w:cs="Arial"/>
                          <w:b/>
                          <w:bCs/>
                        </w:rPr>
                        <w:t>Xailin</w:t>
                      </w:r>
                      <w:proofErr w:type="spellEnd"/>
                      <w:r w:rsidRPr="00C36900" w:rsidR="00C36900">
                        <w:rPr>
                          <w:rFonts w:cs="Arial"/>
                          <w:b/>
                          <w:bCs/>
                        </w:rPr>
                        <w:t>®</w:t>
                      </w:r>
                      <w:r w:rsidRPr="00E81AFF">
                        <w:rPr>
                          <w:rFonts w:cs="Arial"/>
                          <w:b/>
                          <w:bCs/>
                        </w:rPr>
                        <w:t xml:space="preserve"> </w:t>
                      </w:r>
                      <w:r w:rsidR="00EA586E">
                        <w:rPr>
                          <w:rFonts w:cs="Arial"/>
                          <w:b/>
                          <w:bCs/>
                        </w:rPr>
                        <w:t>Ni</w:t>
                      </w:r>
                      <w:r w:rsidRPr="00E81AFF">
                        <w:rPr>
                          <w:rFonts w:cs="Arial"/>
                          <w:b/>
                          <w:bCs/>
                        </w:rPr>
                        <w:t>ght</w:t>
                      </w:r>
                      <w:r w:rsidR="00104854">
                        <w:rPr>
                          <w:rFonts w:cs="Arial"/>
                          <w:b/>
                          <w:bCs/>
                        </w:rPr>
                        <w:t xml:space="preserve"> eye ointment</w:t>
                      </w:r>
                    </w:p>
                  </w:txbxContent>
                </v:textbox>
                <w10:anchorlock/>
              </v:rect>
            </w:pict>
          </mc:Fallback>
        </mc:AlternateContent>
      </w: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2746A4" w:rsidTr="00861737" w14:paraId="22B74DF3" w14:textId="77777777">
        <w:tc>
          <w:tcPr>
            <w:tcW w:w="2410" w:type="dxa"/>
          </w:tcPr>
          <w:p w:rsidRPr="00145761" w:rsidR="002746A4" w:rsidP="00861737" w:rsidRDefault="002746A4" w14:paraId="6C9D52C5" w14:textId="77777777">
            <w:pPr>
              <w:pStyle w:val="Default"/>
              <w:rPr>
                <w:b/>
                <w:sz w:val="22"/>
                <w:szCs w:val="22"/>
              </w:rPr>
            </w:pPr>
            <w:r w:rsidRPr="00145761">
              <w:rPr>
                <w:b/>
                <w:sz w:val="22"/>
                <w:szCs w:val="22"/>
              </w:rPr>
              <w:t>Potential target medicines</w:t>
            </w:r>
          </w:p>
        </w:tc>
        <w:tc>
          <w:tcPr>
            <w:tcW w:w="7655" w:type="dxa"/>
          </w:tcPr>
          <w:p w:rsidRPr="00704850" w:rsidR="002746A4" w:rsidP="00861737" w:rsidRDefault="00AF16CD" w14:paraId="6A7D2E6C" w14:textId="13B4A4BD">
            <w:pPr>
              <w:pStyle w:val="NoSpacing"/>
              <w:numPr>
                <w:ilvl w:val="0"/>
                <w:numId w:val="16"/>
              </w:numPr>
            </w:pPr>
            <w:r>
              <w:t>Simple eye ointment</w:t>
            </w:r>
          </w:p>
          <w:p w:rsidRPr="00527186" w:rsidR="002746A4" w:rsidP="00861737" w:rsidRDefault="002746A4" w14:paraId="5F6AE3F0" w14:textId="77777777">
            <w:pPr>
              <w:pStyle w:val="NoSpacing"/>
              <w:ind w:left="720"/>
            </w:pPr>
          </w:p>
        </w:tc>
      </w:tr>
    </w:tbl>
    <w:p w:rsidRPr="00D2611C" w:rsidR="002746A4" w:rsidP="002746A4" w:rsidRDefault="002746A4" w14:paraId="6D361BFF" w14:textId="77777777">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002746A4" w:rsidTr="00861737" w14:paraId="2D3F6D18" w14:textId="77777777">
        <w:trPr>
          <w:trHeight w:val="300"/>
        </w:trPr>
        <w:tc>
          <w:tcPr>
            <w:tcW w:w="3544" w:type="dxa"/>
          </w:tcPr>
          <w:p w:rsidRPr="006431BF" w:rsidR="002746A4" w:rsidP="00861737" w:rsidRDefault="002746A4" w14:paraId="4FDCF2BB" w14:textId="77777777">
            <w:pPr>
              <w:pStyle w:val="Default"/>
              <w:rPr>
                <w:b/>
                <w:sz w:val="22"/>
                <w:szCs w:val="22"/>
              </w:rPr>
            </w:pPr>
            <w:r w:rsidRPr="006431BF">
              <w:rPr>
                <w:b/>
                <w:sz w:val="22"/>
                <w:szCs w:val="22"/>
              </w:rPr>
              <w:t>From:</w:t>
            </w:r>
          </w:p>
        </w:tc>
        <w:tc>
          <w:tcPr>
            <w:tcW w:w="2968" w:type="dxa"/>
          </w:tcPr>
          <w:p w:rsidRPr="006431BF" w:rsidR="002746A4" w:rsidP="00861737" w:rsidRDefault="002746A4" w14:paraId="6A58DBC1" w14:textId="77777777">
            <w:pPr>
              <w:pStyle w:val="Default"/>
              <w:rPr>
                <w:b/>
                <w:sz w:val="22"/>
                <w:szCs w:val="22"/>
              </w:rPr>
            </w:pPr>
            <w:r w:rsidRPr="006431BF">
              <w:rPr>
                <w:b/>
                <w:sz w:val="22"/>
                <w:szCs w:val="22"/>
              </w:rPr>
              <w:t>To:</w:t>
            </w:r>
          </w:p>
        </w:tc>
        <w:tc>
          <w:tcPr>
            <w:tcW w:w="3553" w:type="dxa"/>
          </w:tcPr>
          <w:p w:rsidRPr="006431BF" w:rsidR="002746A4" w:rsidP="00861737" w:rsidRDefault="002746A4" w14:paraId="6DF36390" w14:textId="016F470C">
            <w:pPr>
              <w:pStyle w:val="Default"/>
              <w:rPr>
                <w:b/>
                <w:sz w:val="22"/>
                <w:szCs w:val="22"/>
              </w:rPr>
            </w:pPr>
            <w:r w:rsidRPr="006431BF">
              <w:rPr>
                <w:b/>
                <w:sz w:val="22"/>
                <w:szCs w:val="22"/>
              </w:rPr>
              <w:t>Potential annual cost saving/patient</w:t>
            </w:r>
            <w:r>
              <w:rPr>
                <w:b/>
                <w:sz w:val="22"/>
                <w:szCs w:val="22"/>
              </w:rPr>
              <w:t xml:space="preserve"> (based on </w:t>
            </w:r>
            <w:r w:rsidR="00A35462">
              <w:rPr>
                <w:b/>
                <w:sz w:val="22"/>
                <w:szCs w:val="22"/>
              </w:rPr>
              <w:t xml:space="preserve">1 tube of ointment </w:t>
            </w:r>
            <w:r>
              <w:rPr>
                <w:b/>
                <w:sz w:val="22"/>
                <w:szCs w:val="22"/>
              </w:rPr>
              <w:t>per month)</w:t>
            </w:r>
          </w:p>
        </w:tc>
      </w:tr>
      <w:tr w:rsidR="002746A4" w:rsidTr="00861737" w14:paraId="350E11DB" w14:textId="77777777">
        <w:trPr>
          <w:trHeight w:val="300"/>
        </w:trPr>
        <w:tc>
          <w:tcPr>
            <w:tcW w:w="3544" w:type="dxa"/>
          </w:tcPr>
          <w:p w:rsidR="002746A4" w:rsidP="00861737" w:rsidRDefault="002B7A5C" w14:paraId="75490D34" w14:textId="592D717C">
            <w:pPr>
              <w:pStyle w:val="Default"/>
              <w:rPr>
                <w:iCs/>
                <w:sz w:val="22"/>
                <w:szCs w:val="22"/>
              </w:rPr>
            </w:pPr>
            <w:r w:rsidRPr="002B7A5C">
              <w:rPr>
                <w:iCs/>
                <w:sz w:val="22"/>
                <w:szCs w:val="22"/>
                <w:lang w:val="en-GB"/>
              </w:rPr>
              <w:t>Simple eye ointment x 4g (£</w:t>
            </w:r>
            <w:r w:rsidR="00553EAF">
              <w:rPr>
                <w:iCs/>
                <w:sz w:val="22"/>
                <w:szCs w:val="22"/>
                <w:lang w:val="en-GB"/>
              </w:rPr>
              <w:t>99</w:t>
            </w:r>
            <w:r w:rsidRPr="002B7A5C">
              <w:rPr>
                <w:iCs/>
                <w:sz w:val="22"/>
                <w:szCs w:val="22"/>
                <w:lang w:val="en-GB"/>
              </w:rPr>
              <w:t>.</w:t>
            </w:r>
            <w:r w:rsidR="00553EAF">
              <w:rPr>
                <w:iCs/>
                <w:sz w:val="22"/>
                <w:szCs w:val="22"/>
                <w:lang w:val="en-GB"/>
              </w:rPr>
              <w:t>84</w:t>
            </w:r>
            <w:r w:rsidRPr="002B7A5C">
              <w:rPr>
                <w:iCs/>
                <w:sz w:val="22"/>
                <w:szCs w:val="22"/>
                <w:lang w:val="en-GB"/>
              </w:rPr>
              <w:t>)</w:t>
            </w:r>
          </w:p>
        </w:tc>
        <w:tc>
          <w:tcPr>
            <w:tcW w:w="2968" w:type="dxa"/>
          </w:tcPr>
          <w:p w:rsidR="002746A4" w:rsidP="00861737" w:rsidRDefault="00104854" w14:paraId="0E8C7BC7" w14:textId="4A52A36D">
            <w:pPr>
              <w:pStyle w:val="Default"/>
              <w:rPr>
                <w:iCs/>
                <w:sz w:val="22"/>
                <w:szCs w:val="22"/>
              </w:rPr>
            </w:pPr>
            <w:proofErr w:type="spellStart"/>
            <w:r w:rsidRPr="00104854">
              <w:rPr>
                <w:iCs/>
                <w:sz w:val="22"/>
                <w:szCs w:val="22"/>
                <w:lang w:val="en-GB"/>
              </w:rPr>
              <w:t>Xailin</w:t>
            </w:r>
            <w:proofErr w:type="spellEnd"/>
            <w:r w:rsidRPr="00104854">
              <w:rPr>
                <w:iCs/>
                <w:sz w:val="22"/>
                <w:szCs w:val="22"/>
                <w:lang w:val="en-GB"/>
              </w:rPr>
              <w:t>® Night eye ointment x 5g (preservative free) (£2.</w:t>
            </w:r>
            <w:r w:rsidR="00975D02">
              <w:rPr>
                <w:iCs/>
                <w:sz w:val="22"/>
                <w:szCs w:val="22"/>
                <w:lang w:val="en-GB"/>
              </w:rPr>
              <w:t>74</w:t>
            </w:r>
            <w:r w:rsidRPr="00104854">
              <w:rPr>
                <w:iCs/>
                <w:sz w:val="22"/>
                <w:szCs w:val="22"/>
                <w:lang w:val="en-GB"/>
              </w:rPr>
              <w:t>)</w:t>
            </w:r>
          </w:p>
        </w:tc>
        <w:tc>
          <w:tcPr>
            <w:tcW w:w="3553" w:type="dxa"/>
          </w:tcPr>
          <w:p w:rsidR="002746A4" w:rsidP="00861737" w:rsidRDefault="002746A4" w14:paraId="3E754CBF" w14:textId="2540ACE2">
            <w:pPr>
              <w:pStyle w:val="Default"/>
              <w:rPr>
                <w:iCs/>
                <w:sz w:val="22"/>
                <w:szCs w:val="22"/>
              </w:rPr>
            </w:pPr>
            <w:r>
              <w:rPr>
                <w:iCs/>
                <w:sz w:val="22"/>
                <w:szCs w:val="22"/>
              </w:rPr>
              <w:t>£1,</w:t>
            </w:r>
            <w:r w:rsidR="00645A84">
              <w:rPr>
                <w:iCs/>
                <w:sz w:val="22"/>
                <w:szCs w:val="22"/>
              </w:rPr>
              <w:t>165.20</w:t>
            </w:r>
          </w:p>
        </w:tc>
      </w:tr>
    </w:tbl>
    <w:p w:rsidR="002746A4" w:rsidP="002746A4" w:rsidRDefault="002746A4" w14:paraId="77CFC98F" w14:textId="77777777">
      <w:pPr>
        <w:pStyle w:val="Default"/>
      </w:pPr>
    </w:p>
    <w:p w:rsidR="002746A4" w:rsidP="002746A4" w:rsidRDefault="002746A4" w14:paraId="79746C54" w14:textId="77777777">
      <w:pPr>
        <w:pStyle w:val="Default"/>
      </w:pPr>
    </w:p>
    <w:p w:rsidR="002746A4" w:rsidP="002746A4" w:rsidRDefault="002746A4" w14:paraId="026CDC9D"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2746A4" w:rsidTr="261861CA" w14:paraId="50BD91A6" w14:textId="77777777">
        <w:tc>
          <w:tcPr>
            <w:tcW w:w="1985" w:type="dxa"/>
            <w:tcMar/>
          </w:tcPr>
          <w:p w:rsidRPr="001D7FBD" w:rsidR="002746A4" w:rsidP="00861737" w:rsidRDefault="002746A4" w14:paraId="25581D85" w14:textId="77777777">
            <w:pPr>
              <w:pStyle w:val="Default"/>
              <w:rPr>
                <w:b/>
                <w:sz w:val="22"/>
                <w:szCs w:val="22"/>
              </w:rPr>
            </w:pPr>
            <w:r>
              <w:rPr>
                <w:b/>
                <w:sz w:val="22"/>
                <w:szCs w:val="22"/>
              </w:rPr>
              <w:t>Process for implementing this change</w:t>
            </w:r>
          </w:p>
          <w:p w:rsidRPr="001D7FBD" w:rsidR="002746A4" w:rsidP="00861737" w:rsidRDefault="002746A4" w14:paraId="407150C9" w14:textId="77777777">
            <w:pPr>
              <w:pStyle w:val="Default"/>
              <w:rPr>
                <w:b/>
                <w:sz w:val="22"/>
                <w:szCs w:val="22"/>
              </w:rPr>
            </w:pPr>
          </w:p>
        </w:tc>
        <w:tc>
          <w:tcPr>
            <w:tcW w:w="8080" w:type="dxa"/>
            <w:tcMar/>
          </w:tcPr>
          <w:p w:rsidR="030094E8" w:rsidP="17D4E18C" w:rsidRDefault="030094E8" w14:paraId="2E67B48C" w14:textId="4BED16E8">
            <w:pPr>
              <w:pStyle w:val="Default"/>
              <w:numPr>
                <w:ilvl w:val="0"/>
                <w:numId w:val="30"/>
              </w:numPr>
              <w:spacing w:after="40"/>
              <w:rPr>
                <w:sz w:val="20"/>
                <w:szCs w:val="20"/>
              </w:rPr>
            </w:pPr>
            <w:r w:rsidRPr="17D4E18C" w:rsidR="030094E8">
              <w:rPr>
                <w:sz w:val="20"/>
                <w:szCs w:val="20"/>
              </w:rPr>
              <w:t>Search for patients prescribed (on repeat)</w:t>
            </w:r>
            <w:r w:rsidRPr="17D4E18C" w:rsidR="030094E8">
              <w:rPr>
                <w:sz w:val="20"/>
                <w:szCs w:val="20"/>
              </w:rPr>
              <w:t xml:space="preserve"> </w:t>
            </w:r>
            <w:r w:rsidRPr="17D4E18C" w:rsidR="36BD6E4F">
              <w:rPr>
                <w:sz w:val="20"/>
                <w:szCs w:val="20"/>
              </w:rPr>
              <w:t>simple eye ointment</w:t>
            </w:r>
            <w:r w:rsidRPr="17D4E18C" w:rsidR="030094E8">
              <w:rPr>
                <w:sz w:val="20"/>
                <w:szCs w:val="20"/>
              </w:rPr>
              <w:t>.</w:t>
            </w:r>
            <w:r w:rsidRPr="17D4E18C" w:rsidR="72775E91">
              <w:rPr>
                <w:sz w:val="20"/>
                <w:szCs w:val="20"/>
              </w:rPr>
              <w:t xml:space="preserve"> </w:t>
            </w:r>
            <w:r w:rsidRPr="17D4E18C" w:rsidR="15AAAB7E">
              <w:rPr>
                <w:sz w:val="20"/>
                <w:szCs w:val="20"/>
                <w:lang w:val="en-GB"/>
              </w:rPr>
              <w:t>Xailin</w:t>
            </w:r>
            <w:r w:rsidRPr="17D4E18C" w:rsidR="15AAAB7E">
              <w:rPr>
                <w:sz w:val="20"/>
                <w:szCs w:val="20"/>
                <w:lang w:val="en-GB"/>
              </w:rPr>
              <w:t xml:space="preserve">® Night is a more </w:t>
            </w:r>
            <w:r w:rsidRPr="17D4E18C" w:rsidR="15AAAB7E">
              <w:rPr>
                <w:sz w:val="20"/>
                <w:szCs w:val="20"/>
                <w:lang w:val="en-GB"/>
              </w:rPr>
              <w:t>cost effective</w:t>
            </w:r>
            <w:r w:rsidRPr="17D4E18C" w:rsidR="15AAAB7E">
              <w:rPr>
                <w:sz w:val="20"/>
                <w:szCs w:val="20"/>
                <w:lang w:val="en-GB"/>
              </w:rPr>
              <w:t xml:space="preserve"> paraffin based ocular lubricant</w:t>
            </w:r>
            <w:r w:rsidRPr="17D4E18C" w:rsidR="107AE70C">
              <w:rPr>
                <w:sz w:val="20"/>
                <w:szCs w:val="20"/>
                <w:lang w:val="en-GB"/>
              </w:rPr>
              <w:t>.</w:t>
            </w:r>
          </w:p>
          <w:p w:rsidRPr="00B25B63" w:rsidR="00570981" w:rsidP="003B149A" w:rsidRDefault="006310CD" w14:paraId="58BB444D" w14:textId="231548AB">
            <w:pPr>
              <w:pStyle w:val="Default"/>
              <w:numPr>
                <w:ilvl w:val="0"/>
                <w:numId w:val="30"/>
              </w:numPr>
              <w:rPr>
                <w:sz w:val="20"/>
                <w:szCs w:val="20"/>
              </w:rPr>
            </w:pPr>
            <w:r w:rsidRPr="006310CD">
              <w:rPr>
                <w:sz w:val="20"/>
                <w:szCs w:val="20"/>
                <w:lang w:val="en-GB"/>
              </w:rPr>
              <w:t>Exclude patients</w:t>
            </w:r>
            <w:r w:rsidR="00570981">
              <w:rPr>
                <w:sz w:val="20"/>
                <w:szCs w:val="20"/>
                <w:lang w:val="en-GB"/>
              </w:rPr>
              <w:t>:</w:t>
            </w:r>
          </w:p>
          <w:p w:rsidR="002746A4" w:rsidP="00B25B63" w:rsidRDefault="006310CD" w14:paraId="347D0A81" w14:textId="2E143829">
            <w:pPr>
              <w:pStyle w:val="Default"/>
              <w:numPr>
                <w:ilvl w:val="1"/>
                <w:numId w:val="30"/>
              </w:numPr>
              <w:rPr>
                <w:sz w:val="20"/>
                <w:szCs w:val="20"/>
              </w:rPr>
            </w:pPr>
            <w:r w:rsidRPr="006310CD">
              <w:rPr>
                <w:sz w:val="20"/>
                <w:szCs w:val="20"/>
                <w:lang w:val="en-GB"/>
              </w:rPr>
              <w:t xml:space="preserve"> who have previously been prescribed </w:t>
            </w:r>
            <w:proofErr w:type="spellStart"/>
            <w:r w:rsidRPr="006310CD">
              <w:rPr>
                <w:sz w:val="20"/>
                <w:szCs w:val="20"/>
                <w:lang w:val="en-GB"/>
              </w:rPr>
              <w:t>Xailin</w:t>
            </w:r>
            <w:proofErr w:type="spellEnd"/>
            <w:r w:rsidRPr="006310CD">
              <w:rPr>
                <w:sz w:val="20"/>
                <w:szCs w:val="20"/>
                <w:lang w:val="en-GB"/>
              </w:rPr>
              <w:t>® Night eye ointment and have experienced problems with it or found it ineffective.</w:t>
            </w:r>
          </w:p>
          <w:p w:rsidRPr="00B25B63" w:rsidR="00A7341F" w:rsidP="000D700D" w:rsidRDefault="00AE0D63" w14:paraId="2298C324" w14:textId="3B57BDBB">
            <w:pPr>
              <w:pStyle w:val="Default"/>
              <w:numPr>
                <w:ilvl w:val="0"/>
                <w:numId w:val="16"/>
              </w:numPr>
              <w:rPr/>
            </w:pPr>
            <w:r w:rsidRPr="261861CA" w:rsidR="00AE0D63">
              <w:rPr>
                <w:sz w:val="20"/>
                <w:szCs w:val="20"/>
                <w:lang w:val="en-GB"/>
              </w:rPr>
              <w:t>w</w:t>
            </w:r>
            <w:r w:rsidRPr="261861CA" w:rsidR="000A15C8">
              <w:rPr>
                <w:sz w:val="20"/>
                <w:szCs w:val="20"/>
                <w:lang w:val="en-GB"/>
              </w:rPr>
              <w:t xml:space="preserve">ho have been </w:t>
            </w:r>
            <w:r w:rsidRPr="261861CA" w:rsidR="00CA38B7">
              <w:rPr>
                <w:sz w:val="20"/>
                <w:szCs w:val="20"/>
                <w:lang w:val="en-GB"/>
              </w:rPr>
              <w:t xml:space="preserve">prescribed simple eye ointment for conditions other than dry eye  (e.g. to lubricate and protect the eye in conditions such as redness and swelling in the eye area (keratitis), scratches on and decreased sensitivity of the cornea and in eye surgery. </w:t>
            </w:r>
            <w:r w:rsidRPr="261861CA" w:rsidR="00AF082A">
              <w:rPr>
                <w:sz w:val="20"/>
                <w:szCs w:val="20"/>
                <w:lang w:val="en-GB"/>
              </w:rPr>
              <w:t>Also,</w:t>
            </w:r>
            <w:r w:rsidRPr="261861CA" w:rsidR="00CA38B7">
              <w:rPr>
                <w:sz w:val="20"/>
                <w:szCs w:val="20"/>
                <w:lang w:val="en-GB"/>
              </w:rPr>
              <w:t xml:space="preserve"> where used for sticky eyes and to soften and remove crusts from the eyelids).</w:t>
            </w:r>
          </w:p>
          <w:p w:rsidR="00A25AB8" w:rsidP="00B25B63" w:rsidRDefault="00A7341F" w14:paraId="1762CE2D" w14:textId="24561634">
            <w:pPr>
              <w:pStyle w:val="Default"/>
              <w:numPr>
                <w:ilvl w:val="0"/>
                <w:numId w:val="16"/>
              </w:numPr>
            </w:pPr>
            <w:r>
              <w:rPr>
                <w:sz w:val="20"/>
                <w:szCs w:val="20"/>
                <w:lang w:val="en-GB"/>
              </w:rPr>
              <w:t>who have previously declined the switch where</w:t>
            </w:r>
            <w:r w:rsidRPr="00CA38B7" w:rsidR="00CA38B7">
              <w:rPr>
                <w:sz w:val="20"/>
                <w:szCs w:val="20"/>
                <w:lang w:val="en-GB"/>
              </w:rPr>
              <w:t> </w:t>
            </w:r>
            <w:r>
              <w:rPr>
                <w:sz w:val="20"/>
                <w:szCs w:val="20"/>
                <w:lang w:val="en-GB"/>
              </w:rPr>
              <w:t>this is documented in the patient’s record (please note that this is not an absolute exclusion and professional judgement should be exercised, for example if the switch was declined a number of years ago for a particular reason and/or where circumstances have since changed it may potentially be appropriate to offer the switch again).</w:t>
            </w:r>
          </w:p>
          <w:p w:rsidR="000D700D" w:rsidP="000D700D" w:rsidRDefault="000D700D" w14:paraId="0C5D7FEA" w14:textId="7C218A4D">
            <w:pPr>
              <w:pStyle w:val="Default"/>
              <w:numPr>
                <w:ilvl w:val="0"/>
                <w:numId w:val="30"/>
              </w:numPr>
              <w:rPr>
                <w:sz w:val="20"/>
                <w:szCs w:val="20"/>
              </w:rPr>
            </w:pPr>
            <w:r>
              <w:rPr>
                <w:sz w:val="20"/>
                <w:szCs w:val="20"/>
              </w:rPr>
              <w:t xml:space="preserve"> Points for consideration:</w:t>
            </w:r>
          </w:p>
          <w:p w:rsidR="000D700D" w:rsidP="000D700D" w:rsidRDefault="0039336B" w14:paraId="5C6E7E64" w14:textId="4FF0E42E">
            <w:pPr>
              <w:pStyle w:val="Default"/>
              <w:numPr>
                <w:ilvl w:val="1"/>
                <w:numId w:val="30"/>
              </w:numPr>
              <w:rPr>
                <w:sz w:val="20"/>
                <w:szCs w:val="20"/>
              </w:rPr>
            </w:pPr>
            <w:r>
              <w:rPr>
                <w:sz w:val="20"/>
                <w:szCs w:val="20"/>
              </w:rPr>
              <w:t xml:space="preserve">There is no SPC available for </w:t>
            </w:r>
            <w:proofErr w:type="spellStart"/>
            <w:r>
              <w:rPr>
                <w:sz w:val="20"/>
                <w:szCs w:val="20"/>
              </w:rPr>
              <w:t>Xailin</w:t>
            </w:r>
            <w:proofErr w:type="spellEnd"/>
            <w:r>
              <w:rPr>
                <w:sz w:val="20"/>
                <w:szCs w:val="20"/>
              </w:rPr>
              <w:t xml:space="preserve">® Night eye ointment but instructions for use are available on the </w:t>
            </w:r>
            <w:proofErr w:type="spellStart"/>
            <w:r>
              <w:rPr>
                <w:sz w:val="20"/>
                <w:szCs w:val="20"/>
              </w:rPr>
              <w:t>Visufarma</w:t>
            </w:r>
            <w:proofErr w:type="spellEnd"/>
            <w:r>
              <w:rPr>
                <w:sz w:val="20"/>
                <w:szCs w:val="20"/>
              </w:rPr>
              <w:t xml:space="preserve"> website: </w:t>
            </w:r>
            <w:hyperlink w:history="1" r:id="rId33">
              <w:r w:rsidRPr="0039336B">
                <w:rPr>
                  <w:rStyle w:val="Hyperlink"/>
                  <w:sz w:val="20"/>
                  <w:szCs w:val="20"/>
                </w:rPr>
                <w:t>https://www.visufarma.com/product-group/ocular-lubricants/</w:t>
              </w:r>
            </w:hyperlink>
          </w:p>
          <w:p w:rsidRPr="00B25B63" w:rsidR="0039336B" w:rsidP="00B25B63" w:rsidRDefault="0039336B" w14:paraId="032F2012" w14:textId="67BDB0F3">
            <w:pPr>
              <w:pStyle w:val="Default"/>
              <w:numPr>
                <w:ilvl w:val="1"/>
                <w:numId w:val="30"/>
              </w:numPr>
              <w:rPr>
                <w:sz w:val="20"/>
                <w:szCs w:val="20"/>
              </w:rPr>
            </w:pPr>
            <w:proofErr w:type="spellStart"/>
            <w:r>
              <w:rPr>
                <w:sz w:val="20"/>
                <w:szCs w:val="20"/>
              </w:rPr>
              <w:t>Xailin</w:t>
            </w:r>
            <w:proofErr w:type="spellEnd"/>
            <w:r>
              <w:rPr>
                <w:sz w:val="20"/>
                <w:szCs w:val="20"/>
              </w:rPr>
              <w:t xml:space="preserve">® Night eye ointment is contraindicated if the patient is allergic to any of the following ingredients: </w:t>
            </w:r>
            <w:r w:rsidRPr="0039336B">
              <w:rPr>
                <w:sz w:val="20"/>
                <w:szCs w:val="20"/>
                <w:lang w:val="en-GB"/>
              </w:rPr>
              <w:t>white soft para</w:t>
            </w:r>
            <w:r>
              <w:rPr>
                <w:sz w:val="20"/>
                <w:szCs w:val="20"/>
                <w:lang w:val="en-GB"/>
              </w:rPr>
              <w:t>ffin</w:t>
            </w:r>
            <w:r w:rsidRPr="0039336B">
              <w:rPr>
                <w:sz w:val="20"/>
                <w:szCs w:val="20"/>
                <w:lang w:val="en-GB"/>
              </w:rPr>
              <w:t>, white mineral oil, and lanolin alcohols</w:t>
            </w:r>
            <w:r>
              <w:rPr>
                <w:sz w:val="20"/>
                <w:szCs w:val="20"/>
                <w:lang w:val="en-GB"/>
              </w:rPr>
              <w:t>.</w:t>
            </w:r>
          </w:p>
          <w:p w:rsidRPr="000D700D" w:rsidR="000D700D" w:rsidP="000D700D" w:rsidRDefault="000D700D" w14:paraId="48B38A1F" w14:textId="5D8DC6CB">
            <w:pPr>
              <w:pStyle w:val="Default"/>
              <w:numPr>
                <w:ilvl w:val="0"/>
                <w:numId w:val="30"/>
              </w:numPr>
              <w:rPr>
                <w:sz w:val="20"/>
                <w:szCs w:val="20"/>
              </w:rPr>
            </w:pPr>
            <w:r w:rsidRPr="1B7C7021" w:rsidR="000D700D">
              <w:rPr>
                <w:sz w:val="20"/>
                <w:szCs w:val="20"/>
              </w:rPr>
              <w:t xml:space="preserve">Recommend a change to </w:t>
            </w:r>
            <w:proofErr w:type="spellStart"/>
            <w:r w:rsidRPr="1B7C7021" w:rsidR="000D700D">
              <w:rPr>
                <w:sz w:val="20"/>
                <w:szCs w:val="20"/>
                <w:lang w:val="en-GB"/>
              </w:rPr>
              <w:t>Xailin</w:t>
            </w:r>
            <w:proofErr w:type="spellEnd"/>
            <w:r w:rsidRPr="1B7C7021" w:rsidR="000D700D">
              <w:rPr>
                <w:sz w:val="20"/>
                <w:szCs w:val="20"/>
                <w:lang w:val="en-GB"/>
              </w:rPr>
              <w:t>® Night eye ointment where appropriate.</w:t>
            </w:r>
          </w:p>
          <w:p w:rsidRPr="00345E4D" w:rsidR="002746A4" w:rsidP="17D4E18C" w:rsidRDefault="002746A4" w14:paraId="453C1EE2" w14:textId="76BBA22F">
            <w:pPr>
              <w:pStyle w:val="ListParagraph"/>
              <w:numPr>
                <w:ilvl w:val="0"/>
                <w:numId w:val="30"/>
              </w:numPr>
              <w:rPr>
                <w:rFonts w:eastAsia="MS Mincho" w:cs="Arial"/>
                <w:color w:val="000000"/>
                <w:sz w:val="20"/>
                <w:szCs w:val="20"/>
                <w:highlight w:val="red"/>
                <w:bdr w:val="none" w:color="auto" w:sz="0" w:space="0" w:frame="1"/>
                <w:shd w:val="clear" w:color="auto" w:fill="FFFFFF"/>
                <w:lang w:val="en-US" w:eastAsia="en-US"/>
              </w:rPr>
            </w:pPr>
            <w:r w:rsidRPr="261861CA" w:rsidR="030094E8">
              <w:rPr>
                <w:rFonts w:eastAsia="MS Mincho" w:cs="Arial"/>
                <w:color w:val="000000" w:themeColor="text1" w:themeTint="FF" w:themeShade="FF"/>
                <w:sz w:val="20"/>
                <w:szCs w:val="20"/>
                <w:lang w:val="en-US" w:eastAsia="en-US"/>
              </w:rPr>
              <w:t>Practices are encouraged to change patients via letter</w:t>
            </w:r>
            <w:r w:rsidRPr="261861CA" w:rsidR="030094E8">
              <w:rPr>
                <w:rFonts w:eastAsia="MS Mincho" w:cs="Arial"/>
                <w:color w:val="000000" w:themeColor="text1" w:themeTint="FF" w:themeShade="FF"/>
                <w:sz w:val="20"/>
                <w:szCs w:val="20"/>
                <w:lang w:val="en-US" w:eastAsia="en-US"/>
              </w:rPr>
              <w:t xml:space="preserve">.  </w:t>
            </w:r>
            <w:r w:rsidRPr="261861CA" w:rsidR="030094E8">
              <w:rPr>
                <w:rFonts w:eastAsia="MS Mincho" w:cs="Arial"/>
                <w:color w:val="000000" w:themeColor="text1" w:themeTint="FF" w:themeShade="FF"/>
                <w:sz w:val="20"/>
                <w:szCs w:val="20"/>
                <w:lang w:val="en-US" w:eastAsia="en-US"/>
              </w:rPr>
              <w:t xml:space="preserve">Letters can be sent via </w:t>
            </w:r>
            <w:r w:rsidRPr="261861CA" w:rsidR="030094E8">
              <w:rPr>
                <w:rFonts w:eastAsia="MS Mincho" w:cs="Arial"/>
                <w:color w:val="000000" w:themeColor="text1" w:themeTint="FF" w:themeShade="FF"/>
                <w:sz w:val="20"/>
                <w:szCs w:val="20"/>
                <w:lang w:val="en-US" w:eastAsia="en-US"/>
              </w:rPr>
              <w:t>AccuRx</w:t>
            </w:r>
            <w:r w:rsidRPr="261861CA" w:rsidR="030094E8">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261861CA" w:rsidR="030094E8">
              <w:rPr>
                <w:rFonts w:eastAsia="MS Mincho" w:cs="Arial"/>
                <w:color w:val="000000" w:themeColor="text1" w:themeTint="FF" w:themeShade="FF"/>
                <w:sz w:val="20"/>
                <w:szCs w:val="20"/>
                <w:lang w:val="en-US" w:eastAsia="en-US"/>
              </w:rPr>
              <w:t>etc</w:t>
            </w:r>
            <w:r w:rsidRPr="261861CA" w:rsidR="030094E8">
              <w:rPr>
                <w:rFonts w:eastAsia="MS Mincho" w:cs="Arial"/>
                <w:color w:val="000000" w:themeColor="text1" w:themeTint="FF" w:themeShade="FF"/>
                <w:sz w:val="20"/>
                <w:szCs w:val="20"/>
                <w:lang w:val="en-US" w:eastAsia="en-US"/>
              </w:rPr>
              <w:t xml:space="preserve">). A template patient letter can be found in </w:t>
            </w:r>
            <w:r>
              <w:fldChar w:fldCharType="begin"/>
            </w:r>
            <w:r>
              <w:instrText xml:space="preserve">HYPERLINK  \l "AppendixB7"</w:instrText>
            </w:r>
            <w:r>
              <w:fldChar w:fldCharType="separate"/>
            </w:r>
            <w:r w:rsidRPr="261861CA" w:rsidR="030094E8">
              <w:rPr>
                <w:rStyle w:val="Hyperlink"/>
                <w:rFonts w:eastAsia="MS Mincho" w:cs="Arial"/>
                <w:sz w:val="20"/>
                <w:szCs w:val="20"/>
                <w:lang w:val="en-US" w:eastAsia="en-US"/>
              </w:rPr>
              <w:t>Appendix B</w:t>
            </w:r>
            <w:r w:rsidRPr="261861CA" w:rsidR="74269BC7">
              <w:rPr>
                <w:rStyle w:val="Hyperlink"/>
                <w:rFonts w:eastAsia="MS Mincho" w:cs="Arial"/>
                <w:sz w:val="20"/>
                <w:szCs w:val="20"/>
                <w:lang w:val="en-US" w:eastAsia="en-US"/>
              </w:rPr>
              <w:t>7</w:t>
            </w:r>
            <w:r>
              <w:fldChar w:fldCharType="end"/>
            </w:r>
            <w:r w:rsidRPr="261861CA" w:rsidR="030094E8">
              <w:rPr>
                <w:rFonts w:eastAsia="MS Mincho" w:cs="Arial"/>
                <w:color w:val="000000" w:themeColor="text1" w:themeTint="FF" w:themeShade="FF"/>
                <w:sz w:val="20"/>
                <w:szCs w:val="20"/>
                <w:lang w:val="en-US" w:eastAsia="en-US"/>
              </w:rPr>
              <w:t>.</w:t>
            </w:r>
          </w:p>
          <w:p w:rsidRPr="00CB5646" w:rsidR="002746A4" w:rsidP="00AF16CD" w:rsidRDefault="002746A4" w14:paraId="2E799FD1" w14:textId="77777777">
            <w:pPr>
              <w:pStyle w:val="ListParagraph"/>
              <w:numPr>
                <w:ilvl w:val="0"/>
                <w:numId w:val="30"/>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w:t>
            </w:r>
            <w:r w:rsidRPr="00CB5646">
              <w:rPr>
                <w:rFonts w:eastAsia="MS Mincho" w:cs="Arial"/>
                <w:iCs/>
                <w:color w:val="000000"/>
                <w:sz w:val="20"/>
                <w:szCs w:val="20"/>
                <w:bdr w:val="none" w:color="auto" w:sz="0" w:space="0" w:frame="1"/>
                <w:shd w:val="clear" w:color="auto" w:fill="FFFFFF"/>
                <w:lang w:val="en-US" w:eastAsia="en-US"/>
              </w:rPr>
              <w:t xml:space="preserve">equivalent) so emailing them the patient letter can be offered as an option instead of posting. It is also recommended that the community pharmacy is informed of the change so that they are aware. </w:t>
            </w:r>
          </w:p>
          <w:p w:rsidRPr="000B2522" w:rsidR="002746A4" w:rsidP="00AF16CD" w:rsidRDefault="002746A4" w14:paraId="0AF4D4FE" w14:textId="0916E961">
            <w:pPr>
              <w:pStyle w:val="Default"/>
              <w:numPr>
                <w:ilvl w:val="0"/>
                <w:numId w:val="30"/>
              </w:numPr>
              <w:rPr>
                <w:szCs w:val="22"/>
              </w:rPr>
            </w:pPr>
            <w:r w:rsidRPr="00414922">
              <w:rPr>
                <w:sz w:val="20"/>
                <w:szCs w:val="20"/>
              </w:rPr>
              <w:t>Check previous drug has been stopped when new drug has been added. Include the reason for change as ‘</w:t>
            </w:r>
            <w:r w:rsidRPr="00D613BF" w:rsidR="00D613BF">
              <w:rPr>
                <w:sz w:val="20"/>
                <w:szCs w:val="20"/>
                <w:lang w:val="en-GB"/>
              </w:rPr>
              <w:t xml:space="preserve">prescribed as the cost-effective paraffin-based eye ointment </w:t>
            </w:r>
            <w:proofErr w:type="spellStart"/>
            <w:r w:rsidRPr="00D613BF" w:rsidR="00D613BF">
              <w:rPr>
                <w:sz w:val="20"/>
                <w:szCs w:val="20"/>
                <w:lang w:val="en-GB"/>
              </w:rPr>
              <w:t>Xailin</w:t>
            </w:r>
            <w:proofErr w:type="spellEnd"/>
            <w:r w:rsidRPr="00D613BF" w:rsidR="00D613BF">
              <w:rPr>
                <w:sz w:val="20"/>
                <w:szCs w:val="20"/>
                <w:lang w:val="en-GB"/>
              </w:rPr>
              <w:t>® Night</w:t>
            </w:r>
            <w:r>
              <w:rPr>
                <w:sz w:val="20"/>
                <w:szCs w:val="20"/>
              </w:rPr>
              <w:t>’</w:t>
            </w:r>
          </w:p>
          <w:p w:rsidRPr="003671F1" w:rsidR="002746A4" w:rsidP="00AF16CD" w:rsidRDefault="002746A4" w14:paraId="6D9BD35C" w14:textId="77777777">
            <w:pPr>
              <w:pStyle w:val="Default"/>
              <w:numPr>
                <w:ilvl w:val="0"/>
                <w:numId w:val="30"/>
              </w:numPr>
              <w:spacing w:after="120"/>
              <w:rPr>
                <w:szCs w:val="22"/>
              </w:rPr>
            </w:pPr>
            <w:r w:rsidRPr="00870BBA">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DB2D3B" w:rsidR="002746A4" w:rsidP="17D4E18C" w:rsidRDefault="002746A4" w14:paraId="0E086E61" w14:textId="0304EE5C">
            <w:pPr>
              <w:pStyle w:val="Default"/>
              <w:spacing w:after="120"/>
              <w:ind w:left="0"/>
              <w:rPr>
                <w:sz w:val="20"/>
                <w:szCs w:val="20"/>
              </w:rPr>
            </w:pPr>
          </w:p>
          <w:p w:rsidRPr="001D7FBD" w:rsidR="002746A4" w:rsidP="00861737" w:rsidRDefault="002746A4" w14:paraId="747F3FC0" w14:textId="2DC3B88A">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 xml:space="preserve">) in order to provide a robust audit trail.  </w:t>
            </w:r>
          </w:p>
        </w:tc>
      </w:tr>
    </w:tbl>
    <w:p w:rsidR="002746A4" w:rsidP="002746A4" w:rsidRDefault="002746A4" w14:paraId="13897289" w14:textId="77777777">
      <w:pPr>
        <w:pStyle w:val="Default"/>
        <w:rPr>
          <w:b/>
          <w:sz w:val="22"/>
          <w:szCs w:val="22"/>
        </w:rPr>
      </w:pPr>
    </w:p>
    <w:p w:rsidR="002746A4" w:rsidP="002746A4" w:rsidRDefault="002746A4" w14:paraId="1AFBB475" w14:textId="77777777">
      <w:pPr>
        <w:pStyle w:val="Default"/>
        <w:rPr>
          <w:b/>
          <w:sz w:val="22"/>
          <w:szCs w:val="22"/>
        </w:rPr>
      </w:pPr>
      <w:r>
        <w:rPr>
          <w:b/>
          <w:sz w:val="22"/>
          <w:szCs w:val="22"/>
        </w:rPr>
        <w:t>Data Collection</w:t>
      </w:r>
    </w:p>
    <w:p w:rsidRPr="003967D1" w:rsidR="002746A4" w:rsidP="002746A4" w:rsidRDefault="002746A4" w14:paraId="4546B94E"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2746A4" w:rsidTr="00861737" w14:paraId="6BD8BAC0" w14:textId="77777777">
        <w:tc>
          <w:tcPr>
            <w:tcW w:w="2921" w:type="dxa"/>
          </w:tcPr>
          <w:p w:rsidRPr="002A4280" w:rsidR="002746A4" w:rsidP="00861737" w:rsidRDefault="002746A4" w14:paraId="453FC625" w14:textId="77777777">
            <w:pPr>
              <w:pStyle w:val="Default"/>
              <w:rPr>
                <w:sz w:val="20"/>
                <w:szCs w:val="20"/>
              </w:rPr>
            </w:pPr>
          </w:p>
        </w:tc>
        <w:tc>
          <w:tcPr>
            <w:tcW w:w="1697" w:type="dxa"/>
          </w:tcPr>
          <w:p w:rsidRPr="00A453AF" w:rsidR="002746A4" w:rsidP="00861737" w:rsidRDefault="002746A4" w14:paraId="3AA146FE"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2746A4" w:rsidP="00861737" w:rsidRDefault="008067C8" w14:paraId="582D5809" w14:textId="35F058A7">
            <w:pPr>
              <w:pStyle w:val="Default"/>
              <w:rPr>
                <w:sz w:val="20"/>
                <w:szCs w:val="20"/>
              </w:rPr>
            </w:pPr>
            <w:r w:rsidRPr="008067C8">
              <w:rPr>
                <w:sz w:val="20"/>
                <w:szCs w:val="20"/>
                <w:lang w:val="en-GB"/>
              </w:rPr>
              <w:t xml:space="preserve">Number of patients changed to </w:t>
            </w:r>
            <w:proofErr w:type="spellStart"/>
            <w:r w:rsidRPr="008067C8">
              <w:rPr>
                <w:sz w:val="20"/>
                <w:szCs w:val="20"/>
                <w:lang w:val="en-GB"/>
              </w:rPr>
              <w:t>Xailin</w:t>
            </w:r>
            <w:proofErr w:type="spellEnd"/>
            <w:r w:rsidRPr="008067C8">
              <w:rPr>
                <w:sz w:val="20"/>
                <w:szCs w:val="20"/>
                <w:lang w:val="en-GB"/>
              </w:rPr>
              <w:t>® Night  </w:t>
            </w:r>
          </w:p>
        </w:tc>
        <w:tc>
          <w:tcPr>
            <w:tcW w:w="2835" w:type="dxa"/>
          </w:tcPr>
          <w:p w:rsidRPr="00A453AF" w:rsidR="002746A4" w:rsidP="00861737" w:rsidRDefault="002746A4" w14:paraId="5E974256" w14:textId="77777777">
            <w:pPr>
              <w:pStyle w:val="Default"/>
              <w:rPr>
                <w:sz w:val="20"/>
                <w:szCs w:val="20"/>
              </w:rPr>
            </w:pPr>
            <w:r w:rsidRPr="00A453AF">
              <w:rPr>
                <w:sz w:val="20"/>
                <w:szCs w:val="20"/>
              </w:rPr>
              <w:t>Cost savings</w:t>
            </w:r>
          </w:p>
        </w:tc>
      </w:tr>
      <w:tr w:rsidRPr="00A453AF" w:rsidR="002746A4" w:rsidTr="00861737" w14:paraId="6DDC67F4" w14:textId="77777777">
        <w:tc>
          <w:tcPr>
            <w:tcW w:w="2921" w:type="dxa"/>
          </w:tcPr>
          <w:p w:rsidRPr="00B65BF3" w:rsidR="002746A4" w:rsidP="00861737" w:rsidRDefault="008067C8" w14:paraId="74814BF6" w14:textId="688D7308">
            <w:pPr>
              <w:pStyle w:val="Default"/>
              <w:rPr>
                <w:sz w:val="20"/>
                <w:szCs w:val="20"/>
              </w:rPr>
            </w:pPr>
            <w:r w:rsidRPr="00B25B63">
              <w:rPr>
                <w:iCs/>
                <w:sz w:val="20"/>
                <w:szCs w:val="20"/>
                <w:lang w:val="en-GB"/>
              </w:rPr>
              <w:t>Simple eye ointment </w:t>
            </w:r>
          </w:p>
        </w:tc>
        <w:tc>
          <w:tcPr>
            <w:tcW w:w="1697" w:type="dxa"/>
          </w:tcPr>
          <w:p w:rsidRPr="00A453AF" w:rsidR="002746A4" w:rsidP="00861737" w:rsidRDefault="002746A4" w14:paraId="1F4C1215" w14:textId="77777777">
            <w:pPr>
              <w:pStyle w:val="Default"/>
              <w:rPr>
                <w:sz w:val="20"/>
                <w:szCs w:val="20"/>
              </w:rPr>
            </w:pPr>
          </w:p>
        </w:tc>
        <w:tc>
          <w:tcPr>
            <w:tcW w:w="2578" w:type="dxa"/>
          </w:tcPr>
          <w:p w:rsidR="002746A4" w:rsidP="00861737" w:rsidRDefault="002746A4" w14:paraId="445E70E4" w14:textId="77777777">
            <w:pPr>
              <w:pStyle w:val="Default"/>
              <w:rPr>
                <w:sz w:val="20"/>
                <w:szCs w:val="20"/>
              </w:rPr>
            </w:pPr>
          </w:p>
        </w:tc>
        <w:tc>
          <w:tcPr>
            <w:tcW w:w="2835" w:type="dxa"/>
          </w:tcPr>
          <w:p w:rsidRPr="00A453AF" w:rsidR="002746A4" w:rsidP="00861737" w:rsidRDefault="002746A4" w14:paraId="761DBCAE" w14:textId="77777777">
            <w:pPr>
              <w:pStyle w:val="Default"/>
              <w:rPr>
                <w:sz w:val="20"/>
                <w:szCs w:val="20"/>
              </w:rPr>
            </w:pPr>
          </w:p>
        </w:tc>
      </w:tr>
    </w:tbl>
    <w:p w:rsidR="002746A4" w:rsidP="002746A4" w:rsidRDefault="002746A4" w14:paraId="3B8CE883" w14:textId="77777777">
      <w:pPr>
        <w:spacing w:before="0" w:after="0"/>
        <w:jc w:val="both"/>
        <w:rPr>
          <w:rFonts w:eastAsia="Calibri" w:cs="Arial"/>
          <w:szCs w:val="22"/>
          <w:lang w:eastAsia="en-US"/>
        </w:rPr>
      </w:pPr>
    </w:p>
    <w:p w:rsidR="002746A4" w:rsidP="002746A4" w:rsidRDefault="002746A4" w14:paraId="27C0C095" w14:textId="77777777">
      <w:pPr>
        <w:spacing w:before="0" w:after="0"/>
        <w:jc w:val="both"/>
        <w:rPr>
          <w:rFonts w:eastAsia="Calibri" w:cs="Arial"/>
          <w:szCs w:val="22"/>
          <w:lang w:eastAsia="en-US"/>
        </w:rPr>
      </w:pPr>
      <w:r>
        <w:rPr>
          <w:noProof/>
        </w:rPr>
        <mc:AlternateContent>
          <mc:Choice Requires="wps">
            <w:drawing>
              <wp:anchor distT="0" distB="0" distL="114300" distR="114300" simplePos="0" relativeHeight="251658293" behindDoc="0" locked="0" layoutInCell="1" allowOverlap="1" wp14:anchorId="3C78F25D" wp14:editId="06F6B44E">
                <wp:simplePos x="0" y="0"/>
                <wp:positionH relativeFrom="column">
                  <wp:posOffset>-71120</wp:posOffset>
                </wp:positionH>
                <wp:positionV relativeFrom="paragraph">
                  <wp:posOffset>191770</wp:posOffset>
                </wp:positionV>
                <wp:extent cx="6381750" cy="1720850"/>
                <wp:effectExtent l="0" t="0" r="0" b="0"/>
                <wp:wrapNone/>
                <wp:docPr id="21193448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720850"/>
                        </a:xfrm>
                        <a:prstGeom prst="rect">
                          <a:avLst/>
                        </a:prstGeom>
                        <a:solidFill>
                          <a:srgbClr val="FFFFFF"/>
                        </a:solidFill>
                        <a:ln w="9525">
                          <a:solidFill>
                            <a:srgbClr val="000000"/>
                          </a:solidFill>
                          <a:miter lim="800000"/>
                          <a:headEnd/>
                          <a:tailEnd/>
                        </a:ln>
                      </wps:spPr>
                      <wps:txbx>
                        <w:txbxContent>
                          <w:p w:rsidR="002746A4" w:rsidP="002746A4" w:rsidRDefault="002746A4" w14:paraId="1A5CFEDD" w14:textId="77777777">
                            <w:pPr>
                              <w:rPr>
                                <w:b/>
                              </w:rPr>
                            </w:pPr>
                            <w:r w:rsidRPr="00165E67">
                              <w:rPr>
                                <w:b/>
                              </w:rPr>
                              <w:t xml:space="preserve">Reasons for not </w:t>
                            </w:r>
                            <w:r>
                              <w:rPr>
                                <w:b/>
                              </w:rPr>
                              <w:t>implementing this change</w:t>
                            </w:r>
                            <w:r w:rsidRPr="00165E67">
                              <w:rPr>
                                <w:b/>
                              </w:rPr>
                              <w:t xml:space="preserve">: </w:t>
                            </w:r>
                          </w:p>
                          <w:p w:rsidR="002746A4" w:rsidP="002746A4" w:rsidRDefault="002746A4" w14:paraId="7CAA3248" w14:textId="77777777">
                            <w:pPr>
                              <w:rPr>
                                <w:b/>
                              </w:rPr>
                            </w:pPr>
                          </w:p>
                          <w:p w:rsidR="002746A4" w:rsidP="002746A4" w:rsidRDefault="002746A4" w14:paraId="2857F7BB" w14:textId="77777777">
                            <w:pPr>
                              <w:rPr>
                                <w:b/>
                              </w:rPr>
                            </w:pPr>
                          </w:p>
                          <w:p w:rsidR="002746A4" w:rsidP="002746A4" w:rsidRDefault="002746A4" w14:paraId="51C79946" w14:textId="77777777">
                            <w:pPr>
                              <w:rPr>
                                <w:b/>
                              </w:rPr>
                            </w:pPr>
                          </w:p>
                          <w:p w:rsidR="002746A4" w:rsidP="002746A4" w:rsidRDefault="002746A4" w14:paraId="714FF22F" w14:textId="77777777">
                            <w:pPr>
                              <w:rPr>
                                <w:b/>
                              </w:rPr>
                            </w:pPr>
                          </w:p>
                          <w:p w:rsidR="002746A4" w:rsidP="002746A4" w:rsidRDefault="002746A4" w14:paraId="230AFA86" w14:textId="77777777">
                            <w:pPr>
                              <w:rPr>
                                <w:b/>
                              </w:rPr>
                            </w:pPr>
                          </w:p>
                          <w:p w:rsidRPr="00165E67" w:rsidR="002746A4" w:rsidP="002746A4" w:rsidRDefault="002746A4" w14:paraId="7739AD7C"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472045E">
              <v:shape id="_x0000_s1038" style="position:absolute;left:0;text-align:left;margin-left:-5.6pt;margin-top:15.1pt;width:502.5pt;height:13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" w14:anchorId="3C78F25D">
                <v:textbox>
                  <w:txbxContent>
                    <w:p w:rsidR="002746A4" w:rsidP="002746A4" w:rsidRDefault="002746A4" w14:paraId="575B3234" w14:textId="77777777">
                      <w:pPr>
                        <w:rPr>
                          <w:b/>
                        </w:rPr>
                      </w:pPr>
                      <w:r w:rsidRPr="00165E67">
                        <w:rPr>
                          <w:b/>
                        </w:rPr>
                        <w:t xml:space="preserve">Reasons for not </w:t>
                      </w:r>
                      <w:r>
                        <w:rPr>
                          <w:b/>
                        </w:rPr>
                        <w:t>implementing this change</w:t>
                      </w:r>
                      <w:r w:rsidRPr="00165E67">
                        <w:rPr>
                          <w:b/>
                        </w:rPr>
                        <w:t xml:space="preserve">: </w:t>
                      </w:r>
                    </w:p>
                    <w:p w:rsidR="002746A4" w:rsidP="002746A4" w:rsidRDefault="002746A4" w14:paraId="4B99056E" w14:textId="77777777">
                      <w:pPr>
                        <w:rPr>
                          <w:b/>
                        </w:rPr>
                      </w:pPr>
                    </w:p>
                    <w:p w:rsidR="002746A4" w:rsidP="002746A4" w:rsidRDefault="002746A4" w14:paraId="1299C43A" w14:textId="77777777">
                      <w:pPr>
                        <w:rPr>
                          <w:b/>
                        </w:rPr>
                      </w:pPr>
                    </w:p>
                    <w:p w:rsidR="002746A4" w:rsidP="002746A4" w:rsidRDefault="002746A4" w14:paraId="4DDBEF00" w14:textId="77777777">
                      <w:pPr>
                        <w:rPr>
                          <w:b/>
                        </w:rPr>
                      </w:pPr>
                    </w:p>
                    <w:p w:rsidR="002746A4" w:rsidP="002746A4" w:rsidRDefault="002746A4" w14:paraId="3461D779" w14:textId="77777777">
                      <w:pPr>
                        <w:rPr>
                          <w:b/>
                        </w:rPr>
                      </w:pPr>
                    </w:p>
                    <w:p w:rsidR="002746A4" w:rsidP="002746A4" w:rsidRDefault="002746A4" w14:paraId="3CF2D8B6" w14:textId="77777777">
                      <w:pPr>
                        <w:rPr>
                          <w:b/>
                        </w:rPr>
                      </w:pPr>
                    </w:p>
                    <w:p w:rsidRPr="00165E67" w:rsidR="002746A4" w:rsidP="002746A4" w:rsidRDefault="002746A4" w14:paraId="0FB78278" w14:textId="77777777">
                      <w:pPr>
                        <w:rPr>
                          <w:b/>
                        </w:rPr>
                      </w:pPr>
                    </w:p>
                  </w:txbxContent>
                </v:textbox>
              </v:shape>
            </w:pict>
          </mc:Fallback>
        </mc:AlternateContent>
      </w:r>
    </w:p>
    <w:p w:rsidR="002746A4" w:rsidP="002746A4" w:rsidRDefault="002746A4" w14:paraId="28A8E98D" w14:textId="77777777">
      <w:pPr>
        <w:pStyle w:val="Default"/>
        <w:rPr>
          <w:sz w:val="22"/>
          <w:szCs w:val="22"/>
        </w:rPr>
      </w:pPr>
    </w:p>
    <w:p w:rsidR="002746A4" w:rsidP="002746A4" w:rsidRDefault="002746A4" w14:paraId="73147C65" w14:textId="77777777">
      <w:pPr>
        <w:spacing w:before="0" w:after="0"/>
        <w:rPr>
          <w:rFonts w:ascii="Calibri" w:hAnsi="Calibri" w:eastAsia="Calibri" w:cs="Arial"/>
          <w:sz w:val="24"/>
          <w:szCs w:val="22"/>
          <w:lang w:eastAsia="en-US"/>
        </w:rPr>
      </w:pPr>
    </w:p>
    <w:p w:rsidRPr="00941775" w:rsidR="002746A4" w:rsidP="002746A4" w:rsidRDefault="002746A4" w14:paraId="73F5150A" w14:textId="77777777">
      <w:pPr>
        <w:rPr>
          <w:rFonts w:ascii="Calibri" w:hAnsi="Calibri" w:eastAsia="Calibri" w:cs="Arial"/>
          <w:sz w:val="24"/>
          <w:szCs w:val="22"/>
          <w:lang w:eastAsia="en-US"/>
        </w:rPr>
      </w:pPr>
    </w:p>
    <w:p w:rsidRPr="00941775" w:rsidR="002746A4" w:rsidP="002746A4" w:rsidRDefault="002746A4" w14:paraId="1C3525A2" w14:textId="77777777">
      <w:pPr>
        <w:rPr>
          <w:rFonts w:ascii="Calibri" w:hAnsi="Calibri" w:eastAsia="Calibri" w:cs="Arial"/>
          <w:sz w:val="24"/>
          <w:szCs w:val="22"/>
          <w:lang w:eastAsia="en-US"/>
        </w:rPr>
      </w:pPr>
    </w:p>
    <w:p w:rsidRPr="00941775" w:rsidR="002746A4" w:rsidP="002746A4" w:rsidRDefault="002746A4" w14:paraId="3DF17B36" w14:textId="77777777">
      <w:pPr>
        <w:rPr>
          <w:rFonts w:ascii="Calibri" w:hAnsi="Calibri" w:eastAsia="Calibri" w:cs="Arial"/>
          <w:sz w:val="24"/>
          <w:szCs w:val="22"/>
          <w:lang w:eastAsia="en-US"/>
        </w:rPr>
      </w:pPr>
    </w:p>
    <w:p w:rsidRPr="00941775" w:rsidR="002746A4" w:rsidP="002746A4" w:rsidRDefault="002746A4" w14:paraId="7410ABC4" w14:textId="77777777">
      <w:pPr>
        <w:rPr>
          <w:rFonts w:ascii="Calibri" w:hAnsi="Calibri" w:eastAsia="Calibri" w:cs="Arial"/>
          <w:sz w:val="24"/>
          <w:szCs w:val="22"/>
          <w:lang w:eastAsia="en-US"/>
        </w:rPr>
      </w:pPr>
    </w:p>
    <w:p w:rsidRPr="00941775" w:rsidR="002746A4" w:rsidP="002746A4" w:rsidRDefault="002746A4" w14:paraId="3E9A86A6" w14:textId="77777777">
      <w:pPr>
        <w:rPr>
          <w:rFonts w:ascii="Calibri" w:hAnsi="Calibri" w:eastAsia="Calibri" w:cs="Arial"/>
          <w:sz w:val="24"/>
          <w:szCs w:val="22"/>
          <w:lang w:eastAsia="en-US"/>
        </w:rPr>
      </w:pPr>
    </w:p>
    <w:p w:rsidR="002746A4" w:rsidP="0406E4E3" w:rsidRDefault="002746A4" w14:paraId="4650F460" w14:textId="7165CA68">
      <w:pPr>
        <w:pStyle w:val="Normal"/>
        <w:widowControl w:val="0"/>
        <w:autoSpaceDE w:val="0"/>
        <w:autoSpaceDN w:val="0"/>
        <w:adjustRightInd w:val="0"/>
        <w:spacing w:before="0" w:after="160" w:line="259" w:lineRule="auto"/>
        <w:rPr>
          <w:b w:val="1"/>
          <w:bCs w:val="1"/>
          <w:u w:val="single"/>
        </w:rPr>
        <w:sectPr w:rsidR="002746A4" w:rsidSect="002746A4">
          <w:pgSz w:w="11906" w:h="16838" w:orient="portrait"/>
          <w:pgMar w:top="1440" w:right="1440" w:bottom="1440" w:left="1440" w:header="708" w:footer="708" w:gutter="0"/>
          <w:cols w:space="708"/>
          <w:docGrid w:linePitch="360"/>
        </w:sectPr>
      </w:pPr>
    </w:p>
    <w:p w:rsidR="00B84FFB" w:rsidP="00B84FFB" w:rsidRDefault="00B84FFB" w14:paraId="52092138" w14:textId="77777777">
      <w:pPr>
        <w:spacing w:before="0" w:after="0"/>
        <w:jc w:val="both"/>
        <w:rPr>
          <w:sz w:val="8"/>
          <w:szCs w:val="8"/>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6991531C" wp14:editId="37DF36E7">
                <wp:extent xmlns:wp="http://schemas.openxmlformats.org/drawingml/2006/wordprocessingDrawing" cx="6409690" cy="2326641"/>
                <wp:effectExtent xmlns:wp="http://schemas.openxmlformats.org/drawingml/2006/wordprocessingDrawing" l="0" t="0" r="10160" b="13970"/>
                <wp:docPr xmlns:wp="http://schemas.openxmlformats.org/drawingml/2006/wordprocessingDrawing" id="1865145352"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6409690" cy="2326641"/>
                        </a:xfrm>
                        <a:prstGeom prst="rect">
                          <a:avLst/>
                        </a:prstGeom>
                        <a:solidFill>
                          <a:srgbClr val="D8D8D8"/>
                        </a:solidFill>
                        <a:ln w="9525">
                          <a:solidFill>
                            <a:srgbClr val="000000"/>
                          </a:solidFill>
                          <a:miter/>
                        </a:ln>
                      </wps:spPr>
                      <wps:txbx>
                        <w:txbxContent xmlns:w="http://schemas.openxmlformats.org/wordprocessingml/2006/main">
                          <w:p xmlns:w14="http://schemas.microsoft.com/office/word/2010/wordml" w:rsidRPr="00736B16" w:rsidR="00B84FFB" w:rsidP="00736B16" w:rsidRDefault="00736B16" w14:paraId="7C403D38" w14:textId="7B1E6F38">
                            <w:pPr>
                              <w:autoSpaceDE w:val="0"/>
                              <w:autoSpaceDN w:val="0"/>
                              <w:adjustRightInd w:val="0"/>
                              <w:spacing w:before="0" w:after="0" w:line="360" w:lineRule="auto"/>
                              <w:rPr>
                                <w:b/>
                                <w:sz w:val="24"/>
                              </w:rPr>
                            </w:pPr>
                            <w:bookmarkStart w:name="Tiotropium" w:id="12"/>
                            <w:r w:rsidRPr="00522A7C">
                              <w:rPr>
                                <w:b/>
                                <w:sz w:val="24"/>
                              </w:rPr>
                              <w:t>Tiotropium</w:t>
                            </w:r>
                            <w:r>
                              <w:rPr>
                                <w:b/>
                                <w:sz w:val="24"/>
                              </w:rPr>
                              <w:t xml:space="preserve"> bromide 18 microgram inhalation powder,</w:t>
                            </w:r>
                            <w:r w:rsidRPr="00522A7C">
                              <w:rPr>
                                <w:b/>
                                <w:sz w:val="24"/>
                              </w:rPr>
                              <w:t xml:space="preserve"> hard capsules</w:t>
                            </w:r>
                            <w:r>
                              <w:rPr>
                                <w:b/>
                                <w:sz w:val="24"/>
                              </w:rPr>
                              <w:t xml:space="preserve"> – Generic/ </w:t>
                            </w:r>
                            <w:r w:rsidRPr="003D21A1">
                              <w:rPr>
                                <w:rFonts w:eastAsia="MS Mincho" w:cs="Arial"/>
                                <w:b/>
                                <w:color w:val="000000"/>
                                <w:sz w:val="24"/>
                                <w:lang w:val="en-US"/>
                              </w:rPr>
                              <w:t>Spiriva® 18</w:t>
                            </w:r>
                            <w:r>
                              <w:rPr>
                                <w:rFonts w:eastAsia="MS Mincho" w:cs="Arial"/>
                                <w:b/>
                                <w:color w:val="000000"/>
                                <w:sz w:val="24"/>
                                <w:lang w:val="en-US"/>
                              </w:rPr>
                              <w:t xml:space="preserve"> </w:t>
                            </w:r>
                            <w:r w:rsidRPr="003D21A1">
                              <w:rPr>
                                <w:rFonts w:eastAsia="MS Mincho" w:cs="Arial"/>
                                <w:b/>
                                <w:color w:val="000000"/>
                                <w:sz w:val="24"/>
                                <w:lang w:val="en-US"/>
                              </w:rPr>
                              <w:t>microgram inhalation powder</w:t>
                            </w:r>
                            <w:r>
                              <w:rPr>
                                <w:b/>
                                <w:sz w:val="24"/>
                              </w:rPr>
                              <w:t xml:space="preserve"> OR </w:t>
                            </w:r>
                            <w:proofErr w:type="spellStart"/>
                            <w:r w:rsidRPr="003D21A1">
                              <w:rPr>
                                <w:rFonts w:eastAsia="MS Mincho" w:cs="Arial"/>
                                <w:b/>
                                <w:color w:val="000000"/>
                                <w:sz w:val="24"/>
                                <w:lang w:val="en-US"/>
                              </w:rPr>
                              <w:t>Braltus</w:t>
                            </w:r>
                            <w:proofErr w:type="spellEnd"/>
                            <w:r w:rsidRPr="003D21A1">
                              <w:rPr>
                                <w:rFonts w:eastAsia="MS Mincho" w:cs="Arial"/>
                                <w:b/>
                                <w:color w:val="000000"/>
                                <w:sz w:val="24"/>
                                <w:lang w:val="en-US"/>
                              </w:rPr>
                              <w:t>® 10</w:t>
                            </w:r>
                            <w:r>
                              <w:rPr>
                                <w:rFonts w:eastAsia="MS Mincho" w:cs="Arial"/>
                                <w:b/>
                                <w:color w:val="000000"/>
                                <w:sz w:val="24"/>
                                <w:lang w:val="en-US"/>
                              </w:rPr>
                              <w:t xml:space="preserve"> </w:t>
                            </w:r>
                            <w:r w:rsidRPr="003D21A1">
                              <w:rPr>
                                <w:rFonts w:eastAsia="MS Mincho" w:cs="Arial"/>
                                <w:b/>
                                <w:color w:val="000000"/>
                                <w:sz w:val="24"/>
                                <w:lang w:val="en-US"/>
                              </w:rPr>
                              <w:t xml:space="preserve">microgram inhalation powder </w:t>
                            </w:r>
                            <w:r>
                              <w:rPr>
                                <w:b/>
                                <w:sz w:val="24"/>
                              </w:rPr>
                              <w:t>TO</w:t>
                            </w:r>
                            <w:r w:rsidRPr="00522A7C">
                              <w:rPr>
                                <w:b/>
                                <w:sz w:val="24"/>
                              </w:rPr>
                              <w:t xml:space="preserve"> </w:t>
                            </w:r>
                            <w:proofErr w:type="spellStart"/>
                            <w:r w:rsidRPr="00522A7C">
                              <w:rPr>
                                <w:b/>
                                <w:sz w:val="24"/>
                              </w:rPr>
                              <w:t>Tiogiva</w:t>
                            </w:r>
                            <w:proofErr w:type="spellEnd"/>
                            <w:r w:rsidRPr="00522A7C">
                              <w:rPr>
                                <w:b/>
                                <w:sz w:val="24"/>
                              </w:rPr>
                              <w:t>®</w:t>
                            </w:r>
                            <w:r>
                              <w:rPr>
                                <w:b/>
                                <w:sz w:val="24"/>
                              </w:rPr>
                              <w:t xml:space="preserve"> </w:t>
                            </w:r>
                            <w:r w:rsidRPr="00522A7C">
                              <w:rPr>
                                <w:b/>
                                <w:sz w:val="24"/>
                              </w:rPr>
                              <w:t>18 microgram inhalation powder, hard capsule</w:t>
                            </w:r>
                            <w:r>
                              <w:rPr>
                                <w:b/>
                                <w:sz w:val="24"/>
                              </w:rPr>
                              <w:t xml:space="preserve"> (all supply a </w:t>
                            </w:r>
                            <w:proofErr w:type="gramStart"/>
                            <w:r>
                              <w:rPr>
                                <w:b/>
                                <w:sz w:val="24"/>
                              </w:rPr>
                              <w:t>10 microgram</w:t>
                            </w:r>
                            <w:proofErr w:type="gramEnd"/>
                            <w:r>
                              <w:rPr>
                                <w:b/>
                                <w:sz w:val="24"/>
                              </w:rPr>
                              <w:t xml:space="preserve"> delivered dose of tiotropium)</w:t>
                            </w:r>
                            <w:bookmarkEnd w:id="12"/>
                          </w:p>
                        </w:txbxContent>
                      </wps:txbx>
                      <wps:bodyPr wrap="square" lIns="91440" tIns="45720" rIns="91440" bIns="45720" anchor="t" upright="1">
                        <a:spAutoFit/>
                      </wps:bodyPr>
                    </wps:wsp>
                  </a:graphicData>
                </a:graphic>
              </wp:inline>
            </w:drawing>
          </mc:Choice>
          <mc:Fallback xmlns:mc="http://schemas.openxmlformats.org/markup-compatibility/2006">
            <w:pict xmlns:w14="http://schemas.microsoft.com/office/word/2010/wordml" xmlns:w="http://schemas.openxmlformats.org/wordprocessingml/2006/main" w14:anchorId="4F442939">
              <v:rect xmlns:o="urn:schemas-microsoft-com:office:office" xmlns:v="urn:schemas-microsoft-com:vml" id="_x0000_s1039" style="width:504.7pt;height:183.2pt;visibility:visible;mso-wrap-style:square;mso-left-percent:-10001;mso-top-percent:-10001;mso-position-horizontal:absolute;mso-position-horizontal-relative:char;mso-position-vertical:absolute;mso-position-vertical-relative:line;mso-left-percent:-10001;mso-top-percent:-10001;v-text-anchor:top" fillcolor="#d8d8d8" w14:anchorId="3F7CD0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">
                <v:textbox style="mso-fit-shape-to-text:t">
                  <w:txbxContent>
                    <w:p w:rsidRPr="00736B16" w:rsidR="00B84FFB" w:rsidP="00736B16" w:rsidRDefault="00736B16" w14:paraId="7C49736F" w14:textId="7B1E6F38">
                      <w:pPr>
                        <w:autoSpaceDE w:val="0"/>
                        <w:autoSpaceDN w:val="0"/>
                        <w:adjustRightInd w:val="0"/>
                        <w:spacing w:before="0" w:after="0" w:line="360" w:lineRule="auto"/>
                        <w:rPr>
                          <w:b/>
                          <w:sz w:val="24"/>
                        </w:rPr>
                      </w:pPr>
                      <w:r w:rsidRPr="00522A7C">
                        <w:rPr>
                          <w:b/>
                          <w:sz w:val="24"/>
                        </w:rPr>
                        <w:t>Tiotropium</w:t>
                      </w:r>
                      <w:r>
                        <w:rPr>
                          <w:b/>
                          <w:sz w:val="24"/>
                        </w:rPr>
                        <w:t xml:space="preserve"> bromide 18 microgram inhalation powder,</w:t>
                      </w:r>
                      <w:r w:rsidRPr="00522A7C">
                        <w:rPr>
                          <w:b/>
                          <w:sz w:val="24"/>
                        </w:rPr>
                        <w:t xml:space="preserve"> hard capsules</w:t>
                      </w:r>
                      <w:r>
                        <w:rPr>
                          <w:b/>
                          <w:sz w:val="24"/>
                        </w:rPr>
                        <w:t xml:space="preserve"> – Generic/ </w:t>
                      </w:r>
                      <w:r w:rsidRPr="003D21A1">
                        <w:rPr>
                          <w:rFonts w:eastAsia="MS Mincho" w:cs="Arial"/>
                          <w:b/>
                          <w:color w:val="000000"/>
                          <w:sz w:val="24"/>
                          <w:lang w:val="en-US"/>
                        </w:rPr>
                        <w:t>Spiriva® 18</w:t>
                      </w:r>
                      <w:r>
                        <w:rPr>
                          <w:rFonts w:eastAsia="MS Mincho" w:cs="Arial"/>
                          <w:b/>
                          <w:color w:val="000000"/>
                          <w:sz w:val="24"/>
                          <w:lang w:val="en-US"/>
                        </w:rPr>
                        <w:t xml:space="preserve"> </w:t>
                      </w:r>
                      <w:r w:rsidRPr="003D21A1">
                        <w:rPr>
                          <w:rFonts w:eastAsia="MS Mincho" w:cs="Arial"/>
                          <w:b/>
                          <w:color w:val="000000"/>
                          <w:sz w:val="24"/>
                          <w:lang w:val="en-US"/>
                        </w:rPr>
                        <w:t>microgram inhalation powder</w:t>
                      </w:r>
                      <w:r>
                        <w:rPr>
                          <w:b/>
                          <w:sz w:val="24"/>
                        </w:rPr>
                        <w:t xml:space="preserve"> OR </w:t>
                      </w:r>
                      <w:proofErr w:type="spellStart"/>
                      <w:r w:rsidRPr="003D21A1">
                        <w:rPr>
                          <w:rFonts w:eastAsia="MS Mincho" w:cs="Arial"/>
                          <w:b/>
                          <w:color w:val="000000"/>
                          <w:sz w:val="24"/>
                          <w:lang w:val="en-US"/>
                        </w:rPr>
                        <w:t>Braltus</w:t>
                      </w:r>
                      <w:proofErr w:type="spellEnd"/>
                      <w:r w:rsidRPr="003D21A1">
                        <w:rPr>
                          <w:rFonts w:eastAsia="MS Mincho" w:cs="Arial"/>
                          <w:b/>
                          <w:color w:val="000000"/>
                          <w:sz w:val="24"/>
                          <w:lang w:val="en-US"/>
                        </w:rPr>
                        <w:t>® 10</w:t>
                      </w:r>
                      <w:r>
                        <w:rPr>
                          <w:rFonts w:eastAsia="MS Mincho" w:cs="Arial"/>
                          <w:b/>
                          <w:color w:val="000000"/>
                          <w:sz w:val="24"/>
                          <w:lang w:val="en-US"/>
                        </w:rPr>
                        <w:t xml:space="preserve"> </w:t>
                      </w:r>
                      <w:r w:rsidRPr="003D21A1">
                        <w:rPr>
                          <w:rFonts w:eastAsia="MS Mincho" w:cs="Arial"/>
                          <w:b/>
                          <w:color w:val="000000"/>
                          <w:sz w:val="24"/>
                          <w:lang w:val="en-US"/>
                        </w:rPr>
                        <w:t xml:space="preserve">microgram inhalation powder </w:t>
                      </w:r>
                      <w:r>
                        <w:rPr>
                          <w:b/>
                          <w:sz w:val="24"/>
                        </w:rPr>
                        <w:t>TO</w:t>
                      </w:r>
                      <w:r w:rsidRPr="00522A7C">
                        <w:rPr>
                          <w:b/>
                          <w:sz w:val="24"/>
                        </w:rPr>
                        <w:t xml:space="preserve"> </w:t>
                      </w:r>
                      <w:proofErr w:type="spellStart"/>
                      <w:r w:rsidRPr="00522A7C">
                        <w:rPr>
                          <w:b/>
                          <w:sz w:val="24"/>
                        </w:rPr>
                        <w:t>Tiogiva</w:t>
                      </w:r>
                      <w:proofErr w:type="spellEnd"/>
                      <w:r w:rsidRPr="00522A7C">
                        <w:rPr>
                          <w:b/>
                          <w:sz w:val="24"/>
                        </w:rPr>
                        <w:t>®</w:t>
                      </w:r>
                      <w:r>
                        <w:rPr>
                          <w:b/>
                          <w:sz w:val="24"/>
                        </w:rPr>
                        <w:t xml:space="preserve"> </w:t>
                      </w:r>
                      <w:r w:rsidRPr="00522A7C">
                        <w:rPr>
                          <w:b/>
                          <w:sz w:val="24"/>
                        </w:rPr>
                        <w:t>18 microgram inhalation powder, hard capsule</w:t>
                      </w:r>
                      <w:r>
                        <w:rPr>
                          <w:b/>
                          <w:sz w:val="24"/>
                        </w:rPr>
                        <w:t xml:space="preserve"> (all supply a </w:t>
                      </w:r>
                      <w:proofErr w:type="gramStart"/>
                      <w:r>
                        <w:rPr>
                          <w:b/>
                          <w:sz w:val="24"/>
                        </w:rPr>
                        <w:t>10 microgram</w:t>
                      </w:r>
                      <w:proofErr w:type="gramEnd"/>
                      <w:r>
                        <w:rPr>
                          <w:b/>
                          <w:sz w:val="24"/>
                        </w:rPr>
                        <w:t xml:space="preserve"> delivered dose of tiotropium)</w:t>
                      </w:r>
                    </w:p>
                  </w:txbxContent>
                </v:textbox>
                <w10:anchorlock xmlns:w10="urn:schemas-microsoft-com:office:word"/>
              </v:rect>
            </w:pict>
          </mc:Fallback>
        </mc:AlternateContent>
      </w:r>
    </w:p>
    <w:p w:rsidRPr="00D2611C" w:rsidR="00736B16" w:rsidP="00B84FFB" w:rsidRDefault="00736B16" w14:paraId="0133B204" w14:textId="77777777">
      <w:pPr>
        <w:spacing w:before="0" w:after="0"/>
        <w:jc w:val="both"/>
        <w:rPr>
          <w:sz w:val="8"/>
          <w:szCs w:val="8"/>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7655"/>
      </w:tblGrid>
      <w:tr w:rsidRPr="00145761" w:rsidR="00B84FFB" w:rsidTr="00861737" w14:paraId="11B4D9E1" w14:textId="77777777">
        <w:tc>
          <w:tcPr>
            <w:tcW w:w="2410" w:type="dxa"/>
          </w:tcPr>
          <w:p w:rsidRPr="00145761" w:rsidR="00B84FFB" w:rsidP="00861737" w:rsidRDefault="00B84FFB" w14:paraId="434C34AA" w14:textId="77777777">
            <w:pPr>
              <w:pStyle w:val="Default"/>
              <w:rPr>
                <w:b/>
                <w:sz w:val="22"/>
                <w:szCs w:val="22"/>
              </w:rPr>
            </w:pPr>
            <w:r w:rsidRPr="00145761">
              <w:rPr>
                <w:b/>
                <w:sz w:val="22"/>
                <w:szCs w:val="22"/>
              </w:rPr>
              <w:t>Potential target medicines</w:t>
            </w:r>
          </w:p>
        </w:tc>
        <w:tc>
          <w:tcPr>
            <w:tcW w:w="7655" w:type="dxa"/>
          </w:tcPr>
          <w:p w:rsidR="009A4F46" w:rsidP="009A4F46" w:rsidRDefault="009A4F46" w14:paraId="10442C9A" w14:textId="77777777">
            <w:pPr>
              <w:pStyle w:val="Default"/>
              <w:numPr>
                <w:ilvl w:val="0"/>
                <w:numId w:val="36"/>
              </w:numPr>
              <w:rPr>
                <w:sz w:val="20"/>
                <w:szCs w:val="20"/>
              </w:rPr>
            </w:pPr>
            <w:r w:rsidRPr="00522A7C">
              <w:rPr>
                <w:sz w:val="20"/>
                <w:szCs w:val="20"/>
              </w:rPr>
              <w:t>Generic tiotropium bromide 18microgram inhalation powder capsules</w:t>
            </w:r>
          </w:p>
          <w:p w:rsidRPr="00522A7C" w:rsidR="009A4F46" w:rsidP="009A4F46" w:rsidRDefault="009A4F46" w14:paraId="226FC61F" w14:textId="77777777">
            <w:pPr>
              <w:pStyle w:val="Default"/>
              <w:numPr>
                <w:ilvl w:val="0"/>
                <w:numId w:val="36"/>
              </w:numPr>
              <w:rPr>
                <w:sz w:val="20"/>
                <w:szCs w:val="20"/>
              </w:rPr>
            </w:pPr>
            <w:r w:rsidRPr="00522A7C">
              <w:rPr>
                <w:sz w:val="20"/>
                <w:szCs w:val="20"/>
              </w:rPr>
              <w:t>Generic tiotropium bromide 18microgram inhalation powder capsules with device</w:t>
            </w:r>
          </w:p>
          <w:p w:rsidR="009A4F46" w:rsidP="009A4F46" w:rsidRDefault="009A4F46" w14:paraId="35105340" w14:textId="77777777">
            <w:pPr>
              <w:pStyle w:val="Default"/>
              <w:numPr>
                <w:ilvl w:val="0"/>
                <w:numId w:val="36"/>
              </w:numPr>
              <w:rPr>
                <w:sz w:val="20"/>
                <w:szCs w:val="20"/>
              </w:rPr>
            </w:pPr>
            <w:r w:rsidRPr="00522A7C">
              <w:rPr>
                <w:sz w:val="20"/>
                <w:szCs w:val="20"/>
              </w:rPr>
              <w:t>Spiriva®</w:t>
            </w:r>
            <w:r>
              <w:rPr>
                <w:sz w:val="20"/>
                <w:szCs w:val="20"/>
              </w:rPr>
              <w:t xml:space="preserve"> </w:t>
            </w:r>
            <w:r w:rsidRPr="00522A7C">
              <w:rPr>
                <w:sz w:val="20"/>
                <w:szCs w:val="20"/>
              </w:rPr>
              <w:t xml:space="preserve">18microgram inhalation powder </w:t>
            </w:r>
          </w:p>
          <w:p w:rsidRPr="00522A7C" w:rsidR="009A4F46" w:rsidP="009A4F46" w:rsidRDefault="009A4F46" w14:paraId="4E569CBC" w14:textId="77777777">
            <w:pPr>
              <w:pStyle w:val="Default"/>
              <w:numPr>
                <w:ilvl w:val="0"/>
                <w:numId w:val="36"/>
              </w:numPr>
              <w:rPr>
                <w:sz w:val="20"/>
                <w:szCs w:val="20"/>
              </w:rPr>
            </w:pPr>
            <w:r w:rsidRPr="00522A7C">
              <w:rPr>
                <w:sz w:val="20"/>
                <w:szCs w:val="20"/>
              </w:rPr>
              <w:t xml:space="preserve">Spiriva® 18microgram inhalation powder capsules with </w:t>
            </w:r>
            <w:proofErr w:type="spellStart"/>
            <w:r w:rsidRPr="00522A7C">
              <w:rPr>
                <w:sz w:val="20"/>
                <w:szCs w:val="20"/>
              </w:rPr>
              <w:t>Handihaler</w:t>
            </w:r>
            <w:proofErr w:type="spellEnd"/>
            <w:r w:rsidRPr="00522A7C">
              <w:rPr>
                <w:sz w:val="20"/>
                <w:szCs w:val="20"/>
              </w:rPr>
              <w:t>®</w:t>
            </w:r>
          </w:p>
          <w:p w:rsidRPr="00527186" w:rsidR="00B84FFB" w:rsidP="00B25B63" w:rsidRDefault="009A4F46" w14:paraId="0D83BB4B" w14:textId="6BC7B402">
            <w:pPr>
              <w:pStyle w:val="NoSpacing"/>
              <w:numPr>
                <w:ilvl w:val="0"/>
                <w:numId w:val="36"/>
              </w:numPr>
            </w:pPr>
            <w:proofErr w:type="spellStart"/>
            <w:r w:rsidRPr="00522A7C">
              <w:rPr>
                <w:sz w:val="20"/>
                <w:szCs w:val="20"/>
              </w:rPr>
              <w:t>Braltus</w:t>
            </w:r>
            <w:proofErr w:type="spellEnd"/>
            <w:r w:rsidRPr="00522A7C">
              <w:rPr>
                <w:sz w:val="20"/>
                <w:szCs w:val="20"/>
              </w:rPr>
              <w:t>® 10microgram inhalation powder plus Zonda® inhaler</w:t>
            </w:r>
          </w:p>
        </w:tc>
      </w:tr>
    </w:tbl>
    <w:p w:rsidRPr="00D2611C" w:rsidR="00B84FFB" w:rsidP="00B84FFB" w:rsidRDefault="00B84FFB" w14:paraId="621757F7" w14:textId="77777777">
      <w:pPr>
        <w:pStyle w:val="Default"/>
        <w:rPr>
          <w:sz w:val="16"/>
          <w:szCs w:val="16"/>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gridCol w:w="2968"/>
        <w:gridCol w:w="3553"/>
      </w:tblGrid>
      <w:tr w:rsidR="00B84FFB" w:rsidTr="00861737" w14:paraId="0FB08C93" w14:textId="77777777">
        <w:trPr>
          <w:trHeight w:val="300"/>
        </w:trPr>
        <w:tc>
          <w:tcPr>
            <w:tcW w:w="3544" w:type="dxa"/>
          </w:tcPr>
          <w:p w:rsidRPr="006431BF" w:rsidR="00B84FFB" w:rsidP="00861737" w:rsidRDefault="00B84FFB" w14:paraId="349686A8" w14:textId="77777777">
            <w:pPr>
              <w:pStyle w:val="Default"/>
              <w:rPr>
                <w:b/>
                <w:sz w:val="22"/>
                <w:szCs w:val="22"/>
              </w:rPr>
            </w:pPr>
            <w:r w:rsidRPr="006431BF">
              <w:rPr>
                <w:b/>
                <w:sz w:val="22"/>
                <w:szCs w:val="22"/>
              </w:rPr>
              <w:t>From:</w:t>
            </w:r>
          </w:p>
        </w:tc>
        <w:tc>
          <w:tcPr>
            <w:tcW w:w="2968" w:type="dxa"/>
          </w:tcPr>
          <w:p w:rsidRPr="006431BF" w:rsidR="00B84FFB" w:rsidP="00861737" w:rsidRDefault="00B84FFB" w14:paraId="0DB8B267" w14:textId="77777777">
            <w:pPr>
              <w:pStyle w:val="Default"/>
              <w:rPr>
                <w:b/>
                <w:sz w:val="22"/>
                <w:szCs w:val="22"/>
              </w:rPr>
            </w:pPr>
            <w:r w:rsidRPr="006431BF">
              <w:rPr>
                <w:b/>
                <w:sz w:val="22"/>
                <w:szCs w:val="22"/>
              </w:rPr>
              <w:t>To:</w:t>
            </w:r>
          </w:p>
        </w:tc>
        <w:tc>
          <w:tcPr>
            <w:tcW w:w="3553" w:type="dxa"/>
          </w:tcPr>
          <w:p w:rsidRPr="006431BF" w:rsidR="00B84FFB" w:rsidP="00861737" w:rsidRDefault="00B84FFB" w14:paraId="01A0C4F5" w14:textId="77D1385B">
            <w:pPr>
              <w:pStyle w:val="Default"/>
              <w:rPr>
                <w:b/>
                <w:sz w:val="22"/>
                <w:szCs w:val="22"/>
              </w:rPr>
            </w:pPr>
            <w:r w:rsidRPr="006431BF">
              <w:rPr>
                <w:b/>
                <w:sz w:val="22"/>
                <w:szCs w:val="22"/>
              </w:rPr>
              <w:t>Potential annual cost saving/patient</w:t>
            </w:r>
            <w:r>
              <w:rPr>
                <w:b/>
                <w:sz w:val="22"/>
                <w:szCs w:val="22"/>
              </w:rPr>
              <w:t xml:space="preserve"> (based on </w:t>
            </w:r>
            <w:r w:rsidR="006C0F60">
              <w:rPr>
                <w:b/>
                <w:sz w:val="22"/>
                <w:szCs w:val="22"/>
              </w:rPr>
              <w:t xml:space="preserve">30 capsules </w:t>
            </w:r>
            <w:r>
              <w:rPr>
                <w:b/>
                <w:sz w:val="22"/>
                <w:szCs w:val="22"/>
              </w:rPr>
              <w:t>per month)</w:t>
            </w:r>
          </w:p>
        </w:tc>
      </w:tr>
      <w:tr w:rsidR="002A5F68" w:rsidTr="00861737" w14:paraId="0338B21D" w14:textId="77777777">
        <w:trPr>
          <w:trHeight w:val="300"/>
        </w:trPr>
        <w:tc>
          <w:tcPr>
            <w:tcW w:w="3544" w:type="dxa"/>
          </w:tcPr>
          <w:p w:rsidR="002A5F68" w:rsidP="002A5F68" w:rsidRDefault="002A5F68" w14:paraId="030DA545" w14:textId="0C6767FE">
            <w:pPr>
              <w:pStyle w:val="Default"/>
              <w:rPr>
                <w:iCs/>
                <w:sz w:val="22"/>
                <w:szCs w:val="22"/>
              </w:rPr>
            </w:pPr>
            <w:r w:rsidRPr="00522A7C">
              <w:rPr>
                <w:sz w:val="20"/>
                <w:szCs w:val="20"/>
              </w:rPr>
              <w:t xml:space="preserve">Spiriva® 18microgram inhalation powder capsules </w:t>
            </w:r>
            <w:r w:rsidRPr="00522A7C">
              <w:rPr>
                <w:b/>
                <w:bCs/>
                <w:sz w:val="20"/>
                <w:szCs w:val="20"/>
              </w:rPr>
              <w:t>OR</w:t>
            </w:r>
            <w:r w:rsidRPr="00522A7C">
              <w:rPr>
                <w:sz w:val="20"/>
                <w:szCs w:val="20"/>
              </w:rPr>
              <w:t xml:space="preserve"> generic tiotropium bromide 18microgram inhalation powder capsules x 30 doses (£</w:t>
            </w:r>
            <w:r>
              <w:rPr>
                <w:sz w:val="20"/>
                <w:szCs w:val="20"/>
              </w:rPr>
              <w:t>33</w:t>
            </w:r>
            <w:r w:rsidRPr="00522A7C">
              <w:rPr>
                <w:sz w:val="20"/>
                <w:szCs w:val="20"/>
              </w:rPr>
              <w:t>.</w:t>
            </w:r>
            <w:r>
              <w:rPr>
                <w:sz w:val="20"/>
                <w:szCs w:val="20"/>
              </w:rPr>
              <w:t>5</w:t>
            </w:r>
            <w:r w:rsidRPr="00522A7C">
              <w:rPr>
                <w:sz w:val="20"/>
                <w:szCs w:val="20"/>
              </w:rPr>
              <w:t>0)</w:t>
            </w:r>
          </w:p>
        </w:tc>
        <w:tc>
          <w:tcPr>
            <w:tcW w:w="2968" w:type="dxa"/>
            <w:vMerge w:val="restart"/>
          </w:tcPr>
          <w:p w:rsidR="002A5F68" w:rsidP="002A5F68" w:rsidRDefault="002A5F68" w14:paraId="377C96B0" w14:textId="77777777">
            <w:pPr>
              <w:pStyle w:val="Default"/>
              <w:rPr>
                <w:sz w:val="20"/>
                <w:szCs w:val="20"/>
              </w:rPr>
            </w:pPr>
          </w:p>
          <w:p w:rsidR="002A5F68" w:rsidP="002A5F68" w:rsidRDefault="002A5F68" w14:paraId="71A8B445" w14:textId="77777777">
            <w:pPr>
              <w:pStyle w:val="Default"/>
              <w:rPr>
                <w:sz w:val="20"/>
                <w:szCs w:val="20"/>
              </w:rPr>
            </w:pPr>
          </w:p>
          <w:p w:rsidR="002A5F68" w:rsidP="002A5F68" w:rsidRDefault="002A5F68" w14:paraId="77359275" w14:textId="77777777">
            <w:pPr>
              <w:pStyle w:val="Default"/>
              <w:rPr>
                <w:sz w:val="20"/>
                <w:szCs w:val="20"/>
              </w:rPr>
            </w:pPr>
          </w:p>
          <w:p w:rsidR="002A5F68" w:rsidP="002A5F68" w:rsidRDefault="002A5F68" w14:paraId="4E894598" w14:textId="77777777">
            <w:pPr>
              <w:pStyle w:val="Default"/>
              <w:rPr>
                <w:sz w:val="20"/>
                <w:szCs w:val="20"/>
              </w:rPr>
            </w:pPr>
          </w:p>
          <w:p w:rsidR="002A5F68" w:rsidP="002A5F68" w:rsidRDefault="002A5F68" w14:paraId="54743525" w14:textId="77777777">
            <w:pPr>
              <w:pStyle w:val="Default"/>
              <w:rPr>
                <w:sz w:val="20"/>
                <w:szCs w:val="20"/>
              </w:rPr>
            </w:pPr>
          </w:p>
          <w:p w:rsidR="002A5F68" w:rsidP="002A5F68" w:rsidRDefault="002A5F68" w14:paraId="47384A4E" w14:textId="77777777">
            <w:pPr>
              <w:pStyle w:val="Default"/>
              <w:rPr>
                <w:sz w:val="20"/>
                <w:szCs w:val="20"/>
              </w:rPr>
            </w:pPr>
          </w:p>
          <w:p w:rsidR="002A5F68" w:rsidP="002A5F68" w:rsidRDefault="002A5F68" w14:paraId="3D89FA15" w14:textId="607006CA">
            <w:pPr>
              <w:pStyle w:val="Default"/>
              <w:rPr>
                <w:iCs/>
                <w:sz w:val="22"/>
                <w:szCs w:val="22"/>
              </w:rPr>
            </w:pPr>
            <w:proofErr w:type="spellStart"/>
            <w:r w:rsidRPr="00522A7C">
              <w:rPr>
                <w:sz w:val="20"/>
                <w:szCs w:val="20"/>
              </w:rPr>
              <w:t>Tiogiva</w:t>
            </w:r>
            <w:proofErr w:type="spellEnd"/>
            <w:r w:rsidRPr="00522A7C">
              <w:rPr>
                <w:sz w:val="20"/>
                <w:szCs w:val="20"/>
              </w:rPr>
              <w:t>® 18 microgram, inhalation powder, hard capsule</w:t>
            </w:r>
            <w:r>
              <w:rPr>
                <w:sz w:val="20"/>
                <w:szCs w:val="20"/>
              </w:rPr>
              <w:t xml:space="preserve"> + inhaler x 30 doses (£19.</w:t>
            </w:r>
            <w:r w:rsidR="00CE4A10">
              <w:rPr>
                <w:sz w:val="20"/>
                <w:szCs w:val="20"/>
              </w:rPr>
              <w:t>99</w:t>
            </w:r>
            <w:r>
              <w:rPr>
                <w:sz w:val="20"/>
                <w:szCs w:val="20"/>
              </w:rPr>
              <w:t>)</w:t>
            </w:r>
          </w:p>
        </w:tc>
        <w:tc>
          <w:tcPr>
            <w:tcW w:w="3553" w:type="dxa"/>
          </w:tcPr>
          <w:p w:rsidR="002A5F68" w:rsidP="002A5F68" w:rsidRDefault="002A5F68" w14:paraId="714BC7B0" w14:textId="7557821C">
            <w:pPr>
              <w:pStyle w:val="Default"/>
              <w:rPr>
                <w:iCs/>
                <w:sz w:val="22"/>
                <w:szCs w:val="22"/>
              </w:rPr>
            </w:pPr>
            <w:r>
              <w:rPr>
                <w:iCs/>
                <w:sz w:val="22"/>
                <w:szCs w:val="22"/>
              </w:rPr>
              <w:t>£</w:t>
            </w:r>
            <w:r w:rsidR="00E84AFC">
              <w:rPr>
                <w:iCs/>
                <w:sz w:val="22"/>
                <w:szCs w:val="22"/>
              </w:rPr>
              <w:t>162.12</w:t>
            </w:r>
          </w:p>
        </w:tc>
      </w:tr>
      <w:tr w:rsidR="002A5F68" w:rsidTr="00861737" w14:paraId="5B117212" w14:textId="77777777">
        <w:trPr>
          <w:trHeight w:val="300"/>
        </w:trPr>
        <w:tc>
          <w:tcPr>
            <w:tcW w:w="3544" w:type="dxa"/>
          </w:tcPr>
          <w:p w:rsidRPr="002B7A5C" w:rsidR="002A5F68" w:rsidP="002A5F68" w:rsidRDefault="002A5F68" w14:paraId="6E89F446" w14:textId="760D3DE2">
            <w:pPr>
              <w:pStyle w:val="Default"/>
              <w:rPr>
                <w:iCs/>
                <w:sz w:val="22"/>
                <w:szCs w:val="22"/>
                <w:lang w:val="en-GB"/>
              </w:rPr>
            </w:pPr>
            <w:r w:rsidRPr="00522A7C">
              <w:rPr>
                <w:sz w:val="20"/>
                <w:szCs w:val="20"/>
              </w:rPr>
              <w:t xml:space="preserve">Spiriva® 18microgram inhalation powder capsules </w:t>
            </w:r>
            <w:r>
              <w:rPr>
                <w:sz w:val="20"/>
                <w:szCs w:val="20"/>
              </w:rPr>
              <w:t>w</w:t>
            </w:r>
            <w:r w:rsidRPr="00522A7C">
              <w:rPr>
                <w:sz w:val="20"/>
                <w:szCs w:val="20"/>
              </w:rPr>
              <w:t xml:space="preserve">ith </w:t>
            </w:r>
            <w:proofErr w:type="spellStart"/>
            <w:r w:rsidRPr="00522A7C">
              <w:rPr>
                <w:sz w:val="20"/>
                <w:szCs w:val="20"/>
              </w:rPr>
              <w:t>Handihaler</w:t>
            </w:r>
            <w:proofErr w:type="spellEnd"/>
            <w:r w:rsidRPr="00522A7C">
              <w:rPr>
                <w:sz w:val="20"/>
                <w:szCs w:val="20"/>
              </w:rPr>
              <w:t xml:space="preserve">® </w:t>
            </w:r>
            <w:r w:rsidRPr="00522A7C">
              <w:rPr>
                <w:b/>
                <w:bCs/>
                <w:sz w:val="20"/>
                <w:szCs w:val="20"/>
              </w:rPr>
              <w:t>OR</w:t>
            </w:r>
            <w:r w:rsidRPr="00522A7C">
              <w:rPr>
                <w:sz w:val="20"/>
                <w:szCs w:val="20"/>
              </w:rPr>
              <w:t xml:space="preserve"> generic tiotropium bromide 18microgram inhalation powder capsules with device (£34.87)</w:t>
            </w:r>
          </w:p>
        </w:tc>
        <w:tc>
          <w:tcPr>
            <w:tcW w:w="2968" w:type="dxa"/>
            <w:vMerge/>
          </w:tcPr>
          <w:p w:rsidRPr="00104854" w:rsidR="002A5F68" w:rsidP="002A5F68" w:rsidRDefault="002A5F68" w14:paraId="3D6D0589" w14:textId="77777777">
            <w:pPr>
              <w:pStyle w:val="Default"/>
              <w:rPr>
                <w:iCs/>
                <w:sz w:val="22"/>
                <w:szCs w:val="22"/>
                <w:lang w:val="en-GB"/>
              </w:rPr>
            </w:pPr>
          </w:p>
        </w:tc>
        <w:tc>
          <w:tcPr>
            <w:tcW w:w="3553" w:type="dxa"/>
          </w:tcPr>
          <w:p w:rsidR="002A5F68" w:rsidP="002A5F68" w:rsidRDefault="002B7BAD" w14:paraId="1A7A2606" w14:textId="026C9D8E">
            <w:pPr>
              <w:pStyle w:val="Default"/>
              <w:rPr>
                <w:iCs/>
                <w:sz w:val="22"/>
                <w:szCs w:val="22"/>
              </w:rPr>
            </w:pPr>
            <w:r>
              <w:rPr>
                <w:iCs/>
                <w:sz w:val="22"/>
                <w:szCs w:val="22"/>
              </w:rPr>
              <w:t>£178.56</w:t>
            </w:r>
          </w:p>
        </w:tc>
      </w:tr>
      <w:tr w:rsidR="002A5F68" w:rsidTr="00861737" w14:paraId="7D790880" w14:textId="77777777">
        <w:trPr>
          <w:trHeight w:val="300"/>
        </w:trPr>
        <w:tc>
          <w:tcPr>
            <w:tcW w:w="3544" w:type="dxa"/>
          </w:tcPr>
          <w:p w:rsidRPr="002B7A5C" w:rsidR="002A5F68" w:rsidP="002A5F68" w:rsidRDefault="002A5F68" w14:paraId="33557146" w14:textId="750BF34C">
            <w:pPr>
              <w:pStyle w:val="Default"/>
              <w:rPr>
                <w:iCs/>
                <w:sz w:val="22"/>
                <w:szCs w:val="22"/>
                <w:lang w:val="en-GB"/>
              </w:rPr>
            </w:pPr>
            <w:proofErr w:type="spellStart"/>
            <w:r w:rsidRPr="00522A7C">
              <w:rPr>
                <w:sz w:val="20"/>
                <w:szCs w:val="20"/>
              </w:rPr>
              <w:t>Braltus</w:t>
            </w:r>
            <w:proofErr w:type="spellEnd"/>
            <w:r w:rsidRPr="00522A7C">
              <w:rPr>
                <w:sz w:val="20"/>
                <w:szCs w:val="20"/>
              </w:rPr>
              <w:t xml:space="preserve">® 10microgram inhalation powder capsules plus Zonda® inhaler </w:t>
            </w:r>
            <w:r w:rsidRPr="00522A7C">
              <w:rPr>
                <w:b/>
                <w:bCs/>
                <w:sz w:val="20"/>
                <w:szCs w:val="20"/>
              </w:rPr>
              <w:t>OR</w:t>
            </w:r>
            <w:r>
              <w:rPr>
                <w:sz w:val="20"/>
                <w:szCs w:val="20"/>
              </w:rPr>
              <w:t xml:space="preserve"> </w:t>
            </w:r>
            <w:r w:rsidRPr="00522A7C">
              <w:rPr>
                <w:sz w:val="20"/>
                <w:szCs w:val="20"/>
              </w:rPr>
              <w:t xml:space="preserve">generic tiotropium bromide </w:t>
            </w:r>
            <w:r>
              <w:rPr>
                <w:sz w:val="20"/>
                <w:szCs w:val="20"/>
              </w:rPr>
              <w:t>10</w:t>
            </w:r>
            <w:r w:rsidRPr="00522A7C">
              <w:rPr>
                <w:sz w:val="20"/>
                <w:szCs w:val="20"/>
              </w:rPr>
              <w:t>microgram inhalation powder capsules with device x 30 doses (£25.80)</w:t>
            </w:r>
          </w:p>
        </w:tc>
        <w:tc>
          <w:tcPr>
            <w:tcW w:w="2968" w:type="dxa"/>
            <w:vMerge/>
          </w:tcPr>
          <w:p w:rsidRPr="00104854" w:rsidR="002A5F68" w:rsidP="002A5F68" w:rsidRDefault="002A5F68" w14:paraId="6FE749F7" w14:textId="77777777">
            <w:pPr>
              <w:pStyle w:val="Default"/>
              <w:rPr>
                <w:iCs/>
                <w:sz w:val="22"/>
                <w:szCs w:val="22"/>
                <w:lang w:val="en-GB"/>
              </w:rPr>
            </w:pPr>
          </w:p>
        </w:tc>
        <w:tc>
          <w:tcPr>
            <w:tcW w:w="3553" w:type="dxa"/>
          </w:tcPr>
          <w:p w:rsidR="002A5F68" w:rsidP="002A5F68" w:rsidRDefault="002B7BAD" w14:paraId="170D8A22" w14:textId="5BA095B5">
            <w:pPr>
              <w:pStyle w:val="Default"/>
              <w:rPr>
                <w:iCs/>
                <w:sz w:val="22"/>
                <w:szCs w:val="22"/>
              </w:rPr>
            </w:pPr>
            <w:r>
              <w:rPr>
                <w:iCs/>
                <w:sz w:val="22"/>
                <w:szCs w:val="22"/>
              </w:rPr>
              <w:t>£69.72</w:t>
            </w:r>
          </w:p>
        </w:tc>
      </w:tr>
    </w:tbl>
    <w:p w:rsidR="00B84FFB" w:rsidP="00B84FFB" w:rsidRDefault="00B84FFB" w14:paraId="3115A9B9" w14:textId="77777777">
      <w:pPr>
        <w:pStyle w:val="Default"/>
      </w:pPr>
    </w:p>
    <w:p w:rsidR="00B84FFB" w:rsidP="00B84FFB" w:rsidRDefault="00B84FFB" w14:paraId="271CF7FA" w14:textId="77777777">
      <w:pPr>
        <w:pStyle w:val="Default"/>
      </w:pPr>
    </w:p>
    <w:p w:rsidR="00B84FFB" w:rsidP="00B84FFB" w:rsidRDefault="00B84FFB" w14:paraId="1D61ED2A" w14:textId="77777777">
      <w:pPr>
        <w:pStyle w:val="Default"/>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5"/>
        <w:gridCol w:w="8080"/>
      </w:tblGrid>
      <w:tr w:rsidRPr="001D7FBD" w:rsidR="00B84FFB" w:rsidTr="04178C2C" w14:paraId="39B8D10F" w14:textId="77777777">
        <w:tc>
          <w:tcPr>
            <w:tcW w:w="1985" w:type="dxa"/>
            <w:tcMar/>
          </w:tcPr>
          <w:p w:rsidRPr="001D7FBD" w:rsidR="00B84FFB" w:rsidP="00861737" w:rsidRDefault="00B84FFB" w14:paraId="50D438B4" w14:textId="77777777">
            <w:pPr>
              <w:pStyle w:val="Default"/>
              <w:rPr>
                <w:b/>
                <w:sz w:val="22"/>
                <w:szCs w:val="22"/>
              </w:rPr>
            </w:pPr>
            <w:r>
              <w:rPr>
                <w:b/>
                <w:sz w:val="22"/>
                <w:szCs w:val="22"/>
              </w:rPr>
              <w:t>Process for implementing this change</w:t>
            </w:r>
          </w:p>
          <w:p w:rsidRPr="001D7FBD" w:rsidR="00B84FFB" w:rsidP="00861737" w:rsidRDefault="00B84FFB" w14:paraId="78902010" w14:textId="77777777">
            <w:pPr>
              <w:pStyle w:val="Default"/>
              <w:rPr>
                <w:b/>
                <w:sz w:val="22"/>
                <w:szCs w:val="22"/>
              </w:rPr>
            </w:pPr>
          </w:p>
        </w:tc>
        <w:tc>
          <w:tcPr>
            <w:tcW w:w="8080" w:type="dxa"/>
            <w:tcMar/>
          </w:tcPr>
          <w:p w:rsidR="00B84FFB" w:rsidP="004A7088" w:rsidRDefault="00B84FFB" w14:paraId="27FA6B91" w14:textId="126B602A">
            <w:pPr>
              <w:pStyle w:val="Default"/>
              <w:numPr>
                <w:ilvl w:val="0"/>
                <w:numId w:val="37"/>
              </w:numPr>
              <w:spacing w:after="40"/>
              <w:rPr>
                <w:sz w:val="20"/>
                <w:szCs w:val="20"/>
              </w:rPr>
            </w:pPr>
            <w:r w:rsidRPr="00DC1A3C">
              <w:rPr>
                <w:sz w:val="20"/>
                <w:szCs w:val="20"/>
              </w:rPr>
              <w:t>Search for patients prescribed (on repeat)</w:t>
            </w:r>
            <w:r>
              <w:rPr>
                <w:sz w:val="20"/>
                <w:szCs w:val="20"/>
              </w:rPr>
              <w:t xml:space="preserve"> </w:t>
            </w:r>
            <w:r w:rsidRPr="00F67F43" w:rsidR="00B42422">
              <w:rPr>
                <w:sz w:val="20"/>
                <w:szCs w:val="20"/>
              </w:rPr>
              <w:t xml:space="preserve">Spiriva® 18microgram inhalation powder capsules or Spiriva® 18microgram inhalation powder capsules with </w:t>
            </w:r>
            <w:proofErr w:type="spellStart"/>
            <w:r w:rsidRPr="00F67F43" w:rsidR="00B42422">
              <w:rPr>
                <w:sz w:val="20"/>
                <w:szCs w:val="20"/>
              </w:rPr>
              <w:t>Handihaler</w:t>
            </w:r>
            <w:proofErr w:type="spellEnd"/>
            <w:r w:rsidRPr="00F67F43" w:rsidR="00B42422">
              <w:rPr>
                <w:sz w:val="20"/>
                <w:szCs w:val="20"/>
              </w:rPr>
              <w:t xml:space="preserve">® or generic tiotropium bromide 18microgram inhalation powder capsules or generic tiotropium bromide 18microgram inhalation powder capsules with device or </w:t>
            </w:r>
            <w:proofErr w:type="spellStart"/>
            <w:r w:rsidRPr="00F67F43" w:rsidR="00B42422">
              <w:rPr>
                <w:sz w:val="20"/>
                <w:szCs w:val="20"/>
              </w:rPr>
              <w:t>Braltus</w:t>
            </w:r>
            <w:proofErr w:type="spellEnd"/>
            <w:r w:rsidRPr="00F67F43" w:rsidR="00B42422">
              <w:rPr>
                <w:sz w:val="20"/>
                <w:szCs w:val="20"/>
              </w:rPr>
              <w:t>® 10microgram inhalation powder capsules plus Zonda® inhaler or generic tiotropium bromide 10microgram inhalation powder capsules with device.</w:t>
            </w:r>
          </w:p>
          <w:p w:rsidRPr="00F67F43" w:rsidR="000E691F" w:rsidP="00C51250" w:rsidRDefault="000E691F" w14:paraId="2DC6AE2B" w14:textId="77777777">
            <w:pPr>
              <w:pStyle w:val="ListParagraph"/>
              <w:numPr>
                <w:ilvl w:val="0"/>
                <w:numId w:val="37"/>
              </w:numPr>
              <w:spacing w:before="0" w:after="0"/>
              <w:rPr>
                <w:sz w:val="20"/>
                <w:szCs w:val="20"/>
              </w:rPr>
            </w:pPr>
            <w:r w:rsidRPr="00F67F43">
              <w:rPr>
                <w:sz w:val="20"/>
                <w:szCs w:val="20"/>
              </w:rPr>
              <w:t xml:space="preserve">Exclude patients:  </w:t>
            </w:r>
          </w:p>
          <w:p w:rsidR="000E691F" w:rsidP="000E691F" w:rsidRDefault="000E691F" w14:paraId="3A1480B6" w14:textId="77777777">
            <w:pPr>
              <w:pStyle w:val="Default"/>
              <w:numPr>
                <w:ilvl w:val="0"/>
                <w:numId w:val="14"/>
              </w:numPr>
              <w:ind w:left="723"/>
              <w:rPr>
                <w:sz w:val="20"/>
                <w:szCs w:val="20"/>
              </w:rPr>
            </w:pPr>
            <w:r>
              <w:rPr>
                <w:sz w:val="20"/>
                <w:szCs w:val="20"/>
              </w:rPr>
              <w:t>W</w:t>
            </w:r>
            <w:r w:rsidRPr="00BF3B15">
              <w:rPr>
                <w:sz w:val="20"/>
                <w:szCs w:val="20"/>
              </w:rPr>
              <w:t xml:space="preserve">ho have previously been prescribed </w:t>
            </w:r>
            <w:proofErr w:type="spellStart"/>
            <w:r w:rsidRPr="00BF3B15">
              <w:rPr>
                <w:sz w:val="20"/>
                <w:szCs w:val="20"/>
              </w:rPr>
              <w:t>Tiogiva</w:t>
            </w:r>
            <w:proofErr w:type="spellEnd"/>
            <w:r w:rsidRPr="00BF3B15">
              <w:rPr>
                <w:sz w:val="20"/>
                <w:szCs w:val="20"/>
              </w:rPr>
              <w:t xml:space="preserve">® </w:t>
            </w:r>
            <w:r w:rsidRPr="00BF3B15">
              <w:rPr>
                <w:b/>
                <w:sz w:val="20"/>
                <w:szCs w:val="20"/>
              </w:rPr>
              <w:t>and</w:t>
            </w:r>
            <w:r w:rsidRPr="00BF3B15">
              <w:rPr>
                <w:sz w:val="20"/>
                <w:szCs w:val="20"/>
              </w:rPr>
              <w:t xml:space="preserve"> have experienced problems with it. </w:t>
            </w:r>
          </w:p>
          <w:p w:rsidR="000E691F" w:rsidP="000E691F" w:rsidRDefault="000E691F" w14:paraId="3F9A9ED5" w14:textId="77777777">
            <w:pPr>
              <w:pStyle w:val="Default"/>
              <w:numPr>
                <w:ilvl w:val="0"/>
                <w:numId w:val="14"/>
              </w:numPr>
              <w:ind w:left="723"/>
              <w:rPr>
                <w:sz w:val="20"/>
                <w:szCs w:val="20"/>
              </w:rPr>
            </w:pPr>
            <w:r>
              <w:rPr>
                <w:sz w:val="20"/>
                <w:szCs w:val="20"/>
              </w:rPr>
              <w:t>Where it is specified in the medical record that the patient should only use a particular brand.</w:t>
            </w:r>
          </w:p>
          <w:p w:rsidRPr="005B27B1" w:rsidR="00287A72" w:rsidP="000E691F" w:rsidRDefault="00287A72" w14:paraId="0C8E7FCB" w14:textId="11EB19DC">
            <w:pPr>
              <w:pStyle w:val="Default"/>
              <w:numPr>
                <w:ilvl w:val="0"/>
                <w:numId w:val="14"/>
              </w:numPr>
              <w:ind w:left="723"/>
              <w:rPr>
                <w:sz w:val="20"/>
                <w:szCs w:val="20"/>
              </w:rPr>
            </w:pPr>
            <w:r>
              <w:rPr>
                <w:sz w:val="20"/>
                <w:szCs w:val="20"/>
              </w:rPr>
              <w:t xml:space="preserve">Who </w:t>
            </w:r>
            <w:r>
              <w:rPr>
                <w:sz w:val="20"/>
                <w:szCs w:val="20"/>
                <w:lang w:val="en-GB"/>
              </w:rPr>
              <w:t>have previously declined the switch where</w:t>
            </w:r>
            <w:r w:rsidRPr="00CA38B7">
              <w:rPr>
                <w:sz w:val="20"/>
                <w:szCs w:val="20"/>
                <w:lang w:val="en-GB"/>
              </w:rPr>
              <w:t> </w:t>
            </w:r>
            <w:r>
              <w:rPr>
                <w:sz w:val="20"/>
                <w:szCs w:val="20"/>
                <w:lang w:val="en-GB"/>
              </w:rPr>
              <w:t xml:space="preserve">this is documented in the patient’s record (please note that this is not an absolute exclusion and professional judgement should be exercised, for example if the switch was declined </w:t>
            </w:r>
            <w:proofErr w:type="gramStart"/>
            <w:r>
              <w:rPr>
                <w:sz w:val="20"/>
                <w:szCs w:val="20"/>
                <w:lang w:val="en-GB"/>
              </w:rPr>
              <w:t>a number of</w:t>
            </w:r>
            <w:proofErr w:type="gramEnd"/>
            <w:r>
              <w:rPr>
                <w:sz w:val="20"/>
                <w:szCs w:val="20"/>
                <w:lang w:val="en-GB"/>
              </w:rPr>
              <w:t xml:space="preserve"> years ago for a particular reason and/or where circumstances have since changed it may potentially be appropriate to offer the switch again)</w:t>
            </w:r>
          </w:p>
          <w:p w:rsidR="000E691F" w:rsidP="000E691F" w:rsidRDefault="0000294A" w14:paraId="29CC2D9E" w14:textId="2489352B">
            <w:pPr>
              <w:pStyle w:val="Default"/>
              <w:numPr>
                <w:ilvl w:val="0"/>
                <w:numId w:val="12"/>
              </w:numPr>
              <w:ind w:left="723"/>
              <w:rPr>
                <w:sz w:val="20"/>
                <w:szCs w:val="20"/>
              </w:rPr>
            </w:pPr>
            <w:r>
              <w:rPr>
                <w:sz w:val="20"/>
                <w:szCs w:val="20"/>
              </w:rPr>
              <w:t>Who a</w:t>
            </w:r>
            <w:r w:rsidR="000E691F">
              <w:rPr>
                <w:sz w:val="20"/>
                <w:szCs w:val="20"/>
              </w:rPr>
              <w:t>re using the tiotropium inhaler for indications other than COPD.</w:t>
            </w:r>
          </w:p>
          <w:p w:rsidR="000E691F" w:rsidP="000E691F" w:rsidRDefault="0000294A" w14:paraId="18FED0E1" w14:textId="3EC971F0">
            <w:pPr>
              <w:pStyle w:val="Default"/>
              <w:numPr>
                <w:ilvl w:val="0"/>
                <w:numId w:val="12"/>
              </w:numPr>
              <w:spacing w:after="40"/>
              <w:ind w:left="723"/>
              <w:rPr>
                <w:sz w:val="20"/>
                <w:szCs w:val="20"/>
              </w:rPr>
            </w:pPr>
            <w:r>
              <w:rPr>
                <w:sz w:val="20"/>
                <w:szCs w:val="20"/>
              </w:rPr>
              <w:t>Who a</w:t>
            </w:r>
            <w:r w:rsidR="000E691F">
              <w:rPr>
                <w:sz w:val="20"/>
                <w:szCs w:val="20"/>
              </w:rPr>
              <w:t>re under 18 years.</w:t>
            </w:r>
          </w:p>
          <w:p w:rsidRPr="00C51250" w:rsidR="00C51250" w:rsidP="00C51250" w:rsidRDefault="00C51250" w14:paraId="70BE6CE2" w14:textId="77777777">
            <w:pPr>
              <w:widowControl w:val="0"/>
              <w:numPr>
                <w:ilvl w:val="0"/>
                <w:numId w:val="37"/>
              </w:numPr>
              <w:autoSpaceDE w:val="0"/>
              <w:autoSpaceDN w:val="0"/>
              <w:adjustRightInd w:val="0"/>
              <w:spacing w:before="0" w:after="0"/>
              <w:rPr>
                <w:rFonts w:eastAsia="MS Mincho" w:cs="Arial"/>
                <w:color w:val="000000"/>
                <w:sz w:val="20"/>
                <w:szCs w:val="20"/>
                <w:lang w:val="en-US" w:eastAsia="en-US"/>
                <w14:ligatures w14:val="none"/>
              </w:rPr>
            </w:pPr>
            <w:r w:rsidRPr="00C51250">
              <w:rPr>
                <w:rFonts w:eastAsia="MS Mincho" w:cs="Arial"/>
                <w:color w:val="000000"/>
                <w:sz w:val="20"/>
                <w:szCs w:val="20"/>
                <w:lang w:val="en-US" w:eastAsia="en-US"/>
                <w14:ligatures w14:val="none"/>
              </w:rPr>
              <w:t>Points for consideration:</w:t>
            </w:r>
          </w:p>
          <w:p w:rsidRPr="00C51250" w:rsidR="00C51250" w:rsidP="00C51250" w:rsidRDefault="00C51250" w14:paraId="5463FC7B" w14:textId="77777777">
            <w:pPr>
              <w:widowControl w:val="0"/>
              <w:numPr>
                <w:ilvl w:val="0"/>
                <w:numId w:val="39"/>
              </w:numPr>
              <w:autoSpaceDE w:val="0"/>
              <w:autoSpaceDN w:val="0"/>
              <w:adjustRightInd w:val="0"/>
              <w:spacing w:before="0" w:after="0"/>
              <w:ind w:left="723"/>
              <w:rPr>
                <w:rFonts w:eastAsia="Calibri" w:cs="Arial"/>
                <w:color w:val="000000"/>
                <w:sz w:val="20"/>
                <w:szCs w:val="20"/>
                <w:lang w:eastAsia="en-US"/>
                <w14:ligatures w14:val="none"/>
              </w:rPr>
            </w:pPr>
            <w:proofErr w:type="spellStart"/>
            <w:r w:rsidRPr="00C51250">
              <w:rPr>
                <w:rFonts w:cs="Arial"/>
                <w:color w:val="000000"/>
                <w:sz w:val="20"/>
                <w:szCs w:val="20"/>
                <w:shd w:val="clear" w:color="auto" w:fill="FFFFFF"/>
                <w14:ligatures w14:val="none"/>
              </w:rPr>
              <w:t>Tiogiva</w:t>
            </w:r>
            <w:proofErr w:type="spellEnd"/>
            <w:r w:rsidRPr="00C51250">
              <w:rPr>
                <w:rFonts w:cs="Arial"/>
                <w:color w:val="000000"/>
                <w:sz w:val="20"/>
                <w:szCs w:val="20"/>
                <w:shd w:val="clear" w:color="auto" w:fill="FFFFFF"/>
                <w14:ligatures w14:val="none"/>
              </w:rPr>
              <w:t>® is available as 30 capsules with device</w:t>
            </w:r>
            <w:r w:rsidRPr="00C51250">
              <w:rPr>
                <w:sz w:val="20"/>
                <w:szCs w:val="20"/>
                <w:shd w:val="clear" w:color="auto" w:fill="FFFFFF"/>
                <w14:ligatures w14:val="none"/>
              </w:rPr>
              <w:t xml:space="preserve"> (dry powder inhaler)</w:t>
            </w:r>
            <w:r w:rsidRPr="00C51250">
              <w:rPr>
                <w:rFonts w:cs="Arial"/>
                <w:color w:val="000000"/>
                <w:sz w:val="20"/>
                <w:szCs w:val="20"/>
                <w:shd w:val="clear" w:color="auto" w:fill="FFFFFF"/>
                <w14:ligatures w14:val="none"/>
              </w:rPr>
              <w:t xml:space="preserve"> or as a </w:t>
            </w:r>
            <w:proofErr w:type="gramStart"/>
            <w:r w:rsidRPr="00C51250">
              <w:rPr>
                <w:rFonts w:cs="Arial"/>
                <w:color w:val="000000"/>
                <w:sz w:val="20"/>
                <w:szCs w:val="20"/>
                <w:shd w:val="clear" w:color="auto" w:fill="FFFFFF"/>
                <w14:ligatures w14:val="none"/>
              </w:rPr>
              <w:t>30 capsule</w:t>
            </w:r>
            <w:proofErr w:type="gramEnd"/>
            <w:r w:rsidRPr="00C51250">
              <w:rPr>
                <w:rFonts w:cs="Arial"/>
                <w:color w:val="000000"/>
                <w:sz w:val="20"/>
                <w:szCs w:val="20"/>
                <w:shd w:val="clear" w:color="auto" w:fill="FFFFFF"/>
                <w14:ligatures w14:val="none"/>
              </w:rPr>
              <w:t xml:space="preserve"> refill pack. The device should be replaced following the administration of a maximum of 180 capsules (every 6 months).</w:t>
            </w:r>
            <w:r w:rsidRPr="00C51250">
              <w:rPr>
                <w:rFonts w:eastAsia="Calibri" w:cs="Arial"/>
                <w:color w:val="000000"/>
                <w:sz w:val="20"/>
                <w:szCs w:val="20"/>
                <w:lang w:eastAsia="en-US"/>
                <w14:ligatures w14:val="none"/>
              </w:rPr>
              <w:t xml:space="preserve"> </w:t>
            </w:r>
          </w:p>
          <w:p w:rsidRPr="00C51250" w:rsidR="00C51250" w:rsidP="17D4E18C" w:rsidRDefault="00C51250" w14:textId="5124CA52" w14:paraId="34950981">
            <w:pPr>
              <w:widowControl w:val="0"/>
              <w:numPr>
                <w:ilvl w:val="0"/>
                <w:numId w:val="39"/>
              </w:numPr>
              <w:autoSpaceDE w:val="0"/>
              <w:autoSpaceDN w:val="0"/>
              <w:adjustRightInd w:val="0"/>
              <w:spacing w:before="0" w:after="0"/>
              <w:ind w:left="723"/>
              <w:rPr>
                <w:rFonts w:eastAsia="Calibri" w:cs="Arial"/>
                <w:color w:val="000000"/>
                <w:sz w:val="20"/>
                <w:szCs w:val="20"/>
                <w:lang w:eastAsia="en-US"/>
                <w14:ligatures w14:val="none"/>
              </w:rPr>
            </w:pPr>
            <w:r w:rsidRPr="00C51250" w:rsidR="0C8B8147">
              <w:rPr>
                <w:rFonts w:eastAsia="Calibri" w:cs="Arial"/>
                <w:color w:val="000000"/>
                <w:sz w:val="20"/>
                <w:szCs w:val="20"/>
                <w:lang w:eastAsia="en-US"/>
                <w14:ligatures w14:val="none"/>
              </w:rPr>
              <w:t xml:space="preserve">The dose is the same as the patient’s previous inhaler – Inhale the contents of ONE capsule once a day with the supplied inhaler (the </w:t>
            </w:r>
            <w:r w:rsidRPr="00C51250" w:rsidR="0C8B8147">
              <w:rPr>
                <w:rFonts w:eastAsia="Calibri" w:cs="Arial"/>
                <w:color w:val="000000"/>
                <w:sz w:val="20"/>
                <w:szCs w:val="20"/>
                <w:lang w:eastAsia="en-US"/>
                <w14:ligatures w14:val="none"/>
              </w:rPr>
              <w:t>Tiogiva</w:t>
            </w:r>
            <w:r w:rsidRPr="00C51250" w:rsidR="0C8B8147">
              <w:rPr>
                <w:rFonts w:eastAsia="Calibri" w:cs="Arial"/>
                <w:color w:val="000000"/>
                <w:sz w:val="20"/>
                <w:szCs w:val="20"/>
                <w:lang w:eastAsia="en-US"/>
                <w14:ligatures w14:val="none"/>
              </w:rPr>
              <w:t>® SPC</w:t>
            </w:r>
            <w:r w:rsidR="32D7CD05">
              <w:rPr>
                <w:rFonts w:eastAsia="Calibri" w:cs="Arial"/>
                <w:color w:val="000000"/>
                <w:sz w:val="20"/>
                <w:szCs w:val="20"/>
                <w:lang w:eastAsia="en-US"/>
                <w14:ligatures w14:val="none"/>
              </w:rPr>
              <w:t xml:space="preserve">, like the </w:t>
            </w:r>
            <w:r w:rsidR="32D7CD05">
              <w:rPr>
                <w:rFonts w:eastAsia="Calibri" w:cs="Arial"/>
                <w:color w:val="000000"/>
                <w:sz w:val="20"/>
                <w:szCs w:val="20"/>
                <w:lang w:eastAsia="en-US"/>
                <w14:ligatures w14:val="none"/>
              </w:rPr>
              <w:t>Bra</w:t>
            </w:r>
            <w:r w:rsidR="6EEFE817">
              <w:rPr>
                <w:rFonts w:eastAsia="Calibri" w:cs="Arial"/>
                <w:color w:val="000000"/>
                <w:sz w:val="20"/>
                <w:szCs w:val="20"/>
                <w:lang w:eastAsia="en-US"/>
                <w14:ligatures w14:val="none"/>
              </w:rPr>
              <w:t>l</w:t>
            </w:r>
            <w:r w:rsidR="32D7CD05">
              <w:rPr>
                <w:rFonts w:eastAsia="Calibri" w:cs="Arial"/>
                <w:color w:val="000000"/>
                <w:sz w:val="20"/>
                <w:szCs w:val="20"/>
                <w:lang w:eastAsia="en-US"/>
                <w14:ligatures w14:val="none"/>
              </w:rPr>
              <w:t>tus</w:t>
            </w:r>
            <w:r w:rsidR="32D7CD05">
              <w:rPr>
                <w:rFonts w:eastAsia="Calibri" w:cs="Arial"/>
                <w:color w:val="000000"/>
                <w:sz w:val="20"/>
                <w:szCs w:val="20"/>
                <w:lang w:eastAsia="en-US"/>
                <w14:ligatures w14:val="none"/>
              </w:rPr>
              <w:t>® and Spiriva® SPCs,</w:t>
            </w:r>
            <w:r w:rsidRPr="00C51250" w:rsidR="0C8B8147">
              <w:rPr>
                <w:rFonts w:eastAsia="Calibri" w:cs="Arial"/>
                <w:color w:val="000000"/>
                <w:sz w:val="20"/>
                <w:szCs w:val="20"/>
                <w:lang w:eastAsia="en-US"/>
                <w14:ligatures w14:val="none"/>
              </w:rPr>
              <w:t xml:space="preserve"> states that </w:t>
            </w:r>
            <w:r w:rsidRPr="00C51250" w:rsidR="0C8B8147">
              <w:rPr>
                <w:rFonts w:cs="Arial"/>
                <w:color w:val="161616"/>
                <w:sz w:val="20"/>
                <w:szCs w:val="20"/>
                <w:shd w:val="clear" w:color="auto" w:fill="FFFFFF"/>
                <w14:ligatures w14:val="none"/>
              </w:rPr>
              <w:t xml:space="preserve">to get a full daily dose, the patient must </w:t>
            </w:r>
            <w:r w:rsidRPr="00C51250" w:rsidR="0C8B8147">
              <w:rPr>
                <w:rFonts w:cs="Arial"/>
                <w:color w:val="161616"/>
                <w:sz w:val="20"/>
                <w:szCs w:val="20"/>
                <w:shd w:val="clear" w:color="auto" w:fill="FFFFFF"/>
                <w14:ligatures w14:val="none"/>
              </w:rPr>
              <w:t>breath</w:t>
            </w:r>
            <w:r w:rsidRPr="00C51250" w:rsidR="0C8B8147">
              <w:rPr>
                <w:rFonts w:cs="Arial"/>
                <w:color w:val="161616"/>
                <w:sz w:val="20"/>
                <w:szCs w:val="20"/>
                <w:shd w:val="clear" w:color="auto" w:fill="FFFFFF"/>
                <w14:ligatures w14:val="none"/>
              </w:rPr>
              <w:t xml:space="preserve"> out completely. The patient should also inhale a second time from the same capsule).</w:t>
            </w:r>
          </w:p>
          <w:p w:rsidRPr="00C51250" w:rsidR="00C51250" w:rsidP="00C51250" w:rsidRDefault="00C51250" w14:paraId="549A6850" w14:textId="77777777">
            <w:pPr>
              <w:widowControl w:val="0"/>
              <w:numPr>
                <w:ilvl w:val="0"/>
                <w:numId w:val="12"/>
              </w:numPr>
              <w:autoSpaceDE w:val="0"/>
              <w:autoSpaceDN w:val="0"/>
              <w:adjustRightInd w:val="0"/>
              <w:spacing w:before="0" w:after="0"/>
              <w:ind w:left="723"/>
              <w:rPr>
                <w:rFonts w:eastAsia="MS Mincho" w:cs="Arial"/>
                <w:color w:val="000000"/>
                <w:sz w:val="20"/>
                <w:szCs w:val="20"/>
                <w:lang w:val="en-US" w:eastAsia="en-US"/>
                <w14:ligatures w14:val="none"/>
              </w:rPr>
            </w:pPr>
            <w:r w:rsidRPr="00C51250" w:rsidR="0C8B8147">
              <w:rPr>
                <w:rFonts w:eastAsia="MS Mincho" w:cs="Arial"/>
                <w:color w:val="000000"/>
                <w:sz w:val="20"/>
                <w:szCs w:val="20"/>
                <w:shd w:val="clear" w:color="auto" w:fill="FFFFFF"/>
                <w:lang w:val="en-US" w:eastAsia="en-US"/>
                <w14:ligatures w14:val="none"/>
              </w:rPr>
              <w:t xml:space="preserve">Tiotropium inhalation hard capsules should not be used with combination LABA/LAMA inhalers. </w:t>
            </w:r>
          </w:p>
          <w:p w:rsidRPr="00247BD2" w:rsidR="00C51250" w:rsidP="00C51250" w:rsidRDefault="00C51250" w14:paraId="42A0A5B8" w14:textId="3A30E3D8">
            <w:pPr>
              <w:widowControl w:val="0"/>
              <w:numPr>
                <w:ilvl w:val="0"/>
                <w:numId w:val="12"/>
              </w:numPr>
              <w:autoSpaceDE w:val="0"/>
              <w:autoSpaceDN w:val="0"/>
              <w:adjustRightInd w:val="0"/>
              <w:spacing w:before="0" w:after="0"/>
              <w:ind w:left="723"/>
              <w:rPr>
                <w:rFonts w:eastAsia="MS Mincho" w:cs="Arial"/>
                <w:color w:val="000000"/>
                <w:sz w:val="20"/>
                <w:szCs w:val="20"/>
                <w:lang w:val="en-US" w:eastAsia="en-US"/>
                <w14:ligatures w14:val="none"/>
              </w:rPr>
            </w:pPr>
            <w:r w:rsidRPr="00C51250">
              <w:rPr>
                <w:rFonts w:eastAsia="MS Mincho" w:cs="Arial"/>
                <w:color w:val="000000"/>
                <w:sz w:val="20"/>
                <w:szCs w:val="20"/>
                <w:shd w:val="clear" w:color="auto" w:fill="FFFFFF"/>
                <w:lang w:val="en-US" w:eastAsia="en-US"/>
                <w14:ligatures w14:val="none"/>
              </w:rPr>
              <w:t xml:space="preserve">The excipients vary between the different tiotropium inhalation powder capsules. Use of </w:t>
            </w:r>
            <w:proofErr w:type="spellStart"/>
            <w:r w:rsidRPr="00C51250">
              <w:rPr>
                <w:rFonts w:eastAsia="MS Mincho" w:cs="Arial"/>
                <w:color w:val="000000"/>
                <w:sz w:val="20"/>
                <w:szCs w:val="20"/>
                <w:shd w:val="clear" w:color="auto" w:fill="FFFFFF"/>
                <w:lang w:val="en-US" w:eastAsia="en-US"/>
                <w14:ligatures w14:val="none"/>
              </w:rPr>
              <w:t>Tiogiva</w:t>
            </w:r>
            <w:proofErr w:type="spellEnd"/>
            <w:r w:rsidRPr="00C51250">
              <w:rPr>
                <w:rFonts w:eastAsia="MS Mincho" w:cs="Arial"/>
                <w:color w:val="000000"/>
                <w:sz w:val="20"/>
                <w:szCs w:val="20"/>
                <w:shd w:val="clear" w:color="auto" w:fill="FFFFFF"/>
                <w:lang w:val="en-US" w:eastAsia="en-US"/>
                <w14:ligatures w14:val="none"/>
              </w:rPr>
              <w:t xml:space="preserve">® is contraindicated in patients who are hypersensitive to any of the excipients in section 6.1 of the </w:t>
            </w:r>
            <w:hyperlink w:history="1" r:id="rId34">
              <w:r w:rsidRPr="00C51250">
                <w:rPr>
                  <w:rFonts w:eastAsia="MS Mincho" w:cs="Arial"/>
                  <w:color w:val="0066CC"/>
                  <w:sz w:val="20"/>
                  <w:szCs w:val="20"/>
                  <w:shd w:val="clear" w:color="auto" w:fill="FFFFFF"/>
                  <w:lang w:val="en-US" w:eastAsia="en-US"/>
                  <w14:ligatures w14:val="none"/>
                </w:rPr>
                <w:t>SPC</w:t>
              </w:r>
            </w:hyperlink>
            <w:r w:rsidRPr="00C51250">
              <w:rPr>
                <w:rFonts w:eastAsia="MS Mincho" w:cs="Arial"/>
                <w:color w:val="000000"/>
                <w:sz w:val="20"/>
                <w:szCs w:val="20"/>
                <w:shd w:val="clear" w:color="auto" w:fill="FFFFFF"/>
                <w:lang w:val="en-US" w:eastAsia="en-US"/>
                <w14:ligatures w14:val="none"/>
              </w:rPr>
              <w:t>, namely l</w:t>
            </w:r>
            <w:r w:rsidRPr="00C51250">
              <w:rPr>
                <w:rFonts w:eastAsia="MS Mincho" w:cs="Arial"/>
                <w:color w:val="161616"/>
                <w:sz w:val="20"/>
                <w:szCs w:val="20"/>
                <w:lang w:val="en-US" w:eastAsia="en-US"/>
                <w14:ligatures w14:val="none"/>
              </w:rPr>
              <w:t>actose monohydrate (see</w:t>
            </w:r>
            <w:r w:rsidR="00230F90">
              <w:rPr>
                <w:rFonts w:eastAsia="MS Mincho" w:cs="Arial"/>
                <w:color w:val="161616"/>
                <w:sz w:val="20"/>
                <w:szCs w:val="20"/>
                <w:lang w:val="en-US" w:eastAsia="en-US"/>
                <w14:ligatures w14:val="none"/>
              </w:rPr>
              <w:t xml:space="preserve"> point 5</w:t>
            </w:r>
            <w:r w:rsidRPr="00C51250">
              <w:rPr>
                <w:rFonts w:eastAsia="MS Mincho" w:cs="Arial"/>
                <w:color w:val="161616"/>
                <w:sz w:val="20"/>
                <w:szCs w:val="20"/>
                <w:lang w:val="en-US" w:eastAsia="en-US"/>
                <w14:ligatures w14:val="none"/>
              </w:rPr>
              <w:t xml:space="preserve"> below), </w:t>
            </w:r>
            <w:proofErr w:type="spellStart"/>
            <w:r w:rsidRPr="00C51250">
              <w:rPr>
                <w:rFonts w:eastAsia="MS Mincho" w:cs="Arial"/>
                <w:color w:val="161616"/>
                <w:sz w:val="20"/>
                <w:szCs w:val="20"/>
                <w:lang w:val="en-US" w:eastAsia="en-US"/>
                <w14:ligatures w14:val="none"/>
              </w:rPr>
              <w:t>hypromellose</w:t>
            </w:r>
            <w:proofErr w:type="spellEnd"/>
            <w:r w:rsidRPr="00C51250">
              <w:rPr>
                <w:rFonts w:eastAsia="MS Mincho" w:cs="Arial"/>
                <w:color w:val="161616"/>
                <w:sz w:val="20"/>
                <w:szCs w:val="20"/>
                <w:lang w:val="en-US" w:eastAsia="en-US"/>
                <w14:ligatures w14:val="none"/>
              </w:rPr>
              <w:t xml:space="preserve"> (i.e. </w:t>
            </w:r>
            <w:proofErr w:type="spellStart"/>
            <w:r w:rsidRPr="00C51250">
              <w:rPr>
                <w:rFonts w:eastAsia="MS Mincho" w:cs="Arial"/>
                <w:color w:val="161616"/>
                <w:sz w:val="20"/>
                <w:szCs w:val="20"/>
                <w:lang w:val="en-US" w:eastAsia="en-US"/>
                <w14:ligatures w14:val="none"/>
              </w:rPr>
              <w:t>hydroxypropylmethylcellulose</w:t>
            </w:r>
            <w:proofErr w:type="spellEnd"/>
            <w:r w:rsidRPr="00C51250">
              <w:rPr>
                <w:rFonts w:eastAsia="MS Mincho" w:cs="Arial"/>
                <w:color w:val="161616"/>
                <w:sz w:val="20"/>
                <w:szCs w:val="20"/>
                <w:lang w:val="en-US" w:eastAsia="en-US"/>
                <w14:ligatures w14:val="none"/>
              </w:rPr>
              <w:t xml:space="preserve"> or HPMC), shellac, black iron oxide, propylene glycol, strong ammonia solution and potassium hydroxide.</w:t>
            </w:r>
          </w:p>
          <w:p w:rsidRPr="00B25B63" w:rsidR="00E4218B" w:rsidP="00247BD2" w:rsidRDefault="006A6C79" w14:paraId="1CF6F520" w14:textId="77777777">
            <w:pPr>
              <w:pStyle w:val="ListParagraph"/>
              <w:widowControl w:val="0"/>
              <w:numPr>
                <w:ilvl w:val="0"/>
                <w:numId w:val="37"/>
              </w:numPr>
              <w:autoSpaceDE w:val="0"/>
              <w:autoSpaceDN w:val="0"/>
              <w:adjustRightInd w:val="0"/>
              <w:spacing w:before="0" w:after="0"/>
              <w:rPr>
                <w:rFonts w:eastAsia="MS Mincho" w:cs="Arial"/>
                <w:color w:val="000000"/>
                <w:sz w:val="20"/>
                <w:szCs w:val="20"/>
                <w:lang w:val="en-US" w:eastAsia="en-US"/>
                <w14:ligatures w14:val="none"/>
              </w:rPr>
            </w:pPr>
            <w:proofErr w:type="spellStart"/>
            <w:r w:rsidRPr="00210419">
              <w:rPr>
                <w:color w:val="161616"/>
                <w:sz w:val="20"/>
                <w:szCs w:val="20"/>
                <w:shd w:val="clear" w:color="auto" w:fill="FFFFFF"/>
              </w:rPr>
              <w:t>Tiogiva</w:t>
            </w:r>
            <w:proofErr w:type="spellEnd"/>
            <w:r w:rsidRPr="00210419">
              <w:rPr>
                <w:color w:val="161616"/>
                <w:sz w:val="20"/>
                <w:szCs w:val="20"/>
                <w:shd w:val="clear" w:color="auto" w:fill="FFFFFF"/>
              </w:rPr>
              <w:t xml:space="preserve">® </w:t>
            </w:r>
            <w:r w:rsidRPr="002055F2">
              <w:rPr>
                <w:color w:val="161616"/>
                <w:sz w:val="20"/>
                <w:szCs w:val="20"/>
                <w:shd w:val="clear" w:color="auto" w:fill="FFFFFF"/>
              </w:rPr>
              <w:t>capsule</w:t>
            </w:r>
            <w:r w:rsidRPr="00210419">
              <w:rPr>
                <w:color w:val="161616"/>
                <w:sz w:val="20"/>
                <w:szCs w:val="20"/>
                <w:shd w:val="clear" w:color="auto" w:fill="FFFFFF"/>
              </w:rPr>
              <w:t xml:space="preserve">s </w:t>
            </w:r>
            <w:r w:rsidRPr="002055F2">
              <w:rPr>
                <w:color w:val="161616"/>
                <w:sz w:val="20"/>
                <w:szCs w:val="20"/>
                <w:shd w:val="clear" w:color="auto" w:fill="FFFFFF"/>
              </w:rPr>
              <w:t>contai</w:t>
            </w:r>
            <w:r w:rsidRPr="00210419">
              <w:rPr>
                <w:color w:val="161616"/>
                <w:sz w:val="20"/>
                <w:szCs w:val="20"/>
                <w:shd w:val="clear" w:color="auto" w:fill="FFFFFF"/>
              </w:rPr>
              <w:t>n</w:t>
            </w:r>
            <w:r w:rsidRPr="002055F2">
              <w:rPr>
                <w:color w:val="161616"/>
                <w:sz w:val="20"/>
                <w:szCs w:val="20"/>
                <w:shd w:val="clear" w:color="auto" w:fill="FFFFFF"/>
              </w:rPr>
              <w:t xml:space="preserve"> lactos</w:t>
            </w:r>
            <w:r w:rsidRPr="00210419">
              <w:rPr>
                <w:color w:val="161616"/>
                <w:sz w:val="20"/>
                <w:szCs w:val="20"/>
                <w:shd w:val="clear" w:color="auto" w:fill="FFFFFF"/>
              </w:rPr>
              <w:t>e</w:t>
            </w:r>
            <w:r>
              <w:rPr>
                <w:color w:val="161616"/>
                <w:sz w:val="20"/>
                <w:szCs w:val="20"/>
                <w:shd w:val="clear" w:color="auto" w:fill="FFFFFF"/>
              </w:rPr>
              <w:t xml:space="preserve"> (Spiriva® and </w:t>
            </w:r>
            <w:proofErr w:type="spellStart"/>
            <w:r>
              <w:rPr>
                <w:color w:val="161616"/>
                <w:sz w:val="20"/>
                <w:szCs w:val="20"/>
                <w:shd w:val="clear" w:color="auto" w:fill="FFFFFF"/>
              </w:rPr>
              <w:t>Braltus</w:t>
            </w:r>
            <w:proofErr w:type="spellEnd"/>
            <w:r>
              <w:rPr>
                <w:color w:val="161616"/>
                <w:sz w:val="20"/>
                <w:szCs w:val="20"/>
                <w:shd w:val="clear" w:color="auto" w:fill="FFFFFF"/>
              </w:rPr>
              <w:t>® also contain lactose)</w:t>
            </w:r>
            <w:r w:rsidRPr="002055F2">
              <w:rPr>
                <w:color w:val="161616"/>
                <w:sz w:val="20"/>
                <w:szCs w:val="20"/>
                <w:shd w:val="clear" w:color="auto" w:fill="FFFFFF"/>
              </w:rPr>
              <w:t xml:space="preserve">. Patients with rare hereditary problems of galactose intolerance, </w:t>
            </w:r>
            <w:r>
              <w:rPr>
                <w:color w:val="161616"/>
                <w:sz w:val="20"/>
                <w:szCs w:val="20"/>
                <w:shd w:val="clear" w:color="auto" w:fill="FFFFFF"/>
              </w:rPr>
              <w:t>t</w:t>
            </w:r>
            <w:r w:rsidRPr="00210419">
              <w:rPr>
                <w:color w:val="161616"/>
                <w:sz w:val="20"/>
                <w:szCs w:val="20"/>
                <w:shd w:val="clear" w:color="auto" w:fill="FFFFFF"/>
              </w:rPr>
              <w:t>otal</w:t>
            </w:r>
            <w:r w:rsidRPr="002055F2">
              <w:rPr>
                <w:color w:val="161616"/>
                <w:sz w:val="20"/>
                <w:szCs w:val="20"/>
                <w:shd w:val="clear" w:color="auto" w:fill="FFFFFF"/>
              </w:rPr>
              <w:t xml:space="preserve"> lactase</w:t>
            </w:r>
            <w:r w:rsidR="00450AC7">
              <w:rPr>
                <w:color w:val="161616"/>
                <w:sz w:val="20"/>
                <w:szCs w:val="20"/>
                <w:shd w:val="clear" w:color="auto" w:fill="FFFFFF"/>
              </w:rPr>
              <w:t xml:space="preserve"> </w:t>
            </w:r>
            <w:r w:rsidRPr="002055F2" w:rsidR="00450AC7">
              <w:rPr>
                <w:color w:val="161616"/>
                <w:sz w:val="20"/>
                <w:szCs w:val="20"/>
                <w:shd w:val="clear" w:color="auto" w:fill="FFFFFF"/>
              </w:rPr>
              <w:t xml:space="preserve">deficiency or glucose-galactose malabsorption should not take this medicine. The excipient lactose </w:t>
            </w:r>
            <w:r w:rsidR="00450AC7">
              <w:rPr>
                <w:color w:val="161616"/>
                <w:sz w:val="20"/>
                <w:szCs w:val="20"/>
                <w:shd w:val="clear" w:color="auto" w:fill="FFFFFF"/>
              </w:rPr>
              <w:t xml:space="preserve">monohydrate </w:t>
            </w:r>
            <w:r w:rsidRPr="002055F2" w:rsidR="00450AC7">
              <w:rPr>
                <w:color w:val="161616"/>
                <w:sz w:val="20"/>
                <w:szCs w:val="20"/>
                <w:shd w:val="clear" w:color="auto" w:fill="FFFFFF"/>
              </w:rPr>
              <w:t xml:space="preserve">may contain </w:t>
            </w:r>
            <w:r w:rsidR="00450AC7">
              <w:rPr>
                <w:color w:val="161616"/>
                <w:sz w:val="20"/>
                <w:szCs w:val="20"/>
                <w:shd w:val="clear" w:color="auto" w:fill="FFFFFF"/>
              </w:rPr>
              <w:t>small</w:t>
            </w:r>
            <w:r w:rsidRPr="002055F2" w:rsidR="00450AC7">
              <w:rPr>
                <w:color w:val="161616"/>
                <w:sz w:val="20"/>
                <w:szCs w:val="20"/>
                <w:shd w:val="clear" w:color="auto" w:fill="FFFFFF"/>
              </w:rPr>
              <w:t xml:space="preserve"> amounts of milk proteins which may cause </w:t>
            </w:r>
            <w:r w:rsidRPr="00210419" w:rsidR="00450AC7">
              <w:rPr>
                <w:color w:val="161616"/>
                <w:sz w:val="20"/>
                <w:szCs w:val="20"/>
                <w:shd w:val="clear" w:color="auto" w:fill="FFFFFF"/>
              </w:rPr>
              <w:t xml:space="preserve">allergic </w:t>
            </w:r>
            <w:r w:rsidRPr="002055F2" w:rsidR="00450AC7">
              <w:rPr>
                <w:color w:val="161616"/>
                <w:sz w:val="20"/>
                <w:szCs w:val="20"/>
                <w:shd w:val="clear" w:color="auto" w:fill="FFFFFF"/>
              </w:rPr>
              <w:t>reactions</w:t>
            </w:r>
            <w:r w:rsidRPr="00210419" w:rsidR="00450AC7">
              <w:rPr>
                <w:color w:val="161616"/>
                <w:sz w:val="20"/>
                <w:szCs w:val="20"/>
                <w:shd w:val="clear" w:color="auto" w:fill="FFFFFF"/>
              </w:rPr>
              <w:t>.</w:t>
            </w:r>
            <w:r w:rsidRPr="002055F2" w:rsidR="00450AC7">
              <w:rPr>
                <w:color w:val="161616"/>
                <w:sz w:val="20"/>
                <w:szCs w:val="20"/>
                <w:shd w:val="clear" w:color="auto" w:fill="FFFFFF"/>
              </w:rPr>
              <w:t xml:space="preserve"> </w:t>
            </w:r>
          </w:p>
          <w:p w:rsidRPr="00247BD2" w:rsidR="00247BD2" w:rsidP="00247BD2" w:rsidRDefault="00450AC7" w14:paraId="37D0A2FA" w14:textId="54214F95">
            <w:pPr>
              <w:pStyle w:val="ListParagraph"/>
              <w:widowControl w:val="0"/>
              <w:numPr>
                <w:ilvl w:val="0"/>
                <w:numId w:val="37"/>
              </w:numPr>
              <w:autoSpaceDE w:val="0"/>
              <w:autoSpaceDN w:val="0"/>
              <w:adjustRightInd w:val="0"/>
              <w:spacing w:before="0" w:after="0"/>
              <w:rPr>
                <w:rFonts w:eastAsia="MS Mincho" w:cs="Arial"/>
                <w:color w:val="000000"/>
                <w:sz w:val="20"/>
                <w:szCs w:val="20"/>
                <w:lang w:val="en-US" w:eastAsia="en-US"/>
                <w14:ligatures w14:val="none"/>
              </w:rPr>
            </w:pPr>
            <w:r w:rsidRPr="1B7C7021" w:rsidR="2FF36878">
              <w:rPr>
                <w:sz w:val="20"/>
                <w:szCs w:val="20"/>
              </w:rPr>
              <w:t xml:space="preserve">Recommend a change to </w:t>
            </w:r>
            <w:proofErr w:type="spellStart"/>
            <w:r w:rsidRPr="1B7C7021" w:rsidR="2FF36878">
              <w:rPr>
                <w:sz w:val="20"/>
                <w:szCs w:val="20"/>
              </w:rPr>
              <w:t>Tiogiva</w:t>
            </w:r>
            <w:proofErr w:type="spellEnd"/>
            <w:r w:rsidRPr="1B7C7021" w:rsidR="2FF36878">
              <w:rPr>
                <w:sz w:val="20"/>
                <w:szCs w:val="20"/>
              </w:rPr>
              <w:t>® 18 microgram</w:t>
            </w:r>
            <w:r w:rsidRPr="1B7C7021" w:rsidR="08201EBD">
              <w:rPr>
                <w:sz w:val="20"/>
                <w:szCs w:val="20"/>
              </w:rPr>
              <w:t xml:space="preserve"> </w:t>
            </w:r>
            <w:r w:rsidRPr="1B7C7021" w:rsidR="08201EBD">
              <w:rPr>
                <w:sz w:val="20"/>
                <w:szCs w:val="20"/>
              </w:rPr>
              <w:t>inhalation powder, hard capsule + inhaler where appropriate. Initially the patient should be supplied with the capsules + inhaler. Subsequently the patient can be supplied with a capsule refill pack, but a new inhaler should be supplied every 6 months (see point 4 above).</w:t>
            </w:r>
          </w:p>
          <w:p w:rsidRPr="00345E4D" w:rsidR="00B84FFB" w:rsidP="642B19C3" w:rsidRDefault="00B84FFB" w14:paraId="63E18B9C" w14:textId="5FB2D0B4">
            <w:pPr>
              <w:pStyle w:val="ListParagraph"/>
              <w:numPr>
                <w:ilvl w:val="0"/>
                <w:numId w:val="37"/>
              </w:numPr>
              <w:rPr>
                <w:rFonts w:eastAsia="MS Mincho" w:cs="Arial"/>
                <w:color w:val="000000"/>
                <w:sz w:val="20"/>
                <w:szCs w:val="20"/>
                <w:bdr w:val="none" w:color="auto" w:sz="0" w:space="0" w:frame="1"/>
                <w:shd w:val="clear" w:color="auto" w:fill="FFFFFF"/>
                <w:lang w:val="en-US" w:eastAsia="en-US"/>
              </w:rPr>
            </w:pPr>
            <w:r w:rsidRPr="04178C2C" w:rsidR="2C74027C">
              <w:rPr>
                <w:rFonts w:eastAsia="MS Mincho" w:cs="Arial"/>
                <w:color w:val="000000" w:themeColor="text1" w:themeTint="FF" w:themeShade="FF"/>
                <w:sz w:val="20"/>
                <w:szCs w:val="20"/>
                <w:lang w:val="en-US" w:eastAsia="en-US"/>
              </w:rPr>
              <w:t>Practices are encouraged to change patients via letter</w:t>
            </w:r>
            <w:r w:rsidRPr="04178C2C" w:rsidR="2C74027C">
              <w:rPr>
                <w:rFonts w:eastAsia="MS Mincho" w:cs="Arial"/>
                <w:color w:val="000000" w:themeColor="text1" w:themeTint="FF" w:themeShade="FF"/>
                <w:sz w:val="20"/>
                <w:szCs w:val="20"/>
                <w:lang w:val="en-US" w:eastAsia="en-US"/>
              </w:rPr>
              <w:t xml:space="preserve">.  </w:t>
            </w:r>
            <w:r w:rsidRPr="04178C2C" w:rsidR="1757FE79">
              <w:rPr>
                <w:sz w:val="20"/>
                <w:szCs w:val="20"/>
              </w:rPr>
              <w:t xml:space="preserve">The </w:t>
            </w:r>
            <w:r w:rsidRPr="04178C2C" w:rsidR="1757FE79">
              <w:rPr>
                <w:sz w:val="20"/>
                <w:szCs w:val="20"/>
              </w:rPr>
              <w:t>Tiogiva</w:t>
            </w:r>
            <w:r w:rsidRPr="04178C2C" w:rsidR="1757FE79">
              <w:rPr>
                <w:sz w:val="20"/>
                <w:szCs w:val="20"/>
              </w:rPr>
              <w:t>®</w:t>
            </w:r>
            <w:r w:rsidRPr="04178C2C" w:rsidR="1757FE79">
              <w:rPr>
                <w:sz w:val="20"/>
                <w:szCs w:val="20"/>
              </w:rPr>
              <w:t>,</w:t>
            </w:r>
            <w:r w:rsidRPr="04178C2C" w:rsidR="1757FE79">
              <w:rPr>
                <w:sz w:val="20"/>
                <w:szCs w:val="20"/>
              </w:rPr>
              <w:t xml:space="preserve"> </w:t>
            </w:r>
            <w:r w:rsidRPr="04178C2C" w:rsidR="1757FE79">
              <w:rPr>
                <w:sz w:val="20"/>
                <w:szCs w:val="20"/>
              </w:rPr>
              <w:t>Braltus</w:t>
            </w:r>
            <w:r w:rsidRPr="04178C2C" w:rsidR="1757FE79">
              <w:rPr>
                <w:sz w:val="20"/>
                <w:szCs w:val="20"/>
              </w:rPr>
              <w:t>® Zonda</w:t>
            </w:r>
            <w:r w:rsidRPr="04178C2C" w:rsidR="1757FE79">
              <w:rPr>
                <w:sz w:val="20"/>
                <w:szCs w:val="20"/>
              </w:rPr>
              <w:t xml:space="preserve"> and Spiriva® </w:t>
            </w:r>
            <w:r w:rsidRPr="04178C2C" w:rsidR="1757FE79">
              <w:rPr>
                <w:sz w:val="20"/>
                <w:szCs w:val="20"/>
              </w:rPr>
              <w:t>Handihaler</w:t>
            </w:r>
            <w:r w:rsidRPr="04178C2C" w:rsidR="1757FE79">
              <w:rPr>
                <w:sz w:val="20"/>
                <w:szCs w:val="20"/>
              </w:rPr>
              <w:t xml:space="preserve"> inhaler devices are </w:t>
            </w:r>
            <w:r w:rsidRPr="04178C2C" w:rsidR="1757FE79">
              <w:rPr>
                <w:sz w:val="20"/>
                <w:szCs w:val="20"/>
              </w:rPr>
              <w:t>very similar</w:t>
            </w:r>
            <w:r w:rsidRPr="04178C2C" w:rsidR="1757FE79">
              <w:rPr>
                <w:sz w:val="20"/>
                <w:szCs w:val="20"/>
              </w:rPr>
              <w:t xml:space="preserve">; however, patients should still be counselled on using the inhaler by asking the patient to request the New Medicines Service from the community pharmacy. </w:t>
            </w:r>
            <w:r w:rsidRPr="04178C2C" w:rsidR="1757FE79">
              <w:rPr>
                <w:sz w:val="20"/>
                <w:szCs w:val="20"/>
              </w:rPr>
              <w:t xml:space="preserve">   </w:t>
            </w:r>
            <w:r w:rsidRPr="04178C2C" w:rsidR="2C74027C">
              <w:rPr>
                <w:rFonts w:eastAsia="MS Mincho" w:cs="Arial"/>
                <w:color w:val="000000" w:themeColor="text1" w:themeTint="FF" w:themeShade="FF"/>
                <w:sz w:val="20"/>
                <w:szCs w:val="20"/>
                <w:lang w:val="en-US" w:eastAsia="en-US"/>
              </w:rPr>
              <w:t xml:space="preserve">Letters can be sent via </w:t>
            </w:r>
            <w:r w:rsidRPr="04178C2C" w:rsidR="2C74027C">
              <w:rPr>
                <w:rFonts w:eastAsia="MS Mincho" w:cs="Arial"/>
                <w:color w:val="000000" w:themeColor="text1" w:themeTint="FF" w:themeShade="FF"/>
                <w:sz w:val="20"/>
                <w:szCs w:val="20"/>
                <w:lang w:val="en-US" w:eastAsia="en-US"/>
              </w:rPr>
              <w:t>AccuRx</w:t>
            </w:r>
            <w:r w:rsidRPr="04178C2C" w:rsidR="2C74027C">
              <w:rPr>
                <w:rFonts w:eastAsia="MS Mincho" w:cs="Arial"/>
                <w:color w:val="000000" w:themeColor="text1" w:themeTint="FF" w:themeShade="FF"/>
                <w:sz w:val="20"/>
                <w:szCs w:val="20"/>
                <w:lang w:val="en-US" w:eastAsia="en-US"/>
              </w:rPr>
              <w:t xml:space="preserve"> or post, please check individual patient records for any preferred method of communication (patients with older phones may not be able to access the letters via links </w:t>
            </w:r>
            <w:r w:rsidRPr="04178C2C" w:rsidR="2C74027C">
              <w:rPr>
                <w:rFonts w:eastAsia="MS Mincho" w:cs="Arial"/>
                <w:color w:val="000000" w:themeColor="text1" w:themeTint="FF" w:themeShade="FF"/>
                <w:sz w:val="20"/>
                <w:szCs w:val="20"/>
                <w:lang w:val="en-US" w:eastAsia="en-US"/>
              </w:rPr>
              <w:t>etc</w:t>
            </w:r>
            <w:r w:rsidRPr="04178C2C" w:rsidR="2C74027C">
              <w:rPr>
                <w:rFonts w:eastAsia="MS Mincho" w:cs="Arial"/>
                <w:color w:val="000000" w:themeColor="text1" w:themeTint="FF" w:themeShade="FF"/>
                <w:sz w:val="20"/>
                <w:szCs w:val="20"/>
                <w:lang w:val="en-US" w:eastAsia="en-US"/>
              </w:rPr>
              <w:t xml:space="preserve">). </w:t>
            </w:r>
            <w:r w:rsidRPr="04178C2C" w:rsidR="2C74027C">
              <w:rPr>
                <w:rFonts w:eastAsia="MS Mincho" w:cs="Arial"/>
                <w:color w:val="auto"/>
                <w:sz w:val="20"/>
                <w:szCs w:val="20"/>
                <w:lang w:val="en-US" w:eastAsia="en-US"/>
              </w:rPr>
              <w:t xml:space="preserve">A template patient letter can be found in </w:t>
            </w:r>
            <w:r>
              <w:fldChar w:fldCharType="begin"/>
            </w:r>
            <w:r>
              <w:instrText xml:space="preserve">HYPERLINK  \l "AppendixB7"</w:instrText>
            </w:r>
            <w:r>
              <w:fldChar w:fldCharType="separate"/>
            </w:r>
            <w:r w:rsidRPr="04178C2C" w:rsidR="2C74027C">
              <w:rPr>
                <w:rStyle w:val="Hyperlink"/>
                <w:rFonts w:eastAsia="MS Mincho" w:cs="Arial"/>
                <w:color w:val="auto"/>
                <w:sz w:val="20"/>
                <w:szCs w:val="20"/>
                <w:lang w:val="en-US" w:eastAsia="en-US"/>
              </w:rPr>
              <w:t>Appendix B7</w:t>
            </w:r>
            <w:r>
              <w:fldChar w:fldCharType="end"/>
            </w:r>
            <w:r w:rsidRPr="04178C2C" w:rsidR="2C74027C">
              <w:rPr>
                <w:rFonts w:eastAsia="MS Mincho" w:cs="Arial"/>
                <w:color w:val="auto"/>
                <w:sz w:val="20"/>
                <w:szCs w:val="20"/>
                <w:lang w:val="en-US" w:eastAsia="en-US"/>
              </w:rPr>
              <w:t>.</w:t>
            </w:r>
            <w:r w:rsidRPr="04178C2C" w:rsidR="2C74027C">
              <w:rPr>
                <w:rFonts w:eastAsia="MS Mincho" w:cs="Arial"/>
                <w:color w:val="auto"/>
                <w:sz w:val="20"/>
                <w:szCs w:val="20"/>
                <w:lang w:val="en-US" w:eastAsia="en-US"/>
              </w:rPr>
              <w:t xml:space="preserve"> </w:t>
            </w:r>
            <w:r w:rsidRPr="04178C2C" w:rsidR="2C74027C">
              <w:rPr>
                <w:rFonts w:eastAsia="MS Mincho" w:cs="Arial"/>
                <w:color w:val="000000" w:themeColor="text1" w:themeTint="FF" w:themeShade="FF"/>
                <w:sz w:val="20"/>
                <w:szCs w:val="20"/>
                <w:lang w:val="en-US" w:eastAsia="en-US"/>
              </w:rPr>
              <w:t xml:space="preserve"> </w:t>
            </w:r>
          </w:p>
          <w:p w:rsidRPr="00CB5646" w:rsidR="00B84FFB" w:rsidP="004A7088" w:rsidRDefault="00B84FFB" w14:paraId="5EB5BCCE" w14:textId="77777777">
            <w:pPr>
              <w:pStyle w:val="ListParagraph"/>
              <w:numPr>
                <w:ilvl w:val="0"/>
                <w:numId w:val="37"/>
              </w:numPr>
              <w:rPr>
                <w:rFonts w:eastAsia="MS Mincho" w:cs="Arial"/>
                <w:iCs/>
                <w:color w:val="000000"/>
                <w:sz w:val="20"/>
                <w:szCs w:val="20"/>
                <w:bdr w:val="none" w:color="auto" w:sz="0" w:space="0" w:frame="1"/>
                <w:shd w:val="clear" w:color="auto" w:fill="FFFFFF"/>
                <w:lang w:val="en-US" w:eastAsia="en-US"/>
              </w:rPr>
            </w:pPr>
            <w:r w:rsidRPr="00CB5646">
              <w:rPr>
                <w:rFonts w:eastAsia="MS Mincho" w:cs="Arial"/>
                <w:iCs/>
                <w:color w:val="000000"/>
                <w:sz w:val="20"/>
                <w:szCs w:val="20"/>
                <w:bdr w:val="none" w:color="auto" w:sz="0" w:space="0" w:frame="1"/>
                <w:shd w:val="clear" w:color="auto" w:fill="FFFFFF"/>
                <w:lang w:val="en-US" w:eastAsia="en-US"/>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0B2522" w:rsidR="00B84FFB" w:rsidP="004A7088" w:rsidRDefault="00B84FFB" w14:paraId="7D192291" w14:textId="09B7AC5B">
            <w:pPr>
              <w:pStyle w:val="Default"/>
              <w:numPr>
                <w:ilvl w:val="0"/>
                <w:numId w:val="37"/>
              </w:numPr>
              <w:rPr>
                <w:szCs w:val="22"/>
              </w:rPr>
            </w:pPr>
            <w:r w:rsidRPr="00414922">
              <w:rPr>
                <w:sz w:val="20"/>
                <w:szCs w:val="20"/>
              </w:rPr>
              <w:t>Check previous drug has been stopped when new drug has been added. Include the reason for change as ‘</w:t>
            </w:r>
            <w:r w:rsidRPr="00414922" w:rsidR="00AD028B">
              <w:rPr>
                <w:sz w:val="20"/>
                <w:szCs w:val="20"/>
              </w:rPr>
              <w:t xml:space="preserve">prescribed as the </w:t>
            </w:r>
            <w:r w:rsidR="00AD028B">
              <w:rPr>
                <w:sz w:val="20"/>
                <w:szCs w:val="20"/>
              </w:rPr>
              <w:t xml:space="preserve">cost-effective brand </w:t>
            </w:r>
            <w:proofErr w:type="spellStart"/>
            <w:r w:rsidR="00AD028B">
              <w:rPr>
                <w:sz w:val="20"/>
                <w:szCs w:val="20"/>
              </w:rPr>
              <w:t>Tiogiva</w:t>
            </w:r>
            <w:proofErr w:type="spellEnd"/>
            <w:r w:rsidR="00AD028B">
              <w:rPr>
                <w:sz w:val="20"/>
                <w:szCs w:val="20"/>
              </w:rPr>
              <w:t>®</w:t>
            </w:r>
            <w:r w:rsidR="00B10174">
              <w:rPr>
                <w:sz w:val="20"/>
                <w:szCs w:val="20"/>
              </w:rPr>
              <w:t>’</w:t>
            </w:r>
            <w:r w:rsidR="0000294A">
              <w:rPr>
                <w:sz w:val="20"/>
                <w:szCs w:val="20"/>
              </w:rPr>
              <w:t>.</w:t>
            </w:r>
          </w:p>
          <w:p w:rsidRPr="003671F1" w:rsidR="00B84FFB" w:rsidP="004A7088" w:rsidRDefault="00B84FFB" w14:paraId="48501EEB" w14:textId="77777777">
            <w:pPr>
              <w:pStyle w:val="Default"/>
              <w:numPr>
                <w:ilvl w:val="0"/>
                <w:numId w:val="37"/>
              </w:numPr>
              <w:spacing w:after="120"/>
              <w:rPr>
                <w:szCs w:val="22"/>
              </w:rPr>
            </w:pPr>
            <w:r w:rsidRPr="17D4E18C" w:rsidR="74AABD9E">
              <w:rPr>
                <w:sz w:val="20"/>
                <w:szCs w:val="20"/>
              </w:rPr>
              <w:t>Make a corresponding entry* in the patient’s record detailing the change and the method of communication with the patient (e.g. telephone call with patient, letter and medication changes leaflet sent to patient etc.)  on the same day the medication is changed.</w:t>
            </w:r>
          </w:p>
          <w:p w:rsidRPr="001D7FBD" w:rsidR="00B84FFB" w:rsidP="00861737" w:rsidRDefault="00B84FFB" w14:paraId="6DDC5BC0" w14:textId="193EBAC7">
            <w:pPr>
              <w:spacing w:before="0" w:after="0"/>
              <w:rPr>
                <w:szCs w:val="22"/>
              </w:rPr>
            </w:pPr>
            <w:r>
              <w:rPr>
                <w:sz w:val="20"/>
                <w:szCs w:val="20"/>
              </w:rPr>
              <w:t>*</w:t>
            </w:r>
            <w:proofErr w:type="gramStart"/>
            <w:r>
              <w:rPr>
                <w:sz w:val="20"/>
                <w:szCs w:val="20"/>
              </w:rPr>
              <w:t>it</w:t>
            </w:r>
            <w:proofErr w:type="gramEnd"/>
            <w:r>
              <w:rPr>
                <w:sz w:val="20"/>
                <w:szCs w:val="20"/>
              </w:rPr>
              <w:t xml:space="preserve"> is recommended that an entry is made in the patient’s new journal (</w:t>
            </w:r>
            <w:proofErr w:type="spellStart"/>
            <w:r>
              <w:rPr>
                <w:sz w:val="20"/>
                <w:szCs w:val="20"/>
              </w:rPr>
              <w:t>SystmOne</w:t>
            </w:r>
            <w:proofErr w:type="spellEnd"/>
            <w:r>
              <w:rPr>
                <w:sz w:val="20"/>
                <w:szCs w:val="20"/>
              </w:rPr>
              <w:t>) or within consultations (</w:t>
            </w:r>
            <w:proofErr w:type="spellStart"/>
            <w:r>
              <w:rPr>
                <w:sz w:val="20"/>
                <w:szCs w:val="20"/>
              </w:rPr>
              <w:t>Emis</w:t>
            </w:r>
            <w:proofErr w:type="spellEnd"/>
            <w:r>
              <w:rPr>
                <w:sz w:val="20"/>
                <w:szCs w:val="20"/>
              </w:rPr>
              <w:t>)</w:t>
            </w:r>
            <w:r w:rsidR="00B10784">
              <w:rPr>
                <w:sz w:val="20"/>
                <w:szCs w:val="20"/>
              </w:rPr>
              <w:t xml:space="preserve"> </w:t>
            </w:r>
            <w:r>
              <w:rPr>
                <w:sz w:val="20"/>
                <w:szCs w:val="20"/>
              </w:rPr>
              <w:t xml:space="preserve">in order to provide a robust audit trail.  </w:t>
            </w:r>
          </w:p>
        </w:tc>
      </w:tr>
    </w:tbl>
    <w:p w:rsidR="00B84FFB" w:rsidP="00B84FFB" w:rsidRDefault="00B84FFB" w14:paraId="0238ED1E" w14:textId="77777777">
      <w:pPr>
        <w:pStyle w:val="Default"/>
        <w:rPr>
          <w:b/>
          <w:sz w:val="22"/>
          <w:szCs w:val="22"/>
        </w:rPr>
      </w:pPr>
    </w:p>
    <w:p w:rsidR="00B84FFB" w:rsidP="00B84FFB" w:rsidRDefault="00B84FFB" w14:paraId="5CED4202" w14:textId="77777777">
      <w:pPr>
        <w:pStyle w:val="Default"/>
        <w:rPr>
          <w:b/>
          <w:sz w:val="22"/>
          <w:szCs w:val="22"/>
        </w:rPr>
      </w:pPr>
      <w:r>
        <w:rPr>
          <w:b/>
          <w:sz w:val="22"/>
          <w:szCs w:val="22"/>
        </w:rPr>
        <w:t>Data Collection</w:t>
      </w:r>
    </w:p>
    <w:p w:rsidRPr="003967D1" w:rsidR="00B84FFB" w:rsidP="00B84FFB" w:rsidRDefault="00B84FFB" w14:paraId="150A23B8" w14:textId="77777777">
      <w:pPr>
        <w:pStyle w:val="Default"/>
        <w:rPr>
          <w:b/>
          <w:sz w:val="22"/>
          <w:szCs w:val="22"/>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21"/>
        <w:gridCol w:w="1697"/>
        <w:gridCol w:w="2578"/>
        <w:gridCol w:w="2835"/>
      </w:tblGrid>
      <w:tr w:rsidRPr="00A453AF" w:rsidR="00B84FFB" w:rsidTr="00861737" w14:paraId="0EDDD799" w14:textId="77777777">
        <w:tc>
          <w:tcPr>
            <w:tcW w:w="2921" w:type="dxa"/>
          </w:tcPr>
          <w:p w:rsidRPr="002A4280" w:rsidR="00B84FFB" w:rsidP="00861737" w:rsidRDefault="00B84FFB" w14:paraId="4108FDEB" w14:textId="77777777">
            <w:pPr>
              <w:pStyle w:val="Default"/>
              <w:rPr>
                <w:sz w:val="20"/>
                <w:szCs w:val="20"/>
              </w:rPr>
            </w:pPr>
          </w:p>
        </w:tc>
        <w:tc>
          <w:tcPr>
            <w:tcW w:w="1697" w:type="dxa"/>
          </w:tcPr>
          <w:p w:rsidRPr="00A453AF" w:rsidR="00B84FFB" w:rsidP="00861737" w:rsidRDefault="00B84FFB" w14:paraId="1102036E" w14:textId="77777777">
            <w:pPr>
              <w:pStyle w:val="Default"/>
              <w:rPr>
                <w:sz w:val="20"/>
                <w:szCs w:val="20"/>
              </w:rPr>
            </w:pPr>
            <w:r w:rsidRPr="00A453AF">
              <w:rPr>
                <w:sz w:val="20"/>
                <w:szCs w:val="20"/>
              </w:rPr>
              <w:t>Number of patients</w:t>
            </w:r>
            <w:r>
              <w:rPr>
                <w:sz w:val="20"/>
                <w:szCs w:val="20"/>
              </w:rPr>
              <w:t xml:space="preserve"> </w:t>
            </w:r>
          </w:p>
        </w:tc>
        <w:tc>
          <w:tcPr>
            <w:tcW w:w="2578" w:type="dxa"/>
          </w:tcPr>
          <w:p w:rsidRPr="00A453AF" w:rsidR="00B84FFB" w:rsidP="00861737" w:rsidRDefault="00B84FFB" w14:paraId="154A4B63" w14:textId="756CFF7B">
            <w:pPr>
              <w:pStyle w:val="Default"/>
              <w:rPr>
                <w:sz w:val="20"/>
                <w:szCs w:val="20"/>
              </w:rPr>
            </w:pPr>
            <w:r w:rsidRPr="008067C8">
              <w:rPr>
                <w:sz w:val="20"/>
                <w:szCs w:val="20"/>
                <w:lang w:val="en-GB"/>
              </w:rPr>
              <w:t xml:space="preserve">Number of patients changed to </w:t>
            </w:r>
            <w:proofErr w:type="spellStart"/>
            <w:r w:rsidR="00FA0A9F">
              <w:rPr>
                <w:b/>
                <w:bCs/>
                <w:sz w:val="20"/>
                <w:szCs w:val="20"/>
              </w:rPr>
              <w:t>Tiogiva</w:t>
            </w:r>
            <w:proofErr w:type="spellEnd"/>
            <w:r w:rsidR="00FA0A9F">
              <w:rPr>
                <w:b/>
                <w:bCs/>
                <w:sz w:val="20"/>
                <w:szCs w:val="20"/>
              </w:rPr>
              <w:t>® + inhaler</w:t>
            </w:r>
          </w:p>
        </w:tc>
        <w:tc>
          <w:tcPr>
            <w:tcW w:w="2835" w:type="dxa"/>
          </w:tcPr>
          <w:p w:rsidRPr="00A453AF" w:rsidR="00B84FFB" w:rsidP="00861737" w:rsidRDefault="00B84FFB" w14:paraId="5E3ABFD3" w14:textId="77777777">
            <w:pPr>
              <w:pStyle w:val="Default"/>
              <w:rPr>
                <w:sz w:val="20"/>
                <w:szCs w:val="20"/>
              </w:rPr>
            </w:pPr>
            <w:r w:rsidRPr="00A453AF">
              <w:rPr>
                <w:sz w:val="20"/>
                <w:szCs w:val="20"/>
              </w:rPr>
              <w:t>Cost savings</w:t>
            </w:r>
          </w:p>
        </w:tc>
      </w:tr>
      <w:tr w:rsidRPr="00A453AF" w:rsidR="00EE715E" w:rsidTr="00861737" w14:paraId="28155DCC" w14:textId="77777777">
        <w:tc>
          <w:tcPr>
            <w:tcW w:w="2921" w:type="dxa"/>
          </w:tcPr>
          <w:p w:rsidRPr="008067C8" w:rsidR="00EE715E" w:rsidP="00EE715E" w:rsidRDefault="00EE715E" w14:paraId="3223095D" w14:textId="088E2394">
            <w:pPr>
              <w:pStyle w:val="Default"/>
              <w:rPr>
                <w:iCs/>
                <w:sz w:val="22"/>
                <w:szCs w:val="22"/>
                <w:lang w:val="en-GB"/>
              </w:rPr>
            </w:pPr>
            <w:r w:rsidRPr="00522A7C">
              <w:rPr>
                <w:sz w:val="20"/>
                <w:szCs w:val="20"/>
              </w:rPr>
              <w:t xml:space="preserve">Spiriva® 18microgram inhalation powder capsules </w:t>
            </w:r>
            <w:r w:rsidRPr="00522A7C">
              <w:rPr>
                <w:b/>
                <w:bCs/>
                <w:sz w:val="20"/>
                <w:szCs w:val="20"/>
              </w:rPr>
              <w:t>OR</w:t>
            </w:r>
            <w:r w:rsidRPr="00522A7C">
              <w:rPr>
                <w:sz w:val="20"/>
                <w:szCs w:val="20"/>
              </w:rPr>
              <w:t xml:space="preserve"> generic tiotropium bromide 18microgram inhalation powder capsules x 30 doses (£</w:t>
            </w:r>
            <w:r>
              <w:rPr>
                <w:sz w:val="20"/>
                <w:szCs w:val="20"/>
              </w:rPr>
              <w:t>33</w:t>
            </w:r>
            <w:r w:rsidRPr="00522A7C">
              <w:rPr>
                <w:sz w:val="20"/>
                <w:szCs w:val="20"/>
              </w:rPr>
              <w:t>.</w:t>
            </w:r>
            <w:r>
              <w:rPr>
                <w:sz w:val="20"/>
                <w:szCs w:val="20"/>
              </w:rPr>
              <w:t>5</w:t>
            </w:r>
            <w:r w:rsidRPr="00522A7C">
              <w:rPr>
                <w:sz w:val="20"/>
                <w:szCs w:val="20"/>
              </w:rPr>
              <w:t>0)</w:t>
            </w:r>
          </w:p>
        </w:tc>
        <w:tc>
          <w:tcPr>
            <w:tcW w:w="1697" w:type="dxa"/>
          </w:tcPr>
          <w:p w:rsidRPr="00A453AF" w:rsidR="00EE715E" w:rsidP="00EE715E" w:rsidRDefault="00EE715E" w14:paraId="052B003E" w14:textId="77777777">
            <w:pPr>
              <w:pStyle w:val="Default"/>
              <w:rPr>
                <w:sz w:val="20"/>
                <w:szCs w:val="20"/>
              </w:rPr>
            </w:pPr>
          </w:p>
        </w:tc>
        <w:tc>
          <w:tcPr>
            <w:tcW w:w="2578" w:type="dxa"/>
          </w:tcPr>
          <w:p w:rsidR="00EE715E" w:rsidP="00EE715E" w:rsidRDefault="00EE715E" w14:paraId="5DB4FAA0" w14:textId="77777777">
            <w:pPr>
              <w:pStyle w:val="Default"/>
              <w:rPr>
                <w:sz w:val="20"/>
                <w:szCs w:val="20"/>
              </w:rPr>
            </w:pPr>
          </w:p>
        </w:tc>
        <w:tc>
          <w:tcPr>
            <w:tcW w:w="2835" w:type="dxa"/>
          </w:tcPr>
          <w:p w:rsidRPr="00A453AF" w:rsidR="00EE715E" w:rsidP="00EE715E" w:rsidRDefault="00EE715E" w14:paraId="02FFBD7F" w14:textId="77777777">
            <w:pPr>
              <w:pStyle w:val="Default"/>
              <w:rPr>
                <w:sz w:val="20"/>
                <w:szCs w:val="20"/>
              </w:rPr>
            </w:pPr>
          </w:p>
        </w:tc>
      </w:tr>
      <w:tr w:rsidRPr="00A453AF" w:rsidR="00EE715E" w:rsidTr="00861737" w14:paraId="498A9492" w14:textId="77777777">
        <w:tc>
          <w:tcPr>
            <w:tcW w:w="2921" w:type="dxa"/>
          </w:tcPr>
          <w:p w:rsidRPr="008067C8" w:rsidR="00EE715E" w:rsidP="00EE715E" w:rsidRDefault="00EE715E" w14:paraId="59914BDA" w14:textId="4FF7AABF">
            <w:pPr>
              <w:pStyle w:val="Default"/>
              <w:rPr>
                <w:iCs/>
                <w:sz w:val="22"/>
                <w:szCs w:val="22"/>
                <w:lang w:val="en-GB"/>
              </w:rPr>
            </w:pPr>
            <w:r w:rsidRPr="00522A7C">
              <w:rPr>
                <w:sz w:val="20"/>
                <w:szCs w:val="20"/>
              </w:rPr>
              <w:t xml:space="preserve">Spiriva® 18microgram inhalation powder capsules With </w:t>
            </w:r>
            <w:proofErr w:type="spellStart"/>
            <w:r w:rsidRPr="00522A7C">
              <w:rPr>
                <w:sz w:val="20"/>
                <w:szCs w:val="20"/>
              </w:rPr>
              <w:t>Handihaler</w:t>
            </w:r>
            <w:proofErr w:type="spellEnd"/>
            <w:r w:rsidRPr="00522A7C">
              <w:rPr>
                <w:sz w:val="20"/>
                <w:szCs w:val="20"/>
              </w:rPr>
              <w:t xml:space="preserve">® </w:t>
            </w:r>
            <w:r w:rsidRPr="00522A7C">
              <w:rPr>
                <w:b/>
                <w:bCs/>
                <w:sz w:val="20"/>
                <w:szCs w:val="20"/>
              </w:rPr>
              <w:t>OR</w:t>
            </w:r>
            <w:r w:rsidRPr="00522A7C">
              <w:rPr>
                <w:sz w:val="20"/>
                <w:szCs w:val="20"/>
              </w:rPr>
              <w:t xml:space="preserve"> generic tiotropium bromide 18microgram inhalation powder capsules with device (£34.87)</w:t>
            </w:r>
          </w:p>
        </w:tc>
        <w:tc>
          <w:tcPr>
            <w:tcW w:w="1697" w:type="dxa"/>
          </w:tcPr>
          <w:p w:rsidRPr="00A453AF" w:rsidR="00EE715E" w:rsidP="00EE715E" w:rsidRDefault="00EE715E" w14:paraId="3617CEAD" w14:textId="33EEC4E4">
            <w:pPr>
              <w:pStyle w:val="Default"/>
              <w:rPr>
                <w:sz w:val="20"/>
                <w:szCs w:val="20"/>
              </w:rPr>
            </w:pPr>
          </w:p>
        </w:tc>
        <w:tc>
          <w:tcPr>
            <w:tcW w:w="2578" w:type="dxa"/>
          </w:tcPr>
          <w:p w:rsidR="00EE715E" w:rsidP="00EE715E" w:rsidRDefault="00EE715E" w14:paraId="4A608C94" w14:textId="77777777">
            <w:pPr>
              <w:pStyle w:val="Default"/>
              <w:rPr>
                <w:sz w:val="20"/>
                <w:szCs w:val="20"/>
              </w:rPr>
            </w:pPr>
          </w:p>
        </w:tc>
        <w:tc>
          <w:tcPr>
            <w:tcW w:w="2835" w:type="dxa"/>
          </w:tcPr>
          <w:p w:rsidRPr="00A453AF" w:rsidR="00EE715E" w:rsidP="00EE715E" w:rsidRDefault="00EE715E" w14:paraId="74FDD969" w14:textId="77777777">
            <w:pPr>
              <w:pStyle w:val="Default"/>
              <w:rPr>
                <w:sz w:val="20"/>
                <w:szCs w:val="20"/>
              </w:rPr>
            </w:pPr>
          </w:p>
        </w:tc>
      </w:tr>
      <w:tr w:rsidRPr="00A453AF" w:rsidR="00EE715E" w:rsidTr="00861737" w14:paraId="68559481" w14:textId="77777777">
        <w:tc>
          <w:tcPr>
            <w:tcW w:w="2921" w:type="dxa"/>
          </w:tcPr>
          <w:p w:rsidRPr="008067C8" w:rsidR="00EE715E" w:rsidP="00EE715E" w:rsidRDefault="00EE715E" w14:paraId="2E853836" w14:textId="6B5E5440">
            <w:pPr>
              <w:pStyle w:val="Default"/>
              <w:rPr>
                <w:iCs/>
                <w:sz w:val="22"/>
                <w:szCs w:val="22"/>
                <w:lang w:val="en-GB"/>
              </w:rPr>
            </w:pPr>
            <w:proofErr w:type="spellStart"/>
            <w:r w:rsidRPr="00522A7C">
              <w:rPr>
                <w:sz w:val="20"/>
                <w:szCs w:val="20"/>
              </w:rPr>
              <w:t>Braltus</w:t>
            </w:r>
            <w:proofErr w:type="spellEnd"/>
            <w:r w:rsidRPr="00522A7C">
              <w:rPr>
                <w:sz w:val="20"/>
                <w:szCs w:val="20"/>
              </w:rPr>
              <w:t xml:space="preserve">® 10microgram inhalation powder capsules plus Zonda® inhaler </w:t>
            </w:r>
            <w:r w:rsidRPr="00522A7C">
              <w:rPr>
                <w:b/>
                <w:bCs/>
                <w:sz w:val="20"/>
                <w:szCs w:val="20"/>
              </w:rPr>
              <w:t>OR</w:t>
            </w:r>
            <w:r>
              <w:rPr>
                <w:sz w:val="20"/>
                <w:szCs w:val="20"/>
              </w:rPr>
              <w:t xml:space="preserve"> </w:t>
            </w:r>
            <w:r w:rsidRPr="00522A7C">
              <w:rPr>
                <w:sz w:val="20"/>
                <w:szCs w:val="20"/>
              </w:rPr>
              <w:t xml:space="preserve">generic tiotropium bromide </w:t>
            </w:r>
            <w:r>
              <w:rPr>
                <w:sz w:val="20"/>
                <w:szCs w:val="20"/>
              </w:rPr>
              <w:t>10</w:t>
            </w:r>
            <w:r w:rsidRPr="00522A7C">
              <w:rPr>
                <w:sz w:val="20"/>
                <w:szCs w:val="20"/>
              </w:rPr>
              <w:t>microgram inhalation powder capsules with device x 30 doses (£25.80)</w:t>
            </w:r>
          </w:p>
        </w:tc>
        <w:tc>
          <w:tcPr>
            <w:tcW w:w="1697" w:type="dxa"/>
          </w:tcPr>
          <w:p w:rsidRPr="00A453AF" w:rsidR="00EE715E" w:rsidP="00EE715E" w:rsidRDefault="00EE715E" w14:paraId="47CA4A0E" w14:textId="6A042F39">
            <w:pPr>
              <w:pStyle w:val="Default"/>
              <w:rPr>
                <w:sz w:val="20"/>
                <w:szCs w:val="20"/>
              </w:rPr>
            </w:pPr>
          </w:p>
        </w:tc>
        <w:tc>
          <w:tcPr>
            <w:tcW w:w="2578" w:type="dxa"/>
          </w:tcPr>
          <w:p w:rsidR="00EE715E" w:rsidP="00EE715E" w:rsidRDefault="00EE715E" w14:paraId="3687DE24" w14:textId="77777777">
            <w:pPr>
              <w:pStyle w:val="Default"/>
              <w:rPr>
                <w:sz w:val="20"/>
                <w:szCs w:val="20"/>
              </w:rPr>
            </w:pPr>
          </w:p>
        </w:tc>
        <w:tc>
          <w:tcPr>
            <w:tcW w:w="2835" w:type="dxa"/>
          </w:tcPr>
          <w:p w:rsidRPr="00A453AF" w:rsidR="00EE715E" w:rsidP="00EE715E" w:rsidRDefault="00EE715E" w14:paraId="1561E9DE" w14:textId="77777777">
            <w:pPr>
              <w:pStyle w:val="Default"/>
              <w:rPr>
                <w:sz w:val="20"/>
                <w:szCs w:val="20"/>
              </w:rPr>
            </w:pPr>
          </w:p>
        </w:tc>
      </w:tr>
    </w:tbl>
    <w:p w:rsidR="00B84FFB" w:rsidP="00B84FFB" w:rsidRDefault="00B84FFB" w14:paraId="555F1FB8" w14:textId="77777777">
      <w:pPr>
        <w:spacing w:before="0" w:after="0"/>
        <w:jc w:val="both"/>
        <w:rPr>
          <w:rFonts w:eastAsia="Calibri" w:cs="Arial"/>
          <w:szCs w:val="22"/>
          <w:lang w:eastAsia="en-US"/>
        </w:rPr>
      </w:pPr>
    </w:p>
    <w:p w:rsidR="00B84FFB" w:rsidP="00B84FFB" w:rsidRDefault="00B84FFB" w14:paraId="3D50C842" w14:textId="77777777">
      <w:pPr>
        <w:spacing w:before="0" w:after="0"/>
        <w:jc w:val="both"/>
        <w:rPr>
          <w:rFonts w:eastAsia="Calibri" w:cs="Arial"/>
          <w:szCs w:val="22"/>
          <w:lang w:eastAsia="en-US"/>
        </w:rPr>
      </w:pPr>
      <w:r>
        <w:rPr>
          <w:noProof/>
        </w:rPr>
        <mc:AlternateContent>
          <mc:Choice Requires="wps">
            <w:drawing>
              <wp:anchor distT="0" distB="0" distL="114300" distR="114300" simplePos="0" relativeHeight="251658294" behindDoc="0" locked="0" layoutInCell="1" allowOverlap="1" wp14:anchorId="4CC766CB" wp14:editId="18BF572F">
                <wp:simplePos x="0" y="0"/>
                <wp:positionH relativeFrom="column">
                  <wp:posOffset>-71120</wp:posOffset>
                </wp:positionH>
                <wp:positionV relativeFrom="paragraph">
                  <wp:posOffset>191770</wp:posOffset>
                </wp:positionV>
                <wp:extent cx="6381750" cy="1720850"/>
                <wp:effectExtent l="0" t="0" r="0" b="0"/>
                <wp:wrapNone/>
                <wp:docPr id="20311642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720850"/>
                        </a:xfrm>
                        <a:prstGeom prst="rect">
                          <a:avLst/>
                        </a:prstGeom>
                        <a:solidFill>
                          <a:srgbClr val="FFFFFF"/>
                        </a:solidFill>
                        <a:ln w="9525">
                          <a:solidFill>
                            <a:srgbClr val="000000"/>
                          </a:solidFill>
                          <a:miter lim="800000"/>
                          <a:headEnd/>
                          <a:tailEnd/>
                        </a:ln>
                      </wps:spPr>
                      <wps:txbx>
                        <w:txbxContent>
                          <w:p w:rsidR="00B84FFB" w:rsidP="00B84FFB" w:rsidRDefault="00B84FFB" w14:paraId="1C6BEEB7" w14:textId="77777777">
                            <w:pPr>
                              <w:rPr>
                                <w:b/>
                              </w:rPr>
                            </w:pPr>
                            <w:r w:rsidRPr="00165E67">
                              <w:rPr>
                                <w:b/>
                              </w:rPr>
                              <w:t xml:space="preserve">Reasons for not </w:t>
                            </w:r>
                            <w:r>
                              <w:rPr>
                                <w:b/>
                              </w:rPr>
                              <w:t>implementing this change</w:t>
                            </w:r>
                            <w:r w:rsidRPr="00165E67">
                              <w:rPr>
                                <w:b/>
                              </w:rPr>
                              <w:t xml:space="preserve">: </w:t>
                            </w:r>
                          </w:p>
                          <w:p w:rsidR="00B84FFB" w:rsidP="00B84FFB" w:rsidRDefault="00B84FFB" w14:paraId="73B1AD8E" w14:textId="77777777">
                            <w:pPr>
                              <w:rPr>
                                <w:b/>
                              </w:rPr>
                            </w:pPr>
                          </w:p>
                          <w:p w:rsidR="00B84FFB" w:rsidP="00B84FFB" w:rsidRDefault="00B84FFB" w14:paraId="025C20F1" w14:textId="77777777">
                            <w:pPr>
                              <w:rPr>
                                <w:b/>
                              </w:rPr>
                            </w:pPr>
                          </w:p>
                          <w:p w:rsidR="00B84FFB" w:rsidP="00B84FFB" w:rsidRDefault="00B84FFB" w14:paraId="236876DF" w14:textId="77777777">
                            <w:pPr>
                              <w:rPr>
                                <w:b/>
                              </w:rPr>
                            </w:pPr>
                          </w:p>
                          <w:p w:rsidR="00B84FFB" w:rsidP="00B84FFB" w:rsidRDefault="00B84FFB" w14:paraId="79A52120" w14:textId="77777777">
                            <w:pPr>
                              <w:rPr>
                                <w:b/>
                              </w:rPr>
                            </w:pPr>
                          </w:p>
                          <w:p w:rsidR="00B84FFB" w:rsidP="00B84FFB" w:rsidRDefault="00B84FFB" w14:paraId="4EF4D0D8" w14:textId="77777777">
                            <w:pPr>
                              <w:rPr>
                                <w:b/>
                              </w:rPr>
                            </w:pPr>
                          </w:p>
                          <w:p w:rsidRPr="00165E67" w:rsidR="00B84FFB" w:rsidP="00B84FFB" w:rsidRDefault="00B84FFB" w14:paraId="20FCD100"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A050FB">
              <v:shape id="_x0000_s1040" style="position:absolute;left:0;text-align:left;margin-left:-5.6pt;margin-top:15.1pt;width:502.5pt;height:135.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" w14:anchorId="4CC766CB">
                <v:textbox>
                  <w:txbxContent>
                    <w:p w:rsidR="00B84FFB" w:rsidP="00B84FFB" w:rsidRDefault="00B84FFB" w14:paraId="0708F293" w14:textId="77777777">
                      <w:pPr>
                        <w:rPr>
                          <w:b/>
                        </w:rPr>
                      </w:pPr>
                      <w:r w:rsidRPr="00165E67">
                        <w:rPr>
                          <w:b/>
                        </w:rPr>
                        <w:t xml:space="preserve">Reasons for not </w:t>
                      </w:r>
                      <w:r>
                        <w:rPr>
                          <w:b/>
                        </w:rPr>
                        <w:t>implementing this change</w:t>
                      </w:r>
                      <w:r w:rsidRPr="00165E67">
                        <w:rPr>
                          <w:b/>
                        </w:rPr>
                        <w:t xml:space="preserve">: </w:t>
                      </w:r>
                    </w:p>
                    <w:p w:rsidR="00B84FFB" w:rsidP="00B84FFB" w:rsidRDefault="00B84FFB" w14:paraId="1FC39945" w14:textId="77777777">
                      <w:pPr>
                        <w:rPr>
                          <w:b/>
                        </w:rPr>
                      </w:pPr>
                    </w:p>
                    <w:p w:rsidR="00B84FFB" w:rsidP="00B84FFB" w:rsidRDefault="00B84FFB" w14:paraId="0562CB0E" w14:textId="77777777">
                      <w:pPr>
                        <w:rPr>
                          <w:b/>
                        </w:rPr>
                      </w:pPr>
                    </w:p>
                    <w:p w:rsidR="00B84FFB" w:rsidP="00B84FFB" w:rsidRDefault="00B84FFB" w14:paraId="34CE0A41" w14:textId="77777777">
                      <w:pPr>
                        <w:rPr>
                          <w:b/>
                        </w:rPr>
                      </w:pPr>
                    </w:p>
                    <w:p w:rsidR="00B84FFB" w:rsidP="00B84FFB" w:rsidRDefault="00B84FFB" w14:paraId="62EBF3C5" w14:textId="77777777">
                      <w:pPr>
                        <w:rPr>
                          <w:b/>
                        </w:rPr>
                      </w:pPr>
                    </w:p>
                    <w:p w:rsidR="00B84FFB" w:rsidP="00B84FFB" w:rsidRDefault="00B84FFB" w14:paraId="6D98A12B" w14:textId="77777777">
                      <w:pPr>
                        <w:rPr>
                          <w:b/>
                        </w:rPr>
                      </w:pPr>
                    </w:p>
                    <w:p w:rsidRPr="00165E67" w:rsidR="00B84FFB" w:rsidP="00B84FFB" w:rsidRDefault="00B84FFB" w14:paraId="2946DB82" w14:textId="77777777">
                      <w:pPr>
                        <w:rPr>
                          <w:b/>
                        </w:rPr>
                      </w:pPr>
                    </w:p>
                  </w:txbxContent>
                </v:textbox>
              </v:shape>
            </w:pict>
          </mc:Fallback>
        </mc:AlternateContent>
      </w:r>
    </w:p>
    <w:p w:rsidR="00B84FFB" w:rsidP="00B84FFB" w:rsidRDefault="00B84FFB" w14:paraId="5F1F73D3" w14:textId="77777777">
      <w:pPr>
        <w:pStyle w:val="Default"/>
        <w:rPr>
          <w:sz w:val="22"/>
          <w:szCs w:val="22"/>
        </w:rPr>
      </w:pPr>
    </w:p>
    <w:p w:rsidR="00B84FFB" w:rsidP="00B84FFB" w:rsidRDefault="00B84FFB" w14:paraId="54AB5C6A" w14:textId="77777777">
      <w:pPr>
        <w:spacing w:before="0" w:after="0"/>
        <w:rPr>
          <w:rFonts w:ascii="Calibri" w:hAnsi="Calibri" w:eastAsia="Calibri" w:cs="Arial"/>
          <w:sz w:val="24"/>
          <w:szCs w:val="22"/>
          <w:lang w:eastAsia="en-US"/>
        </w:rPr>
      </w:pPr>
    </w:p>
    <w:p w:rsidRPr="00941775" w:rsidR="00B84FFB" w:rsidP="00B84FFB" w:rsidRDefault="00B84FFB" w14:paraId="4D052486" w14:textId="77777777">
      <w:pPr>
        <w:rPr>
          <w:rFonts w:ascii="Calibri" w:hAnsi="Calibri" w:eastAsia="Calibri" w:cs="Arial"/>
          <w:sz w:val="24"/>
          <w:szCs w:val="22"/>
          <w:lang w:eastAsia="en-US"/>
        </w:rPr>
      </w:pPr>
    </w:p>
    <w:p w:rsidRPr="00941775" w:rsidR="00B84FFB" w:rsidP="00B84FFB" w:rsidRDefault="00B84FFB" w14:paraId="59571699" w14:textId="77777777">
      <w:pPr>
        <w:rPr>
          <w:rFonts w:ascii="Calibri" w:hAnsi="Calibri" w:eastAsia="Calibri" w:cs="Arial"/>
          <w:sz w:val="24"/>
          <w:szCs w:val="22"/>
          <w:lang w:eastAsia="en-US"/>
        </w:rPr>
      </w:pPr>
    </w:p>
    <w:p w:rsidRPr="00941775" w:rsidR="00B84FFB" w:rsidP="00B84FFB" w:rsidRDefault="00B84FFB" w14:paraId="7D0AD753" w14:textId="77777777">
      <w:pPr>
        <w:rPr>
          <w:rFonts w:ascii="Calibri" w:hAnsi="Calibri" w:eastAsia="Calibri" w:cs="Arial"/>
          <w:sz w:val="24"/>
          <w:szCs w:val="22"/>
          <w:lang w:eastAsia="en-US"/>
        </w:rPr>
      </w:pPr>
    </w:p>
    <w:p w:rsidRPr="00941775" w:rsidR="00B84FFB" w:rsidP="00B84FFB" w:rsidRDefault="00B84FFB" w14:paraId="23F39300" w14:textId="77777777">
      <w:pPr>
        <w:rPr>
          <w:rFonts w:ascii="Calibri" w:hAnsi="Calibri" w:eastAsia="Calibri" w:cs="Arial"/>
          <w:sz w:val="24"/>
          <w:szCs w:val="22"/>
          <w:lang w:eastAsia="en-US"/>
        </w:rPr>
      </w:pPr>
    </w:p>
    <w:p w:rsidRPr="00941775" w:rsidR="00B84FFB" w:rsidP="00B84FFB" w:rsidRDefault="00B84FFB" w14:paraId="525B269D" w14:textId="77777777">
      <w:pPr>
        <w:rPr>
          <w:rFonts w:ascii="Calibri" w:hAnsi="Calibri" w:eastAsia="Calibri" w:cs="Arial"/>
          <w:sz w:val="24"/>
          <w:szCs w:val="22"/>
          <w:lang w:eastAsia="en-US"/>
        </w:rPr>
      </w:pPr>
    </w:p>
    <w:p w:rsidR="005B68E2" w:rsidP="00096A57" w:rsidRDefault="00B84FFB" w14:paraId="011AAA76" w14:textId="2E3A2A18">
      <w:pPr>
        <w:spacing w:before="0" w:after="160" w:line="259" w:lineRule="auto"/>
        <w:rPr>
          <w:b/>
          <w:u w:val="single"/>
        </w:rPr>
      </w:pPr>
      <w:r>
        <w:rPr>
          <w:b/>
          <w:u w:val="single"/>
        </w:rPr>
        <w:br w:type="page"/>
      </w:r>
    </w:p>
    <w:bookmarkStart w:name="omeprazole" w:id="18"/>
    <w:p w:rsidRPr="007A026F" w:rsidR="00FF01C6" w:rsidP="0406E4E3" w:rsidRDefault="00FF01C6" w14:paraId="73C5B082" w14:textId="2FA72F90">
      <w:pPr>
        <w:pStyle w:val="Normal"/>
        <w:spacing w:before="0" w:after="0"/>
        <w:jc w:val="both"/>
      </w:pPr>
      <w:r w:rsidRPr="0406E4E3">
        <w:rPr>
          <w:rFonts w:ascii="Calibri" w:hAnsi="Calibri" w:eastAsia="Calibri"/>
          <w:lang w:eastAsia="en-US"/>
        </w:rPr>
        <w:fldChar w:fldCharType="begin"/>
      </w:r>
      <w:r w:rsidRPr="0406E4E3">
        <w:rPr>
          <w:rFonts w:ascii="Calibri" w:hAnsi="Calibri" w:eastAsia="Calibri"/>
          <w:lang w:eastAsia="en-US"/>
        </w:rPr>
        <w:instrText xml:space="preserve"> HYPERLINK  \l "Contents" </w:instrText>
      </w:r>
      <w:r w:rsidRPr="0406E4E3">
        <w:rPr>
          <w:rFonts w:ascii="Calibri" w:hAnsi="Calibri" w:eastAsia="Calibri"/>
          <w:lang w:eastAsia="en-US"/>
        </w:rPr>
        <w:fldChar w:fldCharType="separate"/>
      </w:r>
    </w:p>
    <w:p w:rsidRPr="00994ECC" w:rsidR="00FF01C6" w:rsidP="00FF01C6" w:rsidRDefault="00FF01C6" w14:paraId="02115E9F" w14:textId="77777777">
      <w:pPr>
        <w:pStyle w:val="Default"/>
        <w:rPr>
          <w:sz w:val="12"/>
          <w:szCs w:val="12"/>
        </w:rPr>
      </w:pPr>
      <w:r w:rsidRPr="004C1BDE">
        <w:rPr>
          <w:rFonts w:ascii="Calibri" w:hAnsi="Calibri" w:eastAsia="Calibri" w:cs="Times New Roman"/>
          <w:noProof/>
          <w:color w:val="auto"/>
          <w:sz w:val="22"/>
          <w:szCs w:val="22"/>
          <w:lang w:val="en-GB"/>
        </w:rPr>
        <mc:AlternateContent>
          <mc:Choice Requires="wps">
            <w:drawing>
              <wp:anchor distT="45720" distB="45720" distL="114300" distR="114300" simplePos="0" relativeHeight="251658297" behindDoc="0" locked="0" layoutInCell="1" allowOverlap="1" wp14:anchorId="18478B52" wp14:editId="0BB875C0">
                <wp:simplePos x="0" y="0"/>
                <wp:positionH relativeFrom="column">
                  <wp:posOffset>-2870</wp:posOffset>
                </wp:positionH>
                <wp:positionV relativeFrom="paragraph">
                  <wp:posOffset>15240</wp:posOffset>
                </wp:positionV>
                <wp:extent cx="6341110" cy="450850"/>
                <wp:effectExtent l="0" t="0" r="21590" b="25400"/>
                <wp:wrapSquare wrapText="bothSides"/>
                <wp:docPr id="760831247" name="Text Box 76083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450850"/>
                        </a:xfrm>
                        <a:prstGeom prst="rect">
                          <a:avLst/>
                        </a:prstGeom>
                        <a:solidFill>
                          <a:schemeClr val="bg1">
                            <a:lumMod val="75000"/>
                          </a:schemeClr>
                        </a:solidFill>
                        <a:ln w="9525">
                          <a:solidFill>
                            <a:srgbClr val="000000"/>
                          </a:solidFill>
                          <a:miter lim="800000"/>
                          <a:headEnd/>
                          <a:tailEnd/>
                        </a:ln>
                      </wps:spPr>
                      <wps:txbx>
                        <w:txbxContent>
                          <w:p w:rsidR="00FF01C6" w:rsidP="00FF01C6" w:rsidRDefault="00FF01C6" w14:paraId="3BEFA625" w14:textId="77777777">
                            <w:bookmarkStart w:name="Soprobec" w:id="19"/>
                            <w:bookmarkStart w:name="Clenil" w:id="20"/>
                            <w:proofErr w:type="spellStart"/>
                            <w:r>
                              <w:rPr>
                                <w:rFonts w:cs="Arial"/>
                                <w:b/>
                                <w:bCs/>
                                <w:sz w:val="24"/>
                                <w:lang w:val="en-US" w:eastAsia="en-US"/>
                              </w:rPr>
                              <w:t>Clenil</w:t>
                            </w:r>
                            <w:proofErr w:type="spellEnd"/>
                            <w:r>
                              <w:rPr>
                                <w:rFonts w:cs="Arial"/>
                                <w:b/>
                                <w:bCs/>
                                <w:sz w:val="24"/>
                                <w:lang w:val="en-US" w:eastAsia="en-US"/>
                              </w:rPr>
                              <w:t xml:space="preserve">® inhaler </w:t>
                            </w:r>
                            <w:r w:rsidRPr="004C1BDE">
                              <w:rPr>
                                <w:rFonts w:cs="Arial"/>
                                <w:b/>
                                <w:bCs/>
                                <w:sz w:val="24"/>
                                <w:lang w:val="en-US" w:eastAsia="en-US"/>
                              </w:rPr>
                              <w:t xml:space="preserve">to </w:t>
                            </w:r>
                            <w:proofErr w:type="spellStart"/>
                            <w:r>
                              <w:rPr>
                                <w:rFonts w:cs="Arial"/>
                                <w:b/>
                                <w:bCs/>
                                <w:sz w:val="24"/>
                                <w:lang w:val="en-US" w:eastAsia="en-US"/>
                              </w:rPr>
                              <w:t>Soprobec</w:t>
                            </w:r>
                            <w:proofErr w:type="spellEnd"/>
                            <w:r w:rsidRPr="004C1BDE">
                              <w:rPr>
                                <w:rFonts w:cs="Arial"/>
                                <w:b/>
                                <w:bCs/>
                                <w:sz w:val="24"/>
                                <w:lang w:val="en-US" w:eastAsia="en-US"/>
                              </w:rPr>
                              <w:t xml:space="preserve">® </w:t>
                            </w:r>
                            <w:r>
                              <w:rPr>
                                <w:rFonts w:cs="Arial"/>
                                <w:b/>
                                <w:bCs/>
                                <w:sz w:val="24"/>
                                <w:lang w:val="en-US" w:eastAsia="en-US"/>
                              </w:rPr>
                              <w:t>inhaler</w:t>
                            </w:r>
                            <w:bookmarkEnd w:id="19"/>
                            <w:bookmarkEnd w:id="2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515F09">
              <v:shape id="Text Box 760831247" style="position:absolute;margin-left:-.25pt;margin-top:1.2pt;width:499.3pt;height:35.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5" fillcolor="#bfbfbf [24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" w14:anchorId="18478B52">
                <v:textbox>
                  <w:txbxContent>
                    <w:p w:rsidR="00FF01C6" w:rsidP="00FF01C6" w:rsidRDefault="00FF01C6" w14:paraId="5C485BC3" w14:textId="77777777">
                      <w:proofErr w:type="spellStart"/>
                      <w:r>
                        <w:rPr>
                          <w:rFonts w:cs="Arial"/>
                          <w:b/>
                          <w:bCs/>
                          <w:sz w:val="24"/>
                          <w:lang w:val="en-US" w:eastAsia="en-US"/>
                        </w:rPr>
                        <w:t>Clenil</w:t>
                      </w:r>
                      <w:proofErr w:type="spellEnd"/>
                      <w:r>
                        <w:rPr>
                          <w:rFonts w:cs="Arial"/>
                          <w:b/>
                          <w:bCs/>
                          <w:sz w:val="24"/>
                          <w:lang w:val="en-US" w:eastAsia="en-US"/>
                        </w:rPr>
                        <w:t xml:space="preserve">® inhaler </w:t>
                      </w:r>
                      <w:r w:rsidRPr="004C1BDE">
                        <w:rPr>
                          <w:rFonts w:cs="Arial"/>
                          <w:b/>
                          <w:bCs/>
                          <w:sz w:val="24"/>
                          <w:lang w:val="en-US" w:eastAsia="en-US"/>
                        </w:rPr>
                        <w:t xml:space="preserve">to </w:t>
                      </w:r>
                      <w:proofErr w:type="spellStart"/>
                      <w:r>
                        <w:rPr>
                          <w:rFonts w:cs="Arial"/>
                          <w:b/>
                          <w:bCs/>
                          <w:sz w:val="24"/>
                          <w:lang w:val="en-US" w:eastAsia="en-US"/>
                        </w:rPr>
                        <w:t>Soprobec</w:t>
                      </w:r>
                      <w:proofErr w:type="spellEnd"/>
                      <w:r w:rsidRPr="004C1BDE">
                        <w:rPr>
                          <w:rFonts w:cs="Arial"/>
                          <w:b/>
                          <w:bCs/>
                          <w:sz w:val="24"/>
                          <w:lang w:val="en-US" w:eastAsia="en-US"/>
                        </w:rPr>
                        <w:t xml:space="preserve">® </w:t>
                      </w:r>
                      <w:r>
                        <w:rPr>
                          <w:rFonts w:cs="Arial"/>
                          <w:b/>
                          <w:bCs/>
                          <w:sz w:val="24"/>
                          <w:lang w:val="en-US" w:eastAsia="en-US"/>
                        </w:rPr>
                        <w:t>inhaler</w:t>
                      </w:r>
                    </w:p>
                  </w:txbxContent>
                </v:textbox>
                <w10:wrap type="square"/>
              </v:shape>
            </w:pict>
          </mc:Fallback>
        </mc:AlternateContent>
      </w:r>
      <w:r>
        <w:rPr>
          <w:rFonts w:ascii="Calibri" w:hAnsi="Calibri" w:eastAsia="Calibri" w:cs="Times New Roman"/>
          <w:color w:val="auto"/>
          <w:sz w:val="22"/>
          <w:szCs w:val="22"/>
          <w:lang w:val="en-GB"/>
        </w:rPr>
        <w:fldChar w:fldCharType="end"/>
      </w:r>
    </w:p>
    <w:tbl>
      <w:tblPr>
        <w:tblpPr w:leftFromText="180" w:rightFromText="180" w:vertAnchor="text" w:horzAnchor="margin" w:tblpY="84"/>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9"/>
        <w:gridCol w:w="7762"/>
      </w:tblGrid>
      <w:tr w:rsidRPr="00145761" w:rsidR="00FF01C6" w:rsidTr="005027E8" w14:paraId="7C22C926" w14:textId="77777777">
        <w:trPr>
          <w:trHeight w:val="555"/>
        </w:trPr>
        <w:tc>
          <w:tcPr>
            <w:tcW w:w="2269" w:type="dxa"/>
          </w:tcPr>
          <w:p w:rsidRPr="00145761" w:rsidR="00FF01C6" w:rsidP="00091DA0" w:rsidRDefault="00FF01C6" w14:paraId="6F67A2BF" w14:textId="77777777">
            <w:pPr>
              <w:pStyle w:val="Default"/>
              <w:rPr>
                <w:b/>
                <w:sz w:val="22"/>
                <w:szCs w:val="22"/>
              </w:rPr>
            </w:pPr>
            <w:r w:rsidRPr="00145761">
              <w:rPr>
                <w:b/>
                <w:sz w:val="22"/>
                <w:szCs w:val="22"/>
              </w:rPr>
              <w:t>Potential target medicines</w:t>
            </w:r>
          </w:p>
        </w:tc>
        <w:tc>
          <w:tcPr>
            <w:tcW w:w="7762" w:type="dxa"/>
          </w:tcPr>
          <w:p w:rsidRPr="0001233D" w:rsidR="00FF01C6" w:rsidP="00FF01C6" w:rsidRDefault="00FF01C6" w14:paraId="75DB60F0" w14:textId="77777777">
            <w:pPr>
              <w:pStyle w:val="Default"/>
              <w:numPr>
                <w:ilvl w:val="0"/>
                <w:numId w:val="1"/>
              </w:numPr>
              <w:ind w:left="360"/>
              <w:rPr>
                <w:sz w:val="22"/>
                <w:szCs w:val="22"/>
              </w:rPr>
            </w:pPr>
            <w:proofErr w:type="spellStart"/>
            <w:r>
              <w:rPr>
                <w:sz w:val="22"/>
                <w:szCs w:val="22"/>
                <w:lang w:val="en-GB"/>
              </w:rPr>
              <w:t>Clenil</w:t>
            </w:r>
            <w:proofErr w:type="spellEnd"/>
            <w:r w:rsidRPr="00CC79D3">
              <w:rPr>
                <w:sz w:val="22"/>
                <w:szCs w:val="22"/>
                <w:lang w:val="en-GB"/>
              </w:rPr>
              <w:t xml:space="preserve">® </w:t>
            </w:r>
            <w:r>
              <w:rPr>
                <w:sz w:val="22"/>
                <w:szCs w:val="22"/>
                <w:lang w:val="en-GB"/>
              </w:rPr>
              <w:t xml:space="preserve">/ </w:t>
            </w:r>
            <w:proofErr w:type="spellStart"/>
            <w:r w:rsidRPr="004B779B">
              <w:rPr>
                <w:sz w:val="22"/>
                <w:szCs w:val="22"/>
                <w:lang w:val="en-GB"/>
              </w:rPr>
              <w:t>Beclometasone</w:t>
            </w:r>
            <w:proofErr w:type="spellEnd"/>
            <w:r w:rsidRPr="004B779B">
              <w:rPr>
                <w:sz w:val="22"/>
                <w:szCs w:val="22"/>
                <w:lang w:val="en-GB"/>
              </w:rPr>
              <w:t xml:space="preserve"> </w:t>
            </w:r>
            <w:r>
              <w:rPr>
                <w:sz w:val="22"/>
                <w:szCs w:val="22"/>
                <w:lang w:val="en-GB"/>
              </w:rPr>
              <w:t xml:space="preserve">CFC free </w:t>
            </w:r>
            <w:r w:rsidRPr="00CC79D3">
              <w:rPr>
                <w:sz w:val="22"/>
                <w:szCs w:val="22"/>
                <w:lang w:val="en-GB"/>
              </w:rPr>
              <w:t>inhaler</w:t>
            </w:r>
            <w:r>
              <w:rPr>
                <w:sz w:val="22"/>
                <w:szCs w:val="22"/>
                <w:lang w:val="en-GB"/>
              </w:rPr>
              <w:t xml:space="preserve"> </w:t>
            </w:r>
            <w:r w:rsidRPr="00A8335A">
              <w:rPr>
                <w:sz w:val="22"/>
                <w:szCs w:val="22"/>
                <w:lang w:val="en-GB"/>
              </w:rPr>
              <w:t>50 microgram</w:t>
            </w:r>
            <w:r>
              <w:rPr>
                <w:sz w:val="22"/>
                <w:szCs w:val="22"/>
                <w:lang w:val="en-GB"/>
              </w:rPr>
              <w:t>, 10</w:t>
            </w:r>
            <w:r w:rsidRPr="00A8335A">
              <w:rPr>
                <w:sz w:val="22"/>
                <w:szCs w:val="22"/>
                <w:lang w:val="en-GB"/>
              </w:rPr>
              <w:t>0 microgram</w:t>
            </w:r>
            <w:r>
              <w:rPr>
                <w:sz w:val="22"/>
                <w:szCs w:val="22"/>
                <w:lang w:val="en-GB"/>
              </w:rPr>
              <w:t>, 200</w:t>
            </w:r>
            <w:r w:rsidRPr="00A8335A">
              <w:rPr>
                <w:sz w:val="22"/>
                <w:szCs w:val="22"/>
                <w:lang w:val="en-GB"/>
              </w:rPr>
              <w:t> microgram</w:t>
            </w:r>
            <w:r>
              <w:rPr>
                <w:sz w:val="22"/>
                <w:szCs w:val="22"/>
                <w:lang w:val="en-GB"/>
              </w:rPr>
              <w:t>, 2</w:t>
            </w:r>
            <w:r w:rsidRPr="00A8335A">
              <w:rPr>
                <w:sz w:val="22"/>
                <w:szCs w:val="22"/>
                <w:lang w:val="en-GB"/>
              </w:rPr>
              <w:t>50 microgram</w:t>
            </w:r>
            <w:r>
              <w:rPr>
                <w:sz w:val="22"/>
                <w:szCs w:val="22"/>
              </w:rPr>
              <w:t xml:space="preserve"> </w:t>
            </w:r>
          </w:p>
        </w:tc>
      </w:tr>
    </w:tbl>
    <w:p w:rsidR="00FF01C6" w:rsidP="00FF01C6" w:rsidRDefault="00FF01C6" w14:paraId="5D8BC1A5" w14:textId="77777777">
      <w:pPr>
        <w:pStyle w:val="Default"/>
      </w:pPr>
    </w:p>
    <w:tbl>
      <w:tblPr>
        <w:tblpPr w:leftFromText="180" w:rightFromText="180" w:vertAnchor="text" w:horzAnchor="margin" w:tblpY="-2"/>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2"/>
        <w:gridCol w:w="3686"/>
        <w:gridCol w:w="2693"/>
      </w:tblGrid>
      <w:tr w:rsidRPr="00E80364" w:rsidR="00FF01C6" w:rsidTr="005027E8" w14:paraId="77CA4BED" w14:textId="77777777">
        <w:tc>
          <w:tcPr>
            <w:tcW w:w="3652" w:type="dxa"/>
          </w:tcPr>
          <w:p w:rsidRPr="006431BF" w:rsidR="00FF01C6" w:rsidP="00091DA0" w:rsidRDefault="00FF01C6" w14:paraId="5590C71C" w14:textId="77777777">
            <w:pPr>
              <w:pStyle w:val="Default"/>
              <w:rPr>
                <w:b/>
                <w:sz w:val="22"/>
                <w:szCs w:val="22"/>
              </w:rPr>
            </w:pPr>
            <w:r w:rsidRPr="006431BF">
              <w:rPr>
                <w:b/>
                <w:sz w:val="22"/>
                <w:szCs w:val="22"/>
              </w:rPr>
              <w:t>From:</w:t>
            </w:r>
          </w:p>
        </w:tc>
        <w:tc>
          <w:tcPr>
            <w:tcW w:w="3686" w:type="dxa"/>
          </w:tcPr>
          <w:p w:rsidRPr="006431BF" w:rsidR="00FF01C6" w:rsidP="00091DA0" w:rsidRDefault="00FF01C6" w14:paraId="2E3353CA" w14:textId="77777777">
            <w:pPr>
              <w:pStyle w:val="Default"/>
              <w:rPr>
                <w:b/>
                <w:sz w:val="22"/>
                <w:szCs w:val="22"/>
              </w:rPr>
            </w:pPr>
            <w:r w:rsidRPr="006431BF">
              <w:rPr>
                <w:b/>
                <w:sz w:val="22"/>
                <w:szCs w:val="22"/>
              </w:rPr>
              <w:t>To:</w:t>
            </w:r>
          </w:p>
        </w:tc>
        <w:tc>
          <w:tcPr>
            <w:tcW w:w="2693" w:type="dxa"/>
          </w:tcPr>
          <w:p w:rsidRPr="006431BF" w:rsidR="00FF01C6" w:rsidP="00091DA0" w:rsidRDefault="00FF01C6" w14:paraId="02224554" w14:textId="77777777">
            <w:pPr>
              <w:pStyle w:val="Default"/>
              <w:rPr>
                <w:b/>
                <w:sz w:val="22"/>
                <w:szCs w:val="22"/>
              </w:rPr>
            </w:pPr>
            <w:r w:rsidRPr="006431BF">
              <w:rPr>
                <w:b/>
                <w:sz w:val="22"/>
                <w:szCs w:val="22"/>
              </w:rPr>
              <w:t xml:space="preserve">Potential annual cost saving /patient </w:t>
            </w:r>
            <w:r>
              <w:rPr>
                <w:b/>
                <w:sz w:val="22"/>
                <w:szCs w:val="22"/>
              </w:rPr>
              <w:t>for 12 months’ supply (based on the dose 2 puffs bd)</w:t>
            </w:r>
          </w:p>
        </w:tc>
      </w:tr>
      <w:tr w:rsidRPr="00E80364" w:rsidR="00FF01C6" w:rsidTr="005027E8" w14:paraId="51626035" w14:textId="77777777">
        <w:trPr>
          <w:trHeight w:val="529"/>
        </w:trPr>
        <w:tc>
          <w:tcPr>
            <w:tcW w:w="3652" w:type="dxa"/>
          </w:tcPr>
          <w:p w:rsidRPr="00B95396" w:rsidR="00FF01C6" w:rsidP="00091DA0" w:rsidRDefault="00FF01C6" w14:paraId="26CFCDF2" w14:textId="77777777">
            <w:pPr>
              <w:pStyle w:val="Default"/>
              <w:rPr>
                <w:sz w:val="22"/>
                <w:szCs w:val="22"/>
                <w:lang w:val="en-GB"/>
              </w:rPr>
            </w:pPr>
            <w:proofErr w:type="spellStart"/>
            <w:r>
              <w:rPr>
                <w:sz w:val="22"/>
                <w:szCs w:val="22"/>
                <w:lang w:val="en-GB"/>
              </w:rPr>
              <w:t>Clenil</w:t>
            </w:r>
            <w:proofErr w:type="spellEnd"/>
            <w:r w:rsidRPr="00477AAD">
              <w:rPr>
                <w:sz w:val="22"/>
                <w:szCs w:val="22"/>
                <w:lang w:val="en-GB"/>
              </w:rPr>
              <w:t xml:space="preserve">® </w:t>
            </w:r>
            <w:r w:rsidRPr="00A8335A">
              <w:rPr>
                <w:sz w:val="22"/>
                <w:szCs w:val="22"/>
                <w:lang w:val="en-GB"/>
              </w:rPr>
              <w:t>50 microgram</w:t>
            </w:r>
            <w:r>
              <w:rPr>
                <w:sz w:val="22"/>
                <w:szCs w:val="22"/>
                <w:lang w:val="en-GB"/>
              </w:rPr>
              <w:t xml:space="preserve">/ </w:t>
            </w:r>
            <w:proofErr w:type="spellStart"/>
            <w:r w:rsidRPr="004B779B">
              <w:rPr>
                <w:sz w:val="22"/>
                <w:szCs w:val="22"/>
                <w:lang w:val="en-GB"/>
              </w:rPr>
              <w:t>Beclometasone</w:t>
            </w:r>
            <w:proofErr w:type="spellEnd"/>
            <w:r w:rsidRPr="004B779B">
              <w:rPr>
                <w:sz w:val="22"/>
                <w:szCs w:val="22"/>
                <w:lang w:val="en-GB"/>
              </w:rPr>
              <w:t xml:space="preserve"> </w:t>
            </w:r>
            <w:r>
              <w:rPr>
                <w:sz w:val="22"/>
                <w:szCs w:val="22"/>
                <w:lang w:val="en-GB"/>
              </w:rPr>
              <w:t>5</w:t>
            </w:r>
            <w:r w:rsidRPr="004B779B">
              <w:rPr>
                <w:sz w:val="22"/>
                <w:szCs w:val="22"/>
                <w:lang w:val="en-GB"/>
              </w:rPr>
              <w:t>0micrograms/ dose inhaler CFC free</w:t>
            </w:r>
            <w:r>
              <w:rPr>
                <w:sz w:val="22"/>
                <w:szCs w:val="22"/>
                <w:lang w:val="en-GB"/>
              </w:rPr>
              <w:t xml:space="preserve"> x (£3.70) 200 doses</w:t>
            </w:r>
          </w:p>
        </w:tc>
        <w:tc>
          <w:tcPr>
            <w:tcW w:w="3686" w:type="dxa"/>
          </w:tcPr>
          <w:p w:rsidR="00FF01C6" w:rsidP="00091DA0" w:rsidRDefault="00FF01C6" w14:paraId="0D1C7749" w14:textId="77777777">
            <w:pPr>
              <w:pStyle w:val="NoSpacing"/>
              <w:rPr>
                <w:szCs w:val="22"/>
              </w:rPr>
            </w:pPr>
            <w:proofErr w:type="spellStart"/>
            <w:r w:rsidRPr="00477AAD">
              <w:rPr>
                <w:szCs w:val="22"/>
              </w:rPr>
              <w:t>Soprobec</w:t>
            </w:r>
            <w:proofErr w:type="spellEnd"/>
            <w:r w:rsidRPr="00477AAD">
              <w:rPr>
                <w:szCs w:val="22"/>
              </w:rPr>
              <w:t xml:space="preserve">® </w:t>
            </w:r>
            <w:r w:rsidRPr="00A8335A">
              <w:rPr>
                <w:szCs w:val="22"/>
              </w:rPr>
              <w:t>50 microgram</w:t>
            </w:r>
            <w:r>
              <w:rPr>
                <w:szCs w:val="22"/>
              </w:rPr>
              <w:t xml:space="preserve"> x (£2.41) 200 doses</w:t>
            </w:r>
          </w:p>
        </w:tc>
        <w:tc>
          <w:tcPr>
            <w:tcW w:w="2693" w:type="dxa"/>
          </w:tcPr>
          <w:p w:rsidR="00FF01C6" w:rsidP="00091DA0" w:rsidRDefault="00FF01C6" w14:paraId="1818F21B" w14:textId="77777777">
            <w:pPr>
              <w:pStyle w:val="Default"/>
              <w:spacing w:before="120"/>
              <w:jc w:val="center"/>
              <w:rPr>
                <w:sz w:val="22"/>
                <w:szCs w:val="22"/>
              </w:rPr>
            </w:pPr>
            <w:r>
              <w:rPr>
                <w:sz w:val="22"/>
                <w:szCs w:val="22"/>
              </w:rPr>
              <w:t>£9.29</w:t>
            </w:r>
          </w:p>
          <w:p w:rsidR="00FF01C6" w:rsidP="00091DA0" w:rsidRDefault="00FF01C6" w14:paraId="100CAD55" w14:textId="77777777">
            <w:pPr>
              <w:pStyle w:val="Default"/>
              <w:rPr>
                <w:sz w:val="22"/>
                <w:szCs w:val="22"/>
              </w:rPr>
            </w:pPr>
          </w:p>
        </w:tc>
      </w:tr>
      <w:tr w:rsidRPr="00E80364" w:rsidR="00FF01C6" w:rsidTr="005027E8" w14:paraId="63966688" w14:textId="77777777">
        <w:trPr>
          <w:trHeight w:val="520"/>
        </w:trPr>
        <w:tc>
          <w:tcPr>
            <w:tcW w:w="3652" w:type="dxa"/>
          </w:tcPr>
          <w:p w:rsidRPr="00B95396" w:rsidR="00FF01C6" w:rsidP="00091DA0" w:rsidRDefault="00FF01C6" w14:paraId="4611B249" w14:textId="77777777">
            <w:pPr>
              <w:pStyle w:val="Default"/>
              <w:spacing w:after="40"/>
              <w:rPr>
                <w:sz w:val="22"/>
                <w:szCs w:val="22"/>
                <w:lang w:val="en-GB"/>
              </w:rPr>
            </w:pPr>
            <w:proofErr w:type="spellStart"/>
            <w:r>
              <w:rPr>
                <w:sz w:val="22"/>
                <w:szCs w:val="22"/>
                <w:lang w:val="en-GB"/>
              </w:rPr>
              <w:t>Clenil</w:t>
            </w:r>
            <w:proofErr w:type="spellEnd"/>
            <w:r w:rsidRPr="00477AAD">
              <w:rPr>
                <w:sz w:val="22"/>
                <w:szCs w:val="22"/>
                <w:lang w:val="en-GB"/>
              </w:rPr>
              <w:t xml:space="preserve">® </w:t>
            </w:r>
            <w:r>
              <w:rPr>
                <w:sz w:val="22"/>
                <w:szCs w:val="22"/>
                <w:lang w:val="en-GB"/>
              </w:rPr>
              <w:t>10</w:t>
            </w:r>
            <w:r w:rsidRPr="00A8335A">
              <w:rPr>
                <w:sz w:val="22"/>
                <w:szCs w:val="22"/>
                <w:lang w:val="en-GB"/>
              </w:rPr>
              <w:t>0 microgram</w:t>
            </w:r>
            <w:r>
              <w:rPr>
                <w:sz w:val="22"/>
                <w:szCs w:val="22"/>
                <w:lang w:val="en-GB"/>
              </w:rPr>
              <w:t xml:space="preserve"> x (£7.42) 200 doses/ </w:t>
            </w:r>
            <w:proofErr w:type="spellStart"/>
            <w:r w:rsidRPr="004B779B">
              <w:rPr>
                <w:sz w:val="22"/>
                <w:szCs w:val="22"/>
                <w:lang w:val="en-GB"/>
              </w:rPr>
              <w:t>Beclometasone</w:t>
            </w:r>
            <w:proofErr w:type="spellEnd"/>
            <w:r w:rsidRPr="004B779B">
              <w:rPr>
                <w:sz w:val="22"/>
                <w:szCs w:val="22"/>
                <w:lang w:val="en-GB"/>
              </w:rPr>
              <w:t xml:space="preserve"> 100micrograms/ dose inhaler CFC free</w:t>
            </w:r>
          </w:p>
        </w:tc>
        <w:tc>
          <w:tcPr>
            <w:tcW w:w="3686" w:type="dxa"/>
          </w:tcPr>
          <w:p w:rsidR="00FF01C6" w:rsidP="00091DA0" w:rsidRDefault="00FF01C6" w14:paraId="2FF17CFA" w14:textId="77777777">
            <w:pPr>
              <w:pStyle w:val="NoSpacing"/>
              <w:rPr>
                <w:szCs w:val="22"/>
              </w:rPr>
            </w:pPr>
            <w:proofErr w:type="spellStart"/>
            <w:r w:rsidRPr="00477AAD">
              <w:rPr>
                <w:szCs w:val="22"/>
              </w:rPr>
              <w:t>Soprobec</w:t>
            </w:r>
            <w:proofErr w:type="spellEnd"/>
            <w:r w:rsidRPr="00477AAD">
              <w:rPr>
                <w:szCs w:val="22"/>
              </w:rPr>
              <w:t xml:space="preserve">® </w:t>
            </w:r>
            <w:r>
              <w:rPr>
                <w:szCs w:val="22"/>
              </w:rPr>
              <w:t>10</w:t>
            </w:r>
            <w:r w:rsidRPr="00A8335A">
              <w:rPr>
                <w:szCs w:val="22"/>
              </w:rPr>
              <w:t>0 microgram</w:t>
            </w:r>
            <w:r>
              <w:rPr>
                <w:szCs w:val="22"/>
              </w:rPr>
              <w:t xml:space="preserve"> x (£4.82) 200 doses</w:t>
            </w:r>
          </w:p>
        </w:tc>
        <w:tc>
          <w:tcPr>
            <w:tcW w:w="2693" w:type="dxa"/>
          </w:tcPr>
          <w:p w:rsidR="00FF01C6" w:rsidP="00091DA0" w:rsidRDefault="00FF01C6" w14:paraId="5E545038" w14:textId="77777777">
            <w:pPr>
              <w:pStyle w:val="Default"/>
              <w:spacing w:before="120"/>
              <w:jc w:val="center"/>
              <w:rPr>
                <w:sz w:val="22"/>
                <w:szCs w:val="22"/>
              </w:rPr>
            </w:pPr>
            <w:r w:rsidRPr="00B95396">
              <w:rPr>
                <w:sz w:val="22"/>
                <w:szCs w:val="22"/>
              </w:rPr>
              <w:t>£</w:t>
            </w:r>
            <w:r>
              <w:rPr>
                <w:sz w:val="22"/>
                <w:szCs w:val="22"/>
              </w:rPr>
              <w:t>18.72</w:t>
            </w:r>
          </w:p>
        </w:tc>
      </w:tr>
      <w:tr w:rsidRPr="00E80364" w:rsidR="00FF01C6" w:rsidTr="005027E8" w14:paraId="58C9CD08" w14:textId="77777777">
        <w:trPr>
          <w:trHeight w:val="1139"/>
        </w:trPr>
        <w:tc>
          <w:tcPr>
            <w:tcW w:w="3652" w:type="dxa"/>
          </w:tcPr>
          <w:p w:rsidRPr="00AD715D" w:rsidR="00FF01C6" w:rsidP="00091DA0" w:rsidRDefault="00FF01C6" w14:paraId="1BE868B8" w14:textId="77777777">
            <w:pPr>
              <w:pStyle w:val="Default"/>
              <w:spacing w:after="120"/>
              <w:rPr>
                <w:sz w:val="22"/>
                <w:szCs w:val="22"/>
                <w:lang w:val="en-GB"/>
              </w:rPr>
            </w:pPr>
            <w:proofErr w:type="spellStart"/>
            <w:r>
              <w:rPr>
                <w:sz w:val="22"/>
                <w:szCs w:val="22"/>
                <w:lang w:val="en-GB"/>
              </w:rPr>
              <w:t>Clenil</w:t>
            </w:r>
            <w:proofErr w:type="spellEnd"/>
            <w:r w:rsidRPr="00477AAD">
              <w:rPr>
                <w:sz w:val="22"/>
                <w:szCs w:val="22"/>
                <w:lang w:val="en-GB"/>
              </w:rPr>
              <w:t xml:space="preserve">® </w:t>
            </w:r>
            <w:r>
              <w:rPr>
                <w:sz w:val="22"/>
                <w:szCs w:val="22"/>
                <w:lang w:val="en-GB"/>
              </w:rPr>
              <w:t>20</w:t>
            </w:r>
            <w:r w:rsidRPr="00A8335A">
              <w:rPr>
                <w:sz w:val="22"/>
                <w:szCs w:val="22"/>
                <w:lang w:val="en-GB"/>
              </w:rPr>
              <w:t>0 microgram</w:t>
            </w:r>
            <w:r>
              <w:rPr>
                <w:sz w:val="22"/>
                <w:szCs w:val="22"/>
                <w:lang w:val="en-GB"/>
              </w:rPr>
              <w:t xml:space="preserve">/ </w:t>
            </w:r>
            <w:proofErr w:type="spellStart"/>
            <w:r w:rsidRPr="004B779B">
              <w:rPr>
                <w:sz w:val="22"/>
                <w:szCs w:val="22"/>
                <w:lang w:val="en-GB"/>
              </w:rPr>
              <w:t>Beclometasone</w:t>
            </w:r>
            <w:proofErr w:type="spellEnd"/>
            <w:r w:rsidRPr="004B779B">
              <w:rPr>
                <w:sz w:val="22"/>
                <w:szCs w:val="22"/>
                <w:lang w:val="en-GB"/>
              </w:rPr>
              <w:t xml:space="preserve"> </w:t>
            </w:r>
            <w:r>
              <w:rPr>
                <w:sz w:val="22"/>
                <w:szCs w:val="22"/>
                <w:lang w:val="en-GB"/>
              </w:rPr>
              <w:t>20</w:t>
            </w:r>
            <w:r w:rsidRPr="004B779B">
              <w:rPr>
                <w:sz w:val="22"/>
                <w:szCs w:val="22"/>
                <w:lang w:val="en-GB"/>
              </w:rPr>
              <w:t>0micrograms/ dose inhaler CFC fre</w:t>
            </w:r>
            <w:r>
              <w:rPr>
                <w:sz w:val="22"/>
                <w:szCs w:val="22"/>
                <w:lang w:val="en-GB"/>
              </w:rPr>
              <w:t>e x (£16.17) 200 doses</w:t>
            </w:r>
            <w:r w:rsidRPr="00B95396" w:rsidDel="009C5F60">
              <w:rPr>
                <w:sz w:val="22"/>
                <w:szCs w:val="22"/>
                <w:lang w:val="en-GB"/>
              </w:rPr>
              <w:t xml:space="preserve"> </w:t>
            </w:r>
          </w:p>
        </w:tc>
        <w:tc>
          <w:tcPr>
            <w:tcW w:w="3686" w:type="dxa"/>
          </w:tcPr>
          <w:p w:rsidR="00FF01C6" w:rsidP="00091DA0" w:rsidRDefault="00FF01C6" w14:paraId="3E06113E" w14:textId="77777777">
            <w:pPr>
              <w:pStyle w:val="NoSpacing"/>
              <w:rPr>
                <w:szCs w:val="22"/>
              </w:rPr>
            </w:pPr>
          </w:p>
          <w:p w:rsidR="00FF01C6" w:rsidP="00091DA0" w:rsidRDefault="00FF01C6" w14:paraId="09D04C6C" w14:textId="77777777">
            <w:pPr>
              <w:pStyle w:val="NoSpacing"/>
              <w:rPr>
                <w:szCs w:val="22"/>
              </w:rPr>
            </w:pPr>
            <w:proofErr w:type="spellStart"/>
            <w:r w:rsidRPr="00477AAD">
              <w:rPr>
                <w:szCs w:val="22"/>
              </w:rPr>
              <w:t>Soprobec</w:t>
            </w:r>
            <w:proofErr w:type="spellEnd"/>
            <w:r w:rsidRPr="00477AAD">
              <w:rPr>
                <w:szCs w:val="22"/>
              </w:rPr>
              <w:t xml:space="preserve">® </w:t>
            </w:r>
            <w:r>
              <w:rPr>
                <w:szCs w:val="22"/>
              </w:rPr>
              <w:t>20</w:t>
            </w:r>
            <w:r w:rsidRPr="00A8335A">
              <w:rPr>
                <w:szCs w:val="22"/>
              </w:rPr>
              <w:t>0 microgram</w:t>
            </w:r>
            <w:r>
              <w:rPr>
                <w:szCs w:val="22"/>
              </w:rPr>
              <w:t xml:space="preserve"> x (£10.51) 200 doses</w:t>
            </w:r>
          </w:p>
          <w:p w:rsidRPr="00B95396" w:rsidR="00FF01C6" w:rsidP="00091DA0" w:rsidRDefault="00FF01C6" w14:paraId="171076FF" w14:textId="77777777">
            <w:pPr>
              <w:pStyle w:val="NoSpacing"/>
              <w:rPr>
                <w:szCs w:val="22"/>
              </w:rPr>
            </w:pPr>
          </w:p>
        </w:tc>
        <w:tc>
          <w:tcPr>
            <w:tcW w:w="2693" w:type="dxa"/>
          </w:tcPr>
          <w:p w:rsidR="00FF01C6" w:rsidP="00091DA0" w:rsidRDefault="00FF01C6" w14:paraId="6DB1CB1B" w14:textId="77777777">
            <w:pPr>
              <w:pStyle w:val="Default"/>
              <w:spacing w:before="120"/>
              <w:jc w:val="center"/>
              <w:rPr>
                <w:sz w:val="22"/>
                <w:szCs w:val="22"/>
              </w:rPr>
            </w:pPr>
            <w:r w:rsidRPr="00B95396">
              <w:rPr>
                <w:sz w:val="22"/>
                <w:szCs w:val="22"/>
              </w:rPr>
              <w:t>£</w:t>
            </w:r>
            <w:r>
              <w:rPr>
                <w:sz w:val="22"/>
                <w:szCs w:val="22"/>
              </w:rPr>
              <w:t>40.75</w:t>
            </w:r>
          </w:p>
        </w:tc>
      </w:tr>
      <w:tr w:rsidRPr="00E80364" w:rsidR="00FF01C6" w:rsidTr="005027E8" w14:paraId="31309884" w14:textId="77777777">
        <w:trPr>
          <w:trHeight w:val="520"/>
        </w:trPr>
        <w:tc>
          <w:tcPr>
            <w:tcW w:w="3652" w:type="dxa"/>
          </w:tcPr>
          <w:p w:rsidRPr="00B95396" w:rsidR="00FF01C6" w:rsidP="00091DA0" w:rsidRDefault="00FF01C6" w14:paraId="50CBA06B" w14:textId="77777777">
            <w:pPr>
              <w:pStyle w:val="Default"/>
              <w:spacing w:after="40"/>
              <w:rPr>
                <w:sz w:val="22"/>
                <w:szCs w:val="22"/>
                <w:lang w:val="en-GB"/>
              </w:rPr>
            </w:pPr>
            <w:proofErr w:type="spellStart"/>
            <w:r>
              <w:rPr>
                <w:sz w:val="22"/>
                <w:szCs w:val="22"/>
                <w:lang w:val="en-GB"/>
              </w:rPr>
              <w:t>Clenil</w:t>
            </w:r>
            <w:proofErr w:type="spellEnd"/>
            <w:r w:rsidRPr="00477AAD">
              <w:rPr>
                <w:sz w:val="22"/>
                <w:szCs w:val="22"/>
                <w:lang w:val="en-GB"/>
              </w:rPr>
              <w:t xml:space="preserve">® </w:t>
            </w:r>
            <w:r>
              <w:rPr>
                <w:sz w:val="22"/>
                <w:szCs w:val="22"/>
                <w:lang w:val="en-GB"/>
              </w:rPr>
              <w:t>2</w:t>
            </w:r>
            <w:r w:rsidRPr="00A8335A">
              <w:rPr>
                <w:sz w:val="22"/>
                <w:szCs w:val="22"/>
                <w:lang w:val="en-GB"/>
              </w:rPr>
              <w:t>50 microgram</w:t>
            </w:r>
            <w:r>
              <w:rPr>
                <w:sz w:val="22"/>
                <w:szCs w:val="22"/>
                <w:lang w:val="en-GB"/>
              </w:rPr>
              <w:t xml:space="preserve">/ </w:t>
            </w:r>
            <w:proofErr w:type="spellStart"/>
            <w:r w:rsidRPr="004B779B">
              <w:rPr>
                <w:sz w:val="22"/>
                <w:szCs w:val="22"/>
                <w:lang w:val="en-GB"/>
              </w:rPr>
              <w:t>Beclometasone</w:t>
            </w:r>
            <w:proofErr w:type="spellEnd"/>
            <w:r w:rsidRPr="004B779B">
              <w:rPr>
                <w:sz w:val="22"/>
                <w:szCs w:val="22"/>
                <w:lang w:val="en-GB"/>
              </w:rPr>
              <w:t xml:space="preserve"> </w:t>
            </w:r>
            <w:r>
              <w:rPr>
                <w:sz w:val="22"/>
                <w:szCs w:val="22"/>
                <w:lang w:val="en-GB"/>
              </w:rPr>
              <w:t>25</w:t>
            </w:r>
            <w:r w:rsidRPr="004B779B">
              <w:rPr>
                <w:sz w:val="22"/>
                <w:szCs w:val="22"/>
                <w:lang w:val="en-GB"/>
              </w:rPr>
              <w:t>0micrograms/ dose inhaler CFC free</w:t>
            </w:r>
            <w:r>
              <w:rPr>
                <w:sz w:val="22"/>
                <w:szCs w:val="22"/>
                <w:lang w:val="en-GB"/>
              </w:rPr>
              <w:t xml:space="preserve"> x (£16.29) 200 doses</w:t>
            </w:r>
            <w:r w:rsidRPr="00681C0B" w:rsidDel="009C5F60">
              <w:rPr>
                <w:sz w:val="22"/>
                <w:szCs w:val="22"/>
              </w:rPr>
              <w:t xml:space="preserve"> </w:t>
            </w:r>
          </w:p>
        </w:tc>
        <w:tc>
          <w:tcPr>
            <w:tcW w:w="3686" w:type="dxa"/>
          </w:tcPr>
          <w:p w:rsidRPr="00B95396" w:rsidR="00FF01C6" w:rsidP="00091DA0" w:rsidRDefault="00FF01C6" w14:paraId="2ED61405" w14:textId="77777777">
            <w:pPr>
              <w:pStyle w:val="NoSpacing"/>
              <w:rPr>
                <w:szCs w:val="22"/>
              </w:rPr>
            </w:pPr>
            <w:proofErr w:type="spellStart"/>
            <w:r w:rsidRPr="00477AAD">
              <w:rPr>
                <w:szCs w:val="22"/>
              </w:rPr>
              <w:t>Soprobec</w:t>
            </w:r>
            <w:proofErr w:type="spellEnd"/>
            <w:r w:rsidRPr="00477AAD">
              <w:rPr>
                <w:szCs w:val="22"/>
              </w:rPr>
              <w:t xml:space="preserve">® </w:t>
            </w:r>
            <w:r>
              <w:rPr>
                <w:szCs w:val="22"/>
              </w:rPr>
              <w:t>2</w:t>
            </w:r>
            <w:r w:rsidRPr="00A8335A">
              <w:rPr>
                <w:szCs w:val="22"/>
              </w:rPr>
              <w:t>50 microgram</w:t>
            </w:r>
            <w:r>
              <w:rPr>
                <w:szCs w:val="22"/>
              </w:rPr>
              <w:t xml:space="preserve"> x (£10.59) 200 doses</w:t>
            </w:r>
          </w:p>
        </w:tc>
        <w:tc>
          <w:tcPr>
            <w:tcW w:w="2693" w:type="dxa"/>
          </w:tcPr>
          <w:p w:rsidR="00FF01C6" w:rsidP="00091DA0" w:rsidRDefault="00FF01C6" w14:paraId="65CAD3EA" w14:textId="77777777">
            <w:pPr>
              <w:pStyle w:val="Default"/>
              <w:spacing w:before="120"/>
              <w:jc w:val="center"/>
              <w:rPr>
                <w:sz w:val="22"/>
                <w:szCs w:val="22"/>
              </w:rPr>
            </w:pPr>
            <w:r w:rsidRPr="00B95396">
              <w:rPr>
                <w:sz w:val="22"/>
                <w:szCs w:val="22"/>
              </w:rPr>
              <w:t>£</w:t>
            </w:r>
            <w:r>
              <w:rPr>
                <w:sz w:val="22"/>
                <w:szCs w:val="22"/>
              </w:rPr>
              <w:t>41.04</w:t>
            </w:r>
          </w:p>
        </w:tc>
      </w:tr>
    </w:tbl>
    <w:p w:rsidRPr="00A77AFB" w:rsidR="00FF01C6" w:rsidP="00FF01C6" w:rsidRDefault="00FF01C6" w14:paraId="3057D7FF" w14:textId="77777777">
      <w:pPr>
        <w:spacing w:before="0" w:after="0"/>
        <w:rPr>
          <w:vanish/>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6"/>
        <w:gridCol w:w="8369"/>
      </w:tblGrid>
      <w:tr w:rsidRPr="001D7FBD" w:rsidR="00FF01C6" w:rsidTr="1B7C7021" w14:paraId="3DC27177" w14:textId="77777777">
        <w:tc>
          <w:tcPr>
            <w:tcW w:w="1696" w:type="dxa"/>
            <w:tcMar/>
          </w:tcPr>
          <w:p w:rsidRPr="00553B9F" w:rsidR="00FF01C6" w:rsidP="00091DA0" w:rsidRDefault="00FF01C6" w14:paraId="35061586" w14:textId="77777777">
            <w:pPr>
              <w:pStyle w:val="Default"/>
              <w:rPr>
                <w:b/>
                <w:sz w:val="22"/>
                <w:szCs w:val="22"/>
              </w:rPr>
            </w:pPr>
            <w:r w:rsidRPr="00553B9F">
              <w:rPr>
                <w:b/>
                <w:sz w:val="22"/>
                <w:szCs w:val="22"/>
              </w:rPr>
              <w:t>Process for implementing this change</w:t>
            </w:r>
          </w:p>
          <w:p w:rsidRPr="00553B9F" w:rsidR="00FF01C6" w:rsidP="00091DA0" w:rsidRDefault="00FF01C6" w14:paraId="45747EE2" w14:textId="77777777">
            <w:pPr>
              <w:pStyle w:val="Default"/>
              <w:rPr>
                <w:b/>
                <w:sz w:val="22"/>
                <w:szCs w:val="22"/>
              </w:rPr>
            </w:pPr>
          </w:p>
        </w:tc>
        <w:tc>
          <w:tcPr>
            <w:tcW w:w="8369" w:type="dxa"/>
            <w:tcMar/>
          </w:tcPr>
          <w:p w:rsidRPr="00553B9F" w:rsidR="00FF01C6" w:rsidP="1B7C7021" w:rsidRDefault="00FF01C6" w14:paraId="78799992" w14:textId="04DF6ABD">
            <w:pPr>
              <w:pStyle w:val="Default"/>
              <w:ind w:left="360"/>
              <w:rPr>
                <w:color w:val="auto"/>
                <w:sz w:val="20"/>
                <w:szCs w:val="20"/>
              </w:rPr>
            </w:pPr>
          </w:p>
          <w:p w:rsidR="00FF01C6" w:rsidP="00FF01C6" w:rsidRDefault="00FF01C6" w14:paraId="6C05642E" w14:textId="51E9235C">
            <w:pPr>
              <w:pStyle w:val="Default"/>
              <w:numPr>
                <w:ilvl w:val="0"/>
                <w:numId w:val="51"/>
              </w:numPr>
              <w:rPr>
                <w:color w:val="auto"/>
                <w:sz w:val="20"/>
                <w:szCs w:val="20"/>
              </w:rPr>
            </w:pPr>
            <w:r w:rsidRPr="00553B9F">
              <w:rPr>
                <w:color w:val="auto"/>
                <w:sz w:val="20"/>
                <w:szCs w:val="20"/>
              </w:rPr>
              <w:t xml:space="preserve">Search for patients </w:t>
            </w:r>
            <w:r w:rsidR="005D6426">
              <w:rPr>
                <w:color w:val="auto"/>
                <w:sz w:val="20"/>
                <w:szCs w:val="20"/>
              </w:rPr>
              <w:t xml:space="preserve">aged 18 years and over </w:t>
            </w:r>
            <w:r w:rsidRPr="00553B9F">
              <w:rPr>
                <w:color w:val="auto"/>
                <w:sz w:val="20"/>
                <w:szCs w:val="20"/>
              </w:rPr>
              <w:t xml:space="preserve">prescribed (on repeat) </w:t>
            </w:r>
            <w:proofErr w:type="spellStart"/>
            <w:r w:rsidRPr="00553B9F">
              <w:rPr>
                <w:color w:val="auto"/>
                <w:sz w:val="20"/>
                <w:szCs w:val="20"/>
              </w:rPr>
              <w:t>Clenil</w:t>
            </w:r>
            <w:proofErr w:type="spellEnd"/>
            <w:r w:rsidRPr="00553B9F">
              <w:rPr>
                <w:color w:val="auto"/>
                <w:sz w:val="20"/>
                <w:szCs w:val="20"/>
                <w:lang w:val="en-GB"/>
              </w:rPr>
              <w:t xml:space="preserve">® 50,100,200 &amp; 250 micrograms/dose </w:t>
            </w:r>
            <w:r w:rsidRPr="00553B9F">
              <w:rPr>
                <w:color w:val="auto"/>
                <w:sz w:val="20"/>
                <w:szCs w:val="20"/>
              </w:rPr>
              <w:t xml:space="preserve">and generic </w:t>
            </w:r>
            <w:proofErr w:type="spellStart"/>
            <w:r w:rsidRPr="00553B9F">
              <w:rPr>
                <w:color w:val="auto"/>
                <w:sz w:val="20"/>
                <w:szCs w:val="20"/>
                <w:lang w:val="en-GB"/>
              </w:rPr>
              <w:t>Beclometasone</w:t>
            </w:r>
            <w:proofErr w:type="spellEnd"/>
            <w:r w:rsidRPr="00553B9F">
              <w:rPr>
                <w:color w:val="auto"/>
                <w:sz w:val="20"/>
                <w:szCs w:val="20"/>
                <w:lang w:val="en-GB"/>
              </w:rPr>
              <w:t xml:space="preserve"> 50,100,200 &amp; 250 micrograms/dose </w:t>
            </w:r>
            <w:r w:rsidRPr="00553B9F">
              <w:rPr>
                <w:color w:val="auto"/>
                <w:sz w:val="20"/>
                <w:szCs w:val="20"/>
              </w:rPr>
              <w:t xml:space="preserve">MDI inhalers (see points for consideration below </w:t>
            </w:r>
            <w:proofErr w:type="gramStart"/>
            <w:r w:rsidRPr="00553B9F">
              <w:rPr>
                <w:color w:val="auto"/>
                <w:sz w:val="20"/>
                <w:szCs w:val="20"/>
              </w:rPr>
              <w:t>where</w:t>
            </w:r>
            <w:proofErr w:type="gramEnd"/>
            <w:r w:rsidRPr="00553B9F">
              <w:rPr>
                <w:color w:val="auto"/>
                <w:sz w:val="20"/>
                <w:szCs w:val="20"/>
              </w:rPr>
              <w:t xml:space="preserve"> prescribed generically*).</w:t>
            </w:r>
          </w:p>
          <w:p w:rsidRPr="001D215A" w:rsidR="00FF01C6" w:rsidP="00FF01C6" w:rsidRDefault="00FF01C6" w14:paraId="25E13984" w14:textId="77777777">
            <w:pPr>
              <w:pStyle w:val="Default"/>
              <w:numPr>
                <w:ilvl w:val="0"/>
                <w:numId w:val="51"/>
              </w:numPr>
              <w:rPr>
                <w:color w:val="auto"/>
                <w:sz w:val="20"/>
                <w:szCs w:val="20"/>
              </w:rPr>
            </w:pPr>
            <w:proofErr w:type="spellStart"/>
            <w:r w:rsidRPr="001D215A">
              <w:rPr>
                <w:color w:val="auto"/>
                <w:sz w:val="20"/>
                <w:szCs w:val="20"/>
              </w:rPr>
              <w:t>Clenil</w:t>
            </w:r>
            <w:proofErr w:type="spellEnd"/>
            <w:r w:rsidRPr="001D215A">
              <w:rPr>
                <w:color w:val="auto"/>
                <w:sz w:val="20"/>
                <w:szCs w:val="20"/>
              </w:rPr>
              <w:t xml:space="preserve">® and </w:t>
            </w:r>
            <w:proofErr w:type="spellStart"/>
            <w:r w:rsidRPr="001D215A">
              <w:rPr>
                <w:color w:val="auto"/>
                <w:sz w:val="20"/>
                <w:szCs w:val="20"/>
              </w:rPr>
              <w:t>Soprobec</w:t>
            </w:r>
            <w:proofErr w:type="spellEnd"/>
            <w:r w:rsidRPr="001D215A">
              <w:rPr>
                <w:color w:val="auto"/>
                <w:sz w:val="20"/>
                <w:szCs w:val="20"/>
              </w:rPr>
              <w:t xml:space="preserve">® both have the same licensed indication for the treatment of asthma. For the purposes of this MOS workstream, patients using </w:t>
            </w:r>
            <w:proofErr w:type="spellStart"/>
            <w:r w:rsidRPr="001D215A">
              <w:rPr>
                <w:color w:val="auto"/>
                <w:sz w:val="20"/>
                <w:szCs w:val="20"/>
              </w:rPr>
              <w:t>Clenil</w:t>
            </w:r>
            <w:proofErr w:type="spellEnd"/>
            <w:r w:rsidRPr="001D215A">
              <w:rPr>
                <w:color w:val="auto"/>
                <w:sz w:val="20"/>
                <w:szCs w:val="20"/>
              </w:rPr>
              <w:t xml:space="preserve">® off-label for other indications are excluded. </w:t>
            </w:r>
          </w:p>
          <w:p w:rsidRPr="00553B9F" w:rsidR="00FF01C6" w:rsidP="00FF01C6" w:rsidRDefault="00FF01C6" w14:paraId="4C6839B8" w14:textId="77777777">
            <w:pPr>
              <w:pStyle w:val="Default"/>
              <w:numPr>
                <w:ilvl w:val="0"/>
                <w:numId w:val="51"/>
              </w:numPr>
              <w:rPr>
                <w:color w:val="auto"/>
                <w:sz w:val="20"/>
                <w:szCs w:val="20"/>
              </w:rPr>
            </w:pPr>
            <w:r w:rsidRPr="00553B9F">
              <w:rPr>
                <w:color w:val="auto"/>
                <w:sz w:val="20"/>
                <w:szCs w:val="20"/>
              </w:rPr>
              <w:t>Exclude patients:</w:t>
            </w:r>
          </w:p>
          <w:p w:rsidR="005D6426" w:rsidP="00FF01C6" w:rsidRDefault="005D6426" w14:paraId="3FC726BB" w14:textId="276F95B5">
            <w:pPr>
              <w:pStyle w:val="Default"/>
              <w:numPr>
                <w:ilvl w:val="0"/>
                <w:numId w:val="49"/>
              </w:numPr>
              <w:ind w:left="757"/>
              <w:rPr>
                <w:color w:val="auto"/>
                <w:sz w:val="20"/>
                <w:szCs w:val="20"/>
              </w:rPr>
            </w:pPr>
            <w:r>
              <w:rPr>
                <w:color w:val="auto"/>
                <w:sz w:val="20"/>
                <w:szCs w:val="20"/>
              </w:rPr>
              <w:t>under 18 years of age</w:t>
            </w:r>
          </w:p>
          <w:p w:rsidRPr="00553B9F" w:rsidR="00FF01C6" w:rsidP="00FF01C6" w:rsidRDefault="00FF01C6" w14:paraId="557B2D98" w14:textId="4E0C0FCE">
            <w:pPr>
              <w:pStyle w:val="Default"/>
              <w:numPr>
                <w:ilvl w:val="0"/>
                <w:numId w:val="49"/>
              </w:numPr>
              <w:ind w:left="757"/>
              <w:rPr>
                <w:color w:val="auto"/>
                <w:sz w:val="20"/>
                <w:szCs w:val="20"/>
              </w:rPr>
            </w:pPr>
            <w:r w:rsidRPr="00553B9F">
              <w:rPr>
                <w:color w:val="auto"/>
                <w:sz w:val="20"/>
                <w:szCs w:val="20"/>
              </w:rPr>
              <w:t>who are not using this for an indication of asthma</w:t>
            </w:r>
            <w:r>
              <w:rPr>
                <w:color w:val="auto"/>
                <w:sz w:val="20"/>
                <w:szCs w:val="20"/>
              </w:rPr>
              <w:t>.</w:t>
            </w:r>
            <w:r w:rsidRPr="00553B9F">
              <w:rPr>
                <w:color w:val="auto"/>
                <w:sz w:val="20"/>
                <w:szCs w:val="20"/>
              </w:rPr>
              <w:t xml:space="preserve"> </w:t>
            </w:r>
          </w:p>
          <w:p w:rsidRPr="00553B9F" w:rsidR="00FF01C6" w:rsidP="00FF01C6" w:rsidRDefault="00FF01C6" w14:paraId="719113AE" w14:textId="77777777">
            <w:pPr>
              <w:pStyle w:val="Default"/>
              <w:numPr>
                <w:ilvl w:val="0"/>
                <w:numId w:val="49"/>
              </w:numPr>
              <w:ind w:left="757"/>
              <w:rPr>
                <w:color w:val="auto"/>
                <w:sz w:val="20"/>
                <w:szCs w:val="20"/>
              </w:rPr>
            </w:pPr>
            <w:r w:rsidRPr="00553B9F">
              <w:rPr>
                <w:color w:val="auto"/>
                <w:sz w:val="20"/>
                <w:szCs w:val="20"/>
              </w:rPr>
              <w:t xml:space="preserve">who have previously been prescribed </w:t>
            </w:r>
            <w:proofErr w:type="spellStart"/>
            <w:r w:rsidRPr="00553B9F">
              <w:rPr>
                <w:color w:val="auto"/>
                <w:sz w:val="20"/>
                <w:szCs w:val="20"/>
              </w:rPr>
              <w:t>Soprobec</w:t>
            </w:r>
            <w:proofErr w:type="spellEnd"/>
            <w:r w:rsidRPr="00553B9F">
              <w:rPr>
                <w:color w:val="auto"/>
                <w:sz w:val="20"/>
                <w:szCs w:val="20"/>
              </w:rPr>
              <w:t xml:space="preserve">® inhaler in the past </w:t>
            </w:r>
            <w:r w:rsidRPr="00553B9F">
              <w:rPr>
                <w:b/>
                <w:color w:val="auto"/>
                <w:sz w:val="20"/>
                <w:szCs w:val="20"/>
              </w:rPr>
              <w:t>and</w:t>
            </w:r>
            <w:r w:rsidRPr="00553B9F">
              <w:rPr>
                <w:color w:val="auto"/>
                <w:sz w:val="20"/>
                <w:szCs w:val="20"/>
              </w:rPr>
              <w:t xml:space="preserve"> have experienced problems with it.</w:t>
            </w:r>
          </w:p>
          <w:p w:rsidRPr="00553B9F" w:rsidR="00FF01C6" w:rsidP="00FF01C6" w:rsidRDefault="00FF01C6" w14:paraId="65ACF6E4" w14:textId="77777777">
            <w:pPr>
              <w:pStyle w:val="Default"/>
              <w:numPr>
                <w:ilvl w:val="0"/>
                <w:numId w:val="49"/>
              </w:numPr>
              <w:ind w:left="757"/>
              <w:rPr>
                <w:color w:val="auto"/>
                <w:sz w:val="20"/>
                <w:szCs w:val="20"/>
              </w:rPr>
            </w:pPr>
            <w:r w:rsidRPr="00553B9F">
              <w:rPr>
                <w:color w:val="auto"/>
                <w:sz w:val="20"/>
                <w:szCs w:val="20"/>
              </w:rPr>
              <w:t xml:space="preserve">where there is a documented reason why the patient must be prescribed the brand </w:t>
            </w:r>
            <w:proofErr w:type="spellStart"/>
            <w:r w:rsidRPr="00553B9F">
              <w:rPr>
                <w:color w:val="auto"/>
                <w:sz w:val="20"/>
                <w:szCs w:val="20"/>
              </w:rPr>
              <w:t>Clenil</w:t>
            </w:r>
            <w:proofErr w:type="spellEnd"/>
            <w:r w:rsidRPr="00553B9F">
              <w:rPr>
                <w:color w:val="auto"/>
                <w:sz w:val="20"/>
                <w:szCs w:val="20"/>
              </w:rPr>
              <w:t>®.</w:t>
            </w:r>
          </w:p>
          <w:p w:rsidRPr="00553B9F" w:rsidR="00FF01C6" w:rsidP="00FF01C6" w:rsidRDefault="00FF01C6" w14:paraId="37886C42" w14:textId="77777777">
            <w:pPr>
              <w:pStyle w:val="Default"/>
              <w:numPr>
                <w:ilvl w:val="1"/>
                <w:numId w:val="50"/>
              </w:numPr>
              <w:rPr>
                <w:sz w:val="20"/>
                <w:szCs w:val="20"/>
              </w:rPr>
            </w:pPr>
            <w:r w:rsidRPr="00553B9F">
              <w:rPr>
                <w:color w:val="auto"/>
                <w:sz w:val="20"/>
                <w:szCs w:val="20"/>
              </w:rPr>
              <w:t>who have previously declined the switch as confirmed by an entry in the patient’s record</w:t>
            </w:r>
            <w:r w:rsidRPr="00553B9F">
              <w:rPr>
                <w:sz w:val="20"/>
                <w:szCs w:val="20"/>
              </w:rPr>
              <w:t xml:space="preserve"> (please note that this is not an absolute exclusion and professional judgement should be exercised, for example if the switch was declined </w:t>
            </w:r>
            <w:proofErr w:type="gramStart"/>
            <w:r w:rsidRPr="00553B9F">
              <w:rPr>
                <w:sz w:val="20"/>
                <w:szCs w:val="20"/>
              </w:rPr>
              <w:t>a number of</w:t>
            </w:r>
            <w:proofErr w:type="gramEnd"/>
            <w:r w:rsidRPr="00553B9F">
              <w:rPr>
                <w:sz w:val="20"/>
                <w:szCs w:val="20"/>
              </w:rPr>
              <w:t xml:space="preserve"> years ago and/or where circumstances have since changed it may be appropriate to offer the switch again).</w:t>
            </w:r>
          </w:p>
          <w:p w:rsidRPr="00553B9F" w:rsidR="00FF01C6" w:rsidP="00FF01C6" w:rsidRDefault="00FF01C6" w14:paraId="07ADFB3E" w14:textId="77777777">
            <w:pPr>
              <w:pStyle w:val="Default"/>
              <w:numPr>
                <w:ilvl w:val="0"/>
                <w:numId w:val="51"/>
              </w:numPr>
              <w:rPr>
                <w:color w:val="auto"/>
                <w:sz w:val="20"/>
                <w:szCs w:val="20"/>
              </w:rPr>
            </w:pPr>
            <w:r w:rsidRPr="00553B9F">
              <w:rPr>
                <w:color w:val="auto"/>
                <w:sz w:val="20"/>
                <w:szCs w:val="20"/>
              </w:rPr>
              <w:t>Points for consideration:</w:t>
            </w:r>
          </w:p>
          <w:p w:rsidRPr="00553B9F" w:rsidR="00FF01C6" w:rsidP="00FF01C6" w:rsidRDefault="00FF01C6" w14:paraId="388C3624" w14:textId="48D50EB1">
            <w:pPr>
              <w:pStyle w:val="Default"/>
              <w:numPr>
                <w:ilvl w:val="1"/>
                <w:numId w:val="51"/>
              </w:numPr>
              <w:rPr>
                <w:color w:val="auto"/>
                <w:sz w:val="20"/>
                <w:szCs w:val="20"/>
              </w:rPr>
            </w:pPr>
            <w:r w:rsidRPr="1B7C7021" w:rsidR="00FF01C6">
              <w:rPr>
                <w:color w:val="auto"/>
                <w:sz w:val="20"/>
                <w:szCs w:val="20"/>
              </w:rPr>
              <w:t xml:space="preserve">The Barnsley Asthma </w:t>
            </w:r>
            <w:r w:rsidRPr="1B7C7021" w:rsidR="00FF01C6">
              <w:rPr>
                <w:color w:val="auto"/>
                <w:sz w:val="20"/>
                <w:szCs w:val="20"/>
              </w:rPr>
              <w:t>guidelines are</w:t>
            </w:r>
            <w:r w:rsidRPr="1B7C7021" w:rsidR="00FF01C6">
              <w:rPr>
                <w:color w:val="auto"/>
                <w:sz w:val="20"/>
                <w:szCs w:val="20"/>
              </w:rPr>
              <w:t xml:space="preserve"> available</w:t>
            </w:r>
            <w:r w:rsidRPr="1B7C7021" w:rsidR="6FAEC84F">
              <w:rPr>
                <w:color w:val="auto"/>
                <w:sz w:val="20"/>
                <w:szCs w:val="20"/>
              </w:rPr>
              <w:t xml:space="preserve"> on the SY MO website </w:t>
            </w:r>
            <w:hyperlink r:id="R85afdbf2e80f46f3">
              <w:r w:rsidRPr="1B7C7021" w:rsidR="6FAEC84F">
                <w:rPr>
                  <w:rStyle w:val="Hyperlink"/>
                  <w:sz w:val="20"/>
                  <w:szCs w:val="20"/>
                  <w:lang w:val="en-GB"/>
                </w:rPr>
                <w:t xml:space="preserve">SY ICB </w:t>
              </w:r>
              <w:r w:rsidRPr="1B7C7021" w:rsidR="6FAEC84F">
                <w:rPr>
                  <w:rStyle w:val="Hyperlink"/>
                  <w:sz w:val="20"/>
                  <w:szCs w:val="20"/>
                  <w:lang w:val="en-GB"/>
                </w:rPr>
                <w:t>Medicines Optimisation</w:t>
              </w:r>
            </w:hyperlink>
            <w:r w:rsidRPr="1B7C7021" w:rsidR="0E91D7F9">
              <w:rPr>
                <w:rFonts w:eastAsia="Times New Roman" w:cs="Times New Roman"/>
                <w:color w:val="auto"/>
                <w:sz w:val="22"/>
                <w:szCs w:val="22"/>
                <w:lang w:val="en-GB" w:eastAsia="en-GB"/>
              </w:rPr>
              <w:t xml:space="preserve"> </w:t>
            </w:r>
          </w:p>
          <w:p w:rsidRPr="008C4C28" w:rsidR="008C4C28" w:rsidP="00EF522F" w:rsidRDefault="008C4C28" w14:paraId="13E90434" w14:textId="515CE410">
            <w:pPr>
              <w:pStyle w:val="Default"/>
              <w:ind w:left="720"/>
              <w:rPr>
                <w:color w:val="auto"/>
                <w:sz w:val="20"/>
                <w:szCs w:val="20"/>
              </w:rPr>
            </w:pPr>
            <w:r w:rsidRPr="00EF522F">
              <w:rPr>
                <w:color w:val="auto"/>
                <w:sz w:val="20"/>
                <w:szCs w:val="20"/>
                <w:lang w:val="en-GB"/>
              </w:rPr>
              <w:t>Please note as of Sept 2025 the 0-17 elements of th</w:t>
            </w:r>
            <w:r>
              <w:rPr>
                <w:color w:val="auto"/>
                <w:sz w:val="20"/>
                <w:szCs w:val="20"/>
                <w:lang w:val="en-GB"/>
              </w:rPr>
              <w:t>e Barnsley Asthma</w:t>
            </w:r>
            <w:r w:rsidRPr="00EF522F">
              <w:rPr>
                <w:color w:val="auto"/>
                <w:sz w:val="20"/>
                <w:szCs w:val="20"/>
                <w:lang w:val="en-GB"/>
              </w:rPr>
              <w:t xml:space="preserve"> guideline have been superseded by the South Yorkshire C</w:t>
            </w:r>
            <w:r>
              <w:rPr>
                <w:color w:val="auto"/>
                <w:sz w:val="20"/>
                <w:szCs w:val="20"/>
                <w:lang w:val="en-GB"/>
              </w:rPr>
              <w:t xml:space="preserve">hildren and </w:t>
            </w:r>
            <w:r w:rsidRPr="00EF522F">
              <w:rPr>
                <w:color w:val="auto"/>
                <w:sz w:val="20"/>
                <w:szCs w:val="20"/>
                <w:lang w:val="en-GB"/>
              </w:rPr>
              <w:t>Y</w:t>
            </w:r>
            <w:r>
              <w:rPr>
                <w:color w:val="auto"/>
                <w:sz w:val="20"/>
                <w:szCs w:val="20"/>
                <w:lang w:val="en-GB"/>
              </w:rPr>
              <w:t xml:space="preserve">oung </w:t>
            </w:r>
            <w:r w:rsidRPr="00EF522F">
              <w:rPr>
                <w:color w:val="auto"/>
                <w:sz w:val="20"/>
                <w:szCs w:val="20"/>
                <w:lang w:val="en-GB"/>
              </w:rPr>
              <w:t>P</w:t>
            </w:r>
            <w:r>
              <w:rPr>
                <w:color w:val="auto"/>
                <w:sz w:val="20"/>
                <w:szCs w:val="20"/>
                <w:lang w:val="en-GB"/>
              </w:rPr>
              <w:t>eople’s</w:t>
            </w:r>
            <w:r w:rsidRPr="00EF522F">
              <w:rPr>
                <w:color w:val="auto"/>
                <w:sz w:val="20"/>
                <w:szCs w:val="20"/>
                <w:lang w:val="en-GB"/>
              </w:rPr>
              <w:t xml:space="preserve"> Asthma Guideline which can be found </w:t>
            </w:r>
            <w:r w:rsidR="00F0589C">
              <w:rPr>
                <w:color w:val="auto"/>
                <w:sz w:val="20"/>
                <w:szCs w:val="20"/>
                <w:lang w:val="en-GB"/>
              </w:rPr>
              <w:t xml:space="preserve">on the </w:t>
            </w:r>
            <w:hyperlink w:history="1" r:id="rId42">
              <w:r w:rsidRPr="00F0589C" w:rsidR="00F0589C">
                <w:rPr>
                  <w:rStyle w:val="Hyperlink"/>
                  <w:sz w:val="20"/>
                  <w:szCs w:val="20"/>
                  <w:lang w:val="en-GB"/>
                </w:rPr>
                <w:t>SY ICB Medicines Optimisation</w:t>
              </w:r>
            </w:hyperlink>
            <w:r w:rsidRPr="00F0589C" w:rsidDel="00F0589C" w:rsidR="00F0589C">
              <w:rPr>
                <w:color w:val="auto"/>
                <w:sz w:val="20"/>
                <w:szCs w:val="20"/>
                <w:lang w:val="en-GB"/>
              </w:rPr>
              <w:t xml:space="preserve"> </w:t>
            </w:r>
            <w:r w:rsidR="00F0589C">
              <w:rPr>
                <w:color w:val="auto"/>
                <w:sz w:val="20"/>
                <w:szCs w:val="20"/>
                <w:lang w:val="en-GB"/>
              </w:rPr>
              <w:t>website.</w:t>
            </w:r>
            <w:r w:rsidRPr="00EF522F">
              <w:rPr>
                <w:color w:val="auto"/>
                <w:sz w:val="20"/>
                <w:szCs w:val="20"/>
                <w:lang w:val="en-GB"/>
              </w:rPr>
              <w:t xml:space="preserve">. The adult advice is currently still </w:t>
            </w:r>
            <w:r w:rsidRPr="008C4C28">
              <w:rPr>
                <w:color w:val="auto"/>
                <w:sz w:val="20"/>
                <w:szCs w:val="20"/>
                <w:lang w:val="en-GB"/>
              </w:rPr>
              <w:t>applicab</w:t>
            </w:r>
            <w:r>
              <w:rPr>
                <w:color w:val="auto"/>
                <w:sz w:val="20"/>
                <w:szCs w:val="20"/>
                <w:lang w:val="en-GB"/>
              </w:rPr>
              <w:t>le.</w:t>
            </w:r>
          </w:p>
          <w:p w:rsidRPr="00553B9F" w:rsidR="00FF01C6" w:rsidP="00FF01C6" w:rsidRDefault="00FF01C6" w14:paraId="2D2FEA7C" w14:textId="113E4B53">
            <w:pPr>
              <w:pStyle w:val="Default"/>
              <w:numPr>
                <w:ilvl w:val="1"/>
                <w:numId w:val="51"/>
              </w:numPr>
              <w:rPr>
                <w:b/>
                <w:bCs/>
                <w:color w:val="auto"/>
                <w:sz w:val="20"/>
                <w:szCs w:val="20"/>
              </w:rPr>
            </w:pPr>
            <w:r w:rsidRPr="00A912A3">
              <w:rPr>
                <w:color w:val="auto"/>
                <w:sz w:val="20"/>
                <w:szCs w:val="20"/>
              </w:rPr>
              <w:t xml:space="preserve">*Inhalers should be prescribed by brand. </w:t>
            </w:r>
            <w:proofErr w:type="spellStart"/>
            <w:r w:rsidRPr="00A912A3">
              <w:rPr>
                <w:color w:val="333333"/>
                <w:sz w:val="20"/>
                <w:szCs w:val="20"/>
                <w:shd w:val="clear" w:color="auto" w:fill="FFFFFF"/>
              </w:rPr>
              <w:t>Beclometasone</w:t>
            </w:r>
            <w:proofErr w:type="spellEnd"/>
            <w:r w:rsidRPr="00A912A3">
              <w:rPr>
                <w:color w:val="333333"/>
                <w:sz w:val="20"/>
                <w:szCs w:val="20"/>
                <w:shd w:val="clear" w:color="auto" w:fill="FFFFFF"/>
              </w:rPr>
              <w:t xml:space="preserve"> dipropionate CFC-free </w:t>
            </w:r>
            <w:proofErr w:type="spellStart"/>
            <w:r w:rsidRPr="00A912A3">
              <w:rPr>
                <w:color w:val="333333"/>
                <w:sz w:val="20"/>
                <w:szCs w:val="20"/>
                <w:shd w:val="clear" w:color="auto" w:fill="FFFFFF"/>
              </w:rPr>
              <w:t>pressurised</w:t>
            </w:r>
            <w:proofErr w:type="spellEnd"/>
            <w:r w:rsidRPr="00A912A3">
              <w:rPr>
                <w:color w:val="333333"/>
                <w:sz w:val="20"/>
                <w:szCs w:val="20"/>
                <w:shd w:val="clear" w:color="auto" w:fill="FFFFFF"/>
              </w:rPr>
              <w:t xml:space="preserve"> metered-dose inhalers are not interchangeable; </w:t>
            </w:r>
            <w:proofErr w:type="spellStart"/>
            <w:r w:rsidRPr="00A912A3">
              <w:rPr>
                <w:rStyle w:val="Emphasis"/>
                <w:color w:val="333333"/>
                <w:sz w:val="20"/>
                <w:szCs w:val="20"/>
                <w:shd w:val="clear" w:color="auto" w:fill="FFFFFF"/>
              </w:rPr>
              <w:t>Qvar</w:t>
            </w:r>
            <w:proofErr w:type="spellEnd"/>
            <w:r w:rsidRPr="00A912A3">
              <w:rPr>
                <w:rStyle w:val="Emphasis"/>
                <w:color w:val="333333"/>
                <w:sz w:val="20"/>
                <w:szCs w:val="20"/>
                <w:shd w:val="clear" w:color="auto" w:fill="FFFFFF"/>
              </w:rPr>
              <w:t>®</w:t>
            </w:r>
            <w:r w:rsidRPr="00A912A3">
              <w:rPr>
                <w:color w:val="333333"/>
                <w:sz w:val="20"/>
                <w:szCs w:val="20"/>
                <w:shd w:val="clear" w:color="auto" w:fill="FFFFFF"/>
              </w:rPr>
              <w:t> and </w:t>
            </w:r>
            <w:proofErr w:type="spellStart"/>
            <w:r w:rsidRPr="00A912A3">
              <w:rPr>
                <w:rStyle w:val="Emphasis"/>
                <w:color w:val="333333"/>
                <w:sz w:val="20"/>
                <w:szCs w:val="20"/>
                <w:shd w:val="clear" w:color="auto" w:fill="FFFFFF"/>
              </w:rPr>
              <w:t>Kelhale</w:t>
            </w:r>
            <w:proofErr w:type="spellEnd"/>
            <w:r w:rsidRPr="00A912A3">
              <w:rPr>
                <w:rStyle w:val="Emphasis"/>
                <w:color w:val="333333"/>
                <w:sz w:val="20"/>
                <w:szCs w:val="20"/>
                <w:shd w:val="clear" w:color="auto" w:fill="FFFFFF"/>
              </w:rPr>
              <w:t>®</w:t>
            </w:r>
            <w:r w:rsidRPr="00A912A3">
              <w:rPr>
                <w:color w:val="333333"/>
                <w:sz w:val="20"/>
                <w:szCs w:val="20"/>
                <w:shd w:val="clear" w:color="auto" w:fill="FFFFFF"/>
              </w:rPr>
              <w:t> have extra-fine particles and are more potent than </w:t>
            </w:r>
            <w:proofErr w:type="spellStart"/>
            <w:r w:rsidRPr="00A912A3">
              <w:rPr>
                <w:rStyle w:val="Emphasis"/>
                <w:color w:val="333333"/>
                <w:sz w:val="20"/>
                <w:szCs w:val="20"/>
                <w:shd w:val="clear" w:color="auto" w:fill="FFFFFF"/>
              </w:rPr>
              <w:t>Clenil</w:t>
            </w:r>
            <w:proofErr w:type="spellEnd"/>
            <w:r w:rsidRPr="00A912A3">
              <w:rPr>
                <w:rStyle w:val="Emphasis"/>
                <w:color w:val="333333"/>
                <w:sz w:val="20"/>
                <w:szCs w:val="20"/>
                <w:shd w:val="clear" w:color="auto" w:fill="FFFFFF"/>
              </w:rPr>
              <w:t xml:space="preserve"> </w:t>
            </w:r>
            <w:proofErr w:type="spellStart"/>
            <w:r w:rsidRPr="00A912A3">
              <w:rPr>
                <w:rStyle w:val="Emphasis"/>
                <w:color w:val="333333"/>
                <w:sz w:val="20"/>
                <w:szCs w:val="20"/>
                <w:shd w:val="clear" w:color="auto" w:fill="FFFFFF"/>
              </w:rPr>
              <w:t>Modulite</w:t>
            </w:r>
            <w:proofErr w:type="spellEnd"/>
            <w:r w:rsidRPr="00A912A3">
              <w:rPr>
                <w:rStyle w:val="Emphasis"/>
                <w:color w:val="333333"/>
                <w:sz w:val="20"/>
                <w:szCs w:val="20"/>
                <w:shd w:val="clear" w:color="auto" w:fill="FFFFFF"/>
              </w:rPr>
              <w:t>® </w:t>
            </w:r>
            <w:r w:rsidRPr="00A912A3">
              <w:rPr>
                <w:color w:val="333333"/>
                <w:sz w:val="20"/>
                <w:szCs w:val="20"/>
                <w:shd w:val="clear" w:color="auto" w:fill="FFFFFF"/>
              </w:rPr>
              <w:t>and </w:t>
            </w:r>
            <w:proofErr w:type="spellStart"/>
            <w:r w:rsidRPr="00A912A3">
              <w:rPr>
                <w:rStyle w:val="Emphasis"/>
                <w:color w:val="333333"/>
                <w:sz w:val="20"/>
                <w:szCs w:val="20"/>
                <w:shd w:val="clear" w:color="auto" w:fill="FFFFFF"/>
              </w:rPr>
              <w:t>Soprobec</w:t>
            </w:r>
            <w:proofErr w:type="spellEnd"/>
            <w:r w:rsidRPr="00A912A3">
              <w:rPr>
                <w:rStyle w:val="Emphasis"/>
                <w:color w:val="333333"/>
                <w:sz w:val="20"/>
                <w:szCs w:val="20"/>
                <w:shd w:val="clear" w:color="auto" w:fill="FFFFFF"/>
              </w:rPr>
              <w:t>®</w:t>
            </w:r>
            <w:r w:rsidRPr="00A912A3">
              <w:rPr>
                <w:color w:val="333333"/>
                <w:sz w:val="20"/>
                <w:szCs w:val="20"/>
                <w:shd w:val="clear" w:color="auto" w:fill="FFFFFF"/>
              </w:rPr>
              <w:t>. </w:t>
            </w:r>
            <w:r w:rsidRPr="00A912A3">
              <w:rPr>
                <w:b/>
                <w:bCs/>
                <w:sz w:val="20"/>
                <w:szCs w:val="20"/>
              </w:rPr>
              <w:t xml:space="preserve">Where the beclomethasone inhaler is prescribed generically, care must be taken to ensure that the patient is using </w:t>
            </w:r>
            <w:proofErr w:type="spellStart"/>
            <w:r w:rsidRPr="00A912A3">
              <w:rPr>
                <w:b/>
                <w:bCs/>
                <w:sz w:val="20"/>
                <w:szCs w:val="20"/>
              </w:rPr>
              <w:t>Clenil</w:t>
            </w:r>
            <w:proofErr w:type="spellEnd"/>
            <w:r w:rsidRPr="00A912A3">
              <w:rPr>
                <w:b/>
                <w:bCs/>
                <w:sz w:val="20"/>
                <w:szCs w:val="20"/>
              </w:rPr>
              <w:t xml:space="preserve">®, and not </w:t>
            </w:r>
            <w:proofErr w:type="spellStart"/>
            <w:r w:rsidRPr="00A912A3">
              <w:rPr>
                <w:b/>
                <w:bCs/>
                <w:sz w:val="20"/>
                <w:szCs w:val="20"/>
              </w:rPr>
              <w:t>Qvar</w:t>
            </w:r>
            <w:proofErr w:type="spellEnd"/>
            <w:r w:rsidRPr="00A912A3">
              <w:rPr>
                <w:b/>
                <w:bCs/>
                <w:sz w:val="20"/>
                <w:szCs w:val="20"/>
              </w:rPr>
              <w:t xml:space="preserve">® or </w:t>
            </w:r>
            <w:proofErr w:type="spellStart"/>
            <w:r w:rsidRPr="00A912A3">
              <w:rPr>
                <w:b/>
                <w:bCs/>
                <w:sz w:val="20"/>
                <w:szCs w:val="20"/>
              </w:rPr>
              <w:t>Kelhale</w:t>
            </w:r>
            <w:proofErr w:type="spellEnd"/>
            <w:r w:rsidRPr="00A912A3">
              <w:rPr>
                <w:b/>
                <w:bCs/>
                <w:sz w:val="20"/>
                <w:szCs w:val="20"/>
              </w:rPr>
              <w:t xml:space="preserve">® before the switch is made. The patient should be contacted by telephone to confirm which brand they are using. </w:t>
            </w:r>
            <w:proofErr w:type="spellStart"/>
            <w:r w:rsidRPr="00553B9F">
              <w:rPr>
                <w:color w:val="auto"/>
                <w:sz w:val="20"/>
                <w:szCs w:val="20"/>
              </w:rPr>
              <w:t>Clenil</w:t>
            </w:r>
            <w:proofErr w:type="spellEnd"/>
            <w:r w:rsidRPr="00553B9F">
              <w:rPr>
                <w:color w:val="auto"/>
                <w:sz w:val="20"/>
                <w:szCs w:val="20"/>
              </w:rPr>
              <w:t xml:space="preserve">® inhaler has a dose counter whereas </w:t>
            </w:r>
            <w:proofErr w:type="spellStart"/>
            <w:r w:rsidRPr="00553B9F">
              <w:rPr>
                <w:color w:val="auto"/>
                <w:sz w:val="20"/>
                <w:szCs w:val="20"/>
              </w:rPr>
              <w:t>Soprobec</w:t>
            </w:r>
            <w:proofErr w:type="spellEnd"/>
            <w:r w:rsidRPr="00553B9F">
              <w:rPr>
                <w:color w:val="auto"/>
                <w:sz w:val="20"/>
                <w:szCs w:val="20"/>
              </w:rPr>
              <w:t>® does not.</w:t>
            </w:r>
          </w:p>
          <w:p w:rsidR="00993CBC" w:rsidP="00D843AE" w:rsidRDefault="00FF01C6" w14:paraId="4142EE9E" w14:textId="6172271F">
            <w:pPr>
              <w:pStyle w:val="Default"/>
              <w:ind w:left="720"/>
              <w:rPr>
                <w:color w:val="auto"/>
                <w:sz w:val="20"/>
                <w:szCs w:val="20"/>
                <w:lang w:val="en-GB"/>
              </w:rPr>
            </w:pPr>
            <w:r w:rsidRPr="00553B9F">
              <w:rPr>
                <w:color w:val="auto"/>
                <w:sz w:val="20"/>
                <w:szCs w:val="20"/>
                <w:lang w:val="en-GB"/>
              </w:rPr>
              <w:t xml:space="preserve">  </w:t>
            </w:r>
          </w:p>
          <w:p w:rsidRPr="00705E1D" w:rsidR="00FF01C6" w:rsidP="00705E1D" w:rsidRDefault="00FF01C6" w14:paraId="0B6EFE45" w14:textId="25A7C221">
            <w:pPr>
              <w:pStyle w:val="Default"/>
              <w:numPr>
                <w:ilvl w:val="0"/>
                <w:numId w:val="52"/>
              </w:numPr>
              <w:rPr>
                <w:color w:val="auto"/>
                <w:sz w:val="20"/>
                <w:szCs w:val="20"/>
                <w:lang w:val="en-GB"/>
              </w:rPr>
            </w:pPr>
            <w:proofErr w:type="spellStart"/>
            <w:r w:rsidRPr="004008CF">
              <w:rPr>
                <w:rFonts w:eastAsia="Calibri"/>
                <w:sz w:val="20"/>
                <w:szCs w:val="20"/>
              </w:rPr>
              <w:t>Sopr</w:t>
            </w:r>
            <w:r>
              <w:rPr>
                <w:rFonts w:eastAsia="Calibri"/>
                <w:sz w:val="20"/>
                <w:szCs w:val="20"/>
              </w:rPr>
              <w:t>o</w:t>
            </w:r>
            <w:r w:rsidRPr="004008CF">
              <w:rPr>
                <w:rFonts w:eastAsia="Calibri"/>
                <w:sz w:val="20"/>
                <w:szCs w:val="20"/>
              </w:rPr>
              <w:t>bec</w:t>
            </w:r>
            <w:proofErr w:type="spellEnd"/>
            <w:r w:rsidRPr="004008CF">
              <w:rPr>
                <w:rFonts w:eastAsia="Calibri"/>
                <w:sz w:val="20"/>
                <w:szCs w:val="20"/>
              </w:rPr>
              <w:t xml:space="preserve">® inhalers come in different </w:t>
            </w:r>
            <w:proofErr w:type="spellStart"/>
            <w:r w:rsidRPr="004008CF">
              <w:rPr>
                <w:rFonts w:eastAsia="Calibri"/>
                <w:sz w:val="20"/>
                <w:szCs w:val="20"/>
              </w:rPr>
              <w:t>colours</w:t>
            </w:r>
            <w:proofErr w:type="spellEnd"/>
            <w:r w:rsidRPr="004008CF">
              <w:rPr>
                <w:rFonts w:eastAsia="Calibri"/>
                <w:sz w:val="20"/>
                <w:szCs w:val="20"/>
              </w:rPr>
              <w:t xml:space="preserve"> depending on the strength</w:t>
            </w:r>
            <w:r>
              <w:rPr>
                <w:rFonts w:eastAsia="Calibri"/>
                <w:sz w:val="20"/>
                <w:szCs w:val="20"/>
              </w:rPr>
              <w:t xml:space="preserve"> (images are available </w:t>
            </w:r>
            <w:hyperlink w:history="1" r:id="rId43">
              <w:r>
                <w:rPr>
                  <w:rStyle w:val="Hyperlink"/>
                  <w:rFonts w:eastAsia="Calibri"/>
                  <w:sz w:val="20"/>
                  <w:szCs w:val="20"/>
                </w:rPr>
                <w:t>he</w:t>
              </w:r>
              <w:r>
                <w:rPr>
                  <w:rStyle w:val="Hyperlink"/>
                  <w:rFonts w:eastAsia="Calibri"/>
                  <w:sz w:val="20"/>
                  <w:szCs w:val="20"/>
                </w:rPr>
                <w:t>r</w:t>
              </w:r>
              <w:r>
                <w:rPr>
                  <w:rStyle w:val="Hyperlink"/>
                  <w:rFonts w:eastAsia="Calibri"/>
                  <w:sz w:val="20"/>
                  <w:szCs w:val="20"/>
                </w:rPr>
                <w:t>e</w:t>
              </w:r>
            </w:hyperlink>
            <w:r>
              <w:rPr>
                <w:rFonts w:eastAsia="Calibri"/>
                <w:sz w:val="20"/>
                <w:szCs w:val="20"/>
              </w:rPr>
              <w:t>)</w:t>
            </w:r>
          </w:p>
          <w:p w:rsidRPr="00553B9F" w:rsidR="00FF01C6" w:rsidP="00FF01C6" w:rsidRDefault="00FF01C6" w14:paraId="4968D008" w14:textId="78BBEC45">
            <w:pPr>
              <w:pStyle w:val="Default"/>
              <w:numPr>
                <w:ilvl w:val="0"/>
                <w:numId w:val="51"/>
              </w:numPr>
              <w:rPr>
                <w:color w:val="auto"/>
                <w:sz w:val="20"/>
                <w:szCs w:val="20"/>
              </w:rPr>
            </w:pPr>
            <w:r w:rsidRPr="1B7C7021" w:rsidR="00FF01C6">
              <w:rPr>
                <w:color w:val="auto"/>
                <w:sz w:val="20"/>
                <w:szCs w:val="20"/>
              </w:rPr>
              <w:t xml:space="preserve">Recommend a change to </w:t>
            </w:r>
            <w:r w:rsidRPr="1B7C7021" w:rsidR="00FF01C6">
              <w:rPr>
                <w:color w:val="auto"/>
                <w:sz w:val="20"/>
                <w:szCs w:val="20"/>
              </w:rPr>
              <w:t>Soprobec</w:t>
            </w:r>
            <w:r w:rsidRPr="1B7C7021" w:rsidR="00FF01C6">
              <w:rPr>
                <w:color w:val="auto"/>
                <w:sz w:val="20"/>
                <w:szCs w:val="20"/>
              </w:rPr>
              <w:t xml:space="preserve">® inhaler where </w:t>
            </w:r>
            <w:r w:rsidRPr="1B7C7021" w:rsidR="00FF01C6">
              <w:rPr>
                <w:color w:val="auto"/>
                <w:sz w:val="20"/>
                <w:szCs w:val="20"/>
              </w:rPr>
              <w:t>appropriate</w:t>
            </w:r>
            <w:r w:rsidRPr="1B7C7021" w:rsidR="00FF01C6">
              <w:rPr>
                <w:color w:val="auto"/>
                <w:sz w:val="20"/>
                <w:szCs w:val="20"/>
              </w:rPr>
              <w:t xml:space="preserve">. </w:t>
            </w:r>
            <w:proofErr w:type="spellStart"/>
            <w:proofErr w:type="spellEnd"/>
          </w:p>
          <w:p w:rsidRPr="00553B9F" w:rsidR="00FF01C6" w:rsidP="1B7C7021" w:rsidRDefault="00FF01C6" w14:paraId="5501AEE1" w14:textId="394BBFF4">
            <w:pPr>
              <w:pStyle w:val="Default"/>
              <w:numPr>
                <w:ilvl w:val="0"/>
                <w:numId w:val="51"/>
              </w:numPr>
              <w:rPr>
                <w:color w:val="auto"/>
                <w:sz w:val="20"/>
                <w:szCs w:val="20"/>
                <w:highlight w:val="red"/>
                <w:bdr w:val="none" w:color="auto" w:sz="0" w:space="0" w:frame="1"/>
                <w:shd w:val="clear" w:color="auto" w:fill="FFFFFF"/>
              </w:rPr>
            </w:pPr>
            <w:r w:rsidRPr="1B7C7021" w:rsidR="00FF01C6">
              <w:rPr>
                <w:sz w:val="20"/>
                <w:szCs w:val="20"/>
              </w:rPr>
              <w:t xml:space="preserve">Practices are encouraged to change patients via letter where </w:t>
            </w:r>
            <w:r w:rsidRPr="1B7C7021" w:rsidR="00FF01C6">
              <w:rPr>
                <w:sz w:val="20"/>
                <w:szCs w:val="20"/>
              </w:rPr>
              <w:t>appropriate</w:t>
            </w:r>
            <w:r w:rsidRPr="1B7C7021" w:rsidR="00FF01C6">
              <w:rPr>
                <w:sz w:val="20"/>
                <w:szCs w:val="20"/>
              </w:rPr>
              <w:t xml:space="preserve">. </w:t>
            </w:r>
            <w:r w:rsidRPr="1B7C7021" w:rsidR="7A0DCD54">
              <w:rPr>
                <w:sz w:val="20"/>
                <w:szCs w:val="20"/>
              </w:rPr>
              <w:t xml:space="preserve">Letters can be sent via </w:t>
            </w:r>
            <w:r w:rsidRPr="1B7C7021" w:rsidR="7A0DCD54">
              <w:rPr>
                <w:sz w:val="20"/>
                <w:szCs w:val="20"/>
              </w:rPr>
              <w:t>AccuRx</w:t>
            </w:r>
            <w:r w:rsidRPr="1B7C7021" w:rsidR="7A0DCD54">
              <w:rPr>
                <w:sz w:val="20"/>
                <w:szCs w:val="20"/>
              </w:rPr>
              <w:t xml:space="preserve"> or post, please check individual patient records for any preferred method of communication (patients with older phones may not be able to access the letters via links </w:t>
            </w:r>
            <w:r w:rsidRPr="1B7C7021" w:rsidR="7A0DCD54">
              <w:rPr>
                <w:sz w:val="20"/>
                <w:szCs w:val="20"/>
              </w:rPr>
              <w:t>etc</w:t>
            </w:r>
            <w:r w:rsidRPr="1B7C7021" w:rsidR="7A0DCD54">
              <w:rPr>
                <w:sz w:val="20"/>
                <w:szCs w:val="20"/>
              </w:rPr>
              <w:t>)</w:t>
            </w:r>
            <w:r w:rsidRPr="1B7C7021" w:rsidR="7A0DCD54">
              <w:rPr>
                <w:sz w:val="20"/>
                <w:szCs w:val="20"/>
              </w:rPr>
              <w:t xml:space="preserve">. </w:t>
            </w:r>
            <w:r w:rsidRPr="1B7C7021" w:rsidR="00FF01C6">
              <w:rPr>
                <w:sz w:val="20"/>
                <w:szCs w:val="20"/>
              </w:rPr>
              <w:t xml:space="preserve"> </w:t>
            </w:r>
            <w:r w:rsidRPr="1B7C7021" w:rsidR="00FF01C6">
              <w:rPr>
                <w:color w:val="auto"/>
                <w:sz w:val="20"/>
                <w:szCs w:val="20"/>
              </w:rPr>
              <w:t xml:space="preserve">A template patient letter can be found in </w:t>
            </w:r>
            <w:r>
              <w:fldChar w:fldCharType="begin"/>
            </w:r>
            <w:r>
              <w:instrText xml:space="preserve">HYPERLINK  \l "AppendixB11"</w:instrText>
            </w:r>
            <w:r>
              <w:fldChar w:fldCharType="separate"/>
            </w:r>
            <w:r w:rsidRPr="1B7C7021" w:rsidR="00FF01C6">
              <w:rPr>
                <w:rStyle w:val="Hyperlink"/>
                <w:sz w:val="20"/>
                <w:szCs w:val="20"/>
              </w:rPr>
              <w:t xml:space="preserve">Appendix </w:t>
            </w:r>
            <w:r w:rsidRPr="1B7C7021" w:rsidR="006EB7E0">
              <w:rPr>
                <w:rStyle w:val="Hyperlink"/>
                <w:sz w:val="20"/>
                <w:szCs w:val="20"/>
              </w:rPr>
              <w:t>B1</w:t>
            </w:r>
            <w:r w:rsidRPr="1B7C7021" w:rsidR="00FF01C6">
              <w:rPr>
                <w:rStyle w:val="Hyperlink"/>
                <w:sz w:val="20"/>
                <w:szCs w:val="20"/>
              </w:rPr>
              <w:t>1</w:t>
            </w:r>
            <w:r>
              <w:fldChar w:fldCharType="end"/>
            </w:r>
            <w:r w:rsidRPr="1B7C7021" w:rsidR="00FF01C6">
              <w:rPr>
                <w:color w:val="auto"/>
                <w:sz w:val="20"/>
                <w:szCs w:val="20"/>
              </w:rPr>
              <w:t xml:space="preserve">. </w:t>
            </w:r>
            <w:r w:rsidRPr="1B7C7021" w:rsidR="00FF01C6">
              <w:rPr>
                <w:sz w:val="20"/>
                <w:szCs w:val="20"/>
              </w:rPr>
              <w:t>As there is no dose counter on the inhaler, information has been included in the letter on re-ordering frequency based on current dose.</w:t>
            </w:r>
            <w:r w:rsidRPr="1B7C7021" w:rsidR="05FB1EE7">
              <w:rPr>
                <w:sz w:val="20"/>
                <w:szCs w:val="20"/>
              </w:rPr>
              <w:t xml:space="preserve"> </w:t>
            </w:r>
          </w:p>
          <w:p w:rsidRPr="00553B9F" w:rsidR="00FF01C6" w:rsidP="00FF01C6" w:rsidRDefault="00FF01C6" w14:paraId="3C9EBDC3" w14:textId="77777777">
            <w:pPr>
              <w:pStyle w:val="Default"/>
              <w:numPr>
                <w:ilvl w:val="0"/>
                <w:numId w:val="51"/>
              </w:numPr>
              <w:rPr>
                <w:sz w:val="20"/>
                <w:szCs w:val="20"/>
                <w:bdr w:val="none" w:color="auto" w:sz="0" w:space="0" w:frame="1"/>
                <w:shd w:val="clear" w:color="auto" w:fill="FFFFFF"/>
              </w:rPr>
            </w:pPr>
            <w:r w:rsidRPr="00553B9F">
              <w:rPr>
                <w:sz w:val="20"/>
                <w:szCs w:val="20"/>
                <w:bdr w:val="none" w:color="auto" w:sz="0" w:space="0" w:frame="1"/>
                <w:shd w:val="clear" w:color="auto" w:fill="FFFFFF"/>
              </w:rPr>
              <w:t xml:space="preserve">It is recommended that if you are changing any care home patients, that the care home is telephoned to inform them of the change in advance of sending the letter. All CQC registered care homes have an nhs.net email address (or secure equivalent) so emailing them the patient letter can be offered as an option instead of posting. It is also recommended that the community pharmacy is informed of the change so that they are aware. </w:t>
            </w:r>
          </w:p>
          <w:p w:rsidRPr="00553B9F" w:rsidR="00FF01C6" w:rsidP="00FF01C6" w:rsidRDefault="00FF01C6" w14:paraId="30E2BB61" w14:textId="77777777">
            <w:pPr>
              <w:pStyle w:val="Default"/>
              <w:numPr>
                <w:ilvl w:val="0"/>
                <w:numId w:val="51"/>
              </w:numPr>
              <w:rPr>
                <w:color w:val="auto"/>
                <w:sz w:val="20"/>
                <w:szCs w:val="20"/>
              </w:rPr>
            </w:pPr>
            <w:r w:rsidRPr="00553B9F">
              <w:rPr>
                <w:color w:val="auto"/>
                <w:sz w:val="20"/>
                <w:szCs w:val="20"/>
              </w:rPr>
              <w:t xml:space="preserve">Check previous inhaler has been stopped when new inhaler has been added. Include the reason for change as ‘prescribed as the cost-effective brand </w:t>
            </w:r>
            <w:proofErr w:type="spellStart"/>
            <w:r w:rsidRPr="00553B9F">
              <w:rPr>
                <w:color w:val="auto"/>
                <w:sz w:val="20"/>
                <w:szCs w:val="20"/>
              </w:rPr>
              <w:t>Soprobec</w:t>
            </w:r>
            <w:proofErr w:type="spellEnd"/>
            <w:r w:rsidRPr="00553B9F">
              <w:rPr>
                <w:color w:val="auto"/>
                <w:sz w:val="20"/>
                <w:szCs w:val="20"/>
              </w:rPr>
              <w:t>®’.</w:t>
            </w:r>
          </w:p>
          <w:p w:rsidRPr="00553B9F" w:rsidR="00FF01C6" w:rsidP="00FF01C6" w:rsidRDefault="00FF01C6" w14:paraId="053B5467" w14:textId="77777777">
            <w:pPr>
              <w:pStyle w:val="Default"/>
              <w:numPr>
                <w:ilvl w:val="0"/>
                <w:numId w:val="51"/>
              </w:numPr>
              <w:rPr>
                <w:color w:val="auto"/>
                <w:sz w:val="20"/>
                <w:szCs w:val="20"/>
              </w:rPr>
            </w:pPr>
            <w:proofErr w:type="gramStart"/>
            <w:r w:rsidRPr="00553B9F">
              <w:rPr>
                <w:color w:val="auto"/>
                <w:sz w:val="20"/>
                <w:szCs w:val="20"/>
              </w:rPr>
              <w:t>In order to</w:t>
            </w:r>
            <w:proofErr w:type="gramEnd"/>
            <w:r w:rsidRPr="00553B9F">
              <w:rPr>
                <w:color w:val="auto"/>
                <w:sz w:val="20"/>
                <w:szCs w:val="20"/>
              </w:rPr>
              <w:t xml:space="preserve"> avoid potential confusion, the generic drug name should be included as an additional prescription note on the drug entry on the system.</w:t>
            </w:r>
          </w:p>
          <w:p w:rsidRPr="00553B9F" w:rsidR="00FF01C6" w:rsidP="00FF01C6" w:rsidRDefault="00FF01C6" w14:paraId="5021B6ED" w14:textId="77777777">
            <w:pPr>
              <w:numPr>
                <w:ilvl w:val="0"/>
                <w:numId w:val="51"/>
              </w:numPr>
              <w:spacing w:before="0" w:after="0"/>
              <w:rPr>
                <w:sz w:val="20"/>
                <w:szCs w:val="20"/>
              </w:rPr>
            </w:pPr>
            <w:r w:rsidRPr="00553B9F">
              <w:rPr>
                <w:sz w:val="20"/>
                <w:szCs w:val="20"/>
              </w:rPr>
              <w:t>Make a corresponding entry* in the patient’s record detailing the change and the</w:t>
            </w:r>
          </w:p>
          <w:p w:rsidR="00FF01C6" w:rsidP="00091DA0" w:rsidRDefault="00FF01C6" w14:paraId="38739530" w14:textId="77777777">
            <w:pPr>
              <w:spacing w:before="0" w:after="0"/>
              <w:ind w:left="360"/>
              <w:rPr>
                <w:sz w:val="20"/>
                <w:szCs w:val="20"/>
              </w:rPr>
            </w:pPr>
            <w:r w:rsidRPr="1B7C7021" w:rsidR="00FF01C6">
              <w:rPr>
                <w:sz w:val="20"/>
                <w:szCs w:val="20"/>
              </w:rPr>
              <w:t>method of communication with the patient (e.g. telephone call with the patient, letter and medication changes leaflet sent to patient etc.) on the same day the medication is changed.</w:t>
            </w:r>
          </w:p>
          <w:p w:rsidRPr="00553B9F" w:rsidR="00FA7C60" w:rsidP="00091DA0" w:rsidRDefault="00FA7C60" w14:paraId="71A3FDEB" w14:textId="77777777">
            <w:pPr>
              <w:spacing w:before="0" w:after="0"/>
              <w:ind w:left="360"/>
              <w:rPr>
                <w:sz w:val="20"/>
                <w:szCs w:val="20"/>
              </w:rPr>
            </w:pPr>
          </w:p>
          <w:p w:rsidRPr="00553B9F" w:rsidR="00FF01C6" w:rsidP="00091DA0" w:rsidRDefault="00FF01C6" w14:paraId="452F2C47" w14:textId="77777777">
            <w:pPr>
              <w:spacing w:before="0" w:after="0"/>
              <w:rPr>
                <w:sz w:val="20"/>
                <w:szCs w:val="20"/>
              </w:rPr>
            </w:pPr>
            <w:r w:rsidRPr="00553B9F">
              <w:rPr>
                <w:sz w:val="20"/>
                <w:szCs w:val="20"/>
              </w:rPr>
              <w:t>*</w:t>
            </w:r>
            <w:proofErr w:type="gramStart"/>
            <w:r w:rsidRPr="00553B9F">
              <w:rPr>
                <w:sz w:val="20"/>
                <w:szCs w:val="20"/>
              </w:rPr>
              <w:t>it</w:t>
            </w:r>
            <w:proofErr w:type="gramEnd"/>
            <w:r w:rsidRPr="00553B9F">
              <w:rPr>
                <w:sz w:val="20"/>
                <w:szCs w:val="20"/>
              </w:rPr>
              <w:t xml:space="preserve"> is recommended that an entry is made in the patient’s new journal (</w:t>
            </w:r>
            <w:proofErr w:type="spellStart"/>
            <w:r w:rsidRPr="00553B9F">
              <w:rPr>
                <w:sz w:val="20"/>
                <w:szCs w:val="20"/>
              </w:rPr>
              <w:t>SystmOne</w:t>
            </w:r>
            <w:proofErr w:type="spellEnd"/>
            <w:r w:rsidRPr="00553B9F">
              <w:rPr>
                <w:sz w:val="20"/>
                <w:szCs w:val="20"/>
              </w:rPr>
              <w:t>) or within consultations (</w:t>
            </w:r>
            <w:proofErr w:type="spellStart"/>
            <w:r w:rsidRPr="00553B9F">
              <w:rPr>
                <w:sz w:val="20"/>
                <w:szCs w:val="20"/>
              </w:rPr>
              <w:t>Emis</w:t>
            </w:r>
            <w:proofErr w:type="spellEnd"/>
            <w:r w:rsidRPr="00553B9F">
              <w:rPr>
                <w:sz w:val="20"/>
                <w:szCs w:val="20"/>
              </w:rPr>
              <w:t xml:space="preserve">) /consultation history (Vision) in order to provide a robust audit trail.  </w:t>
            </w:r>
          </w:p>
        </w:tc>
      </w:tr>
    </w:tbl>
    <w:p w:rsidR="00FF01C6" w:rsidP="00FF01C6" w:rsidRDefault="00FF01C6" w14:paraId="6787BB9E" w14:textId="77777777">
      <w:pPr>
        <w:pStyle w:val="Default"/>
        <w:rPr>
          <w:sz w:val="6"/>
          <w:szCs w:val="6"/>
        </w:rPr>
      </w:pPr>
    </w:p>
    <w:p w:rsidR="00FF01C6" w:rsidP="00FF01C6" w:rsidRDefault="00FF01C6" w14:paraId="5D3590FC" w14:textId="77777777">
      <w:pPr>
        <w:pStyle w:val="Default"/>
        <w:rPr>
          <w:b/>
          <w:sz w:val="22"/>
          <w:szCs w:val="22"/>
        </w:rPr>
      </w:pPr>
    </w:p>
    <w:p w:rsidR="00FF01C6" w:rsidP="00FF01C6" w:rsidRDefault="00FF01C6" w14:paraId="6B0805A9" w14:textId="77777777">
      <w:pPr>
        <w:pStyle w:val="Default"/>
        <w:rPr>
          <w:b/>
          <w:sz w:val="22"/>
          <w:szCs w:val="22"/>
        </w:rPr>
      </w:pPr>
      <w:r>
        <w:rPr>
          <w:b/>
          <w:sz w:val="22"/>
          <w:szCs w:val="22"/>
        </w:rPr>
        <w:t>Data Collection</w:t>
      </w:r>
    </w:p>
    <w:p w:rsidR="00FF01C6" w:rsidP="00FF01C6" w:rsidRDefault="00FF01C6" w14:paraId="2DCE16BD" w14:textId="77777777">
      <w:pPr>
        <w:pStyle w:val="Default"/>
        <w:rPr>
          <w:b/>
          <w:sz w:val="22"/>
          <w:szCs w:val="22"/>
        </w:rPr>
      </w:pPr>
    </w:p>
    <w:tbl>
      <w:tblPr>
        <w:tblW w:w="10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2268"/>
        <w:gridCol w:w="2492"/>
        <w:gridCol w:w="1831"/>
      </w:tblGrid>
      <w:tr w:rsidRPr="004008CF" w:rsidR="00FF01C6" w:rsidTr="005027E8" w14:paraId="1C6D87B3" w14:textId="77777777">
        <w:trPr>
          <w:trHeight w:val="774"/>
        </w:trPr>
        <w:tc>
          <w:tcPr>
            <w:tcW w:w="3510" w:type="dxa"/>
          </w:tcPr>
          <w:p w:rsidRPr="004008CF" w:rsidR="00FF01C6" w:rsidP="00091DA0" w:rsidRDefault="00FF01C6" w14:paraId="564B0B54" w14:textId="77777777">
            <w:pPr>
              <w:pStyle w:val="Default"/>
              <w:rPr>
                <w:sz w:val="20"/>
                <w:szCs w:val="20"/>
              </w:rPr>
            </w:pPr>
          </w:p>
        </w:tc>
        <w:tc>
          <w:tcPr>
            <w:tcW w:w="2268" w:type="dxa"/>
          </w:tcPr>
          <w:p w:rsidRPr="004008CF" w:rsidR="00FF01C6" w:rsidP="00091DA0" w:rsidRDefault="00FF01C6" w14:paraId="17FE77F9" w14:textId="77777777">
            <w:pPr>
              <w:pStyle w:val="Default"/>
              <w:jc w:val="center"/>
              <w:rPr>
                <w:b/>
                <w:bCs/>
                <w:sz w:val="20"/>
                <w:szCs w:val="20"/>
              </w:rPr>
            </w:pPr>
            <w:r w:rsidRPr="004008CF">
              <w:rPr>
                <w:b/>
                <w:bCs/>
                <w:sz w:val="20"/>
                <w:szCs w:val="20"/>
              </w:rPr>
              <w:t>Number of patients</w:t>
            </w:r>
          </w:p>
        </w:tc>
        <w:tc>
          <w:tcPr>
            <w:tcW w:w="2492" w:type="dxa"/>
          </w:tcPr>
          <w:p w:rsidRPr="004008CF" w:rsidR="00FF01C6" w:rsidP="00091DA0" w:rsidRDefault="00FF01C6" w14:paraId="184D58DC" w14:textId="77777777">
            <w:pPr>
              <w:pStyle w:val="Default"/>
              <w:jc w:val="center"/>
              <w:rPr>
                <w:b/>
                <w:bCs/>
                <w:sz w:val="20"/>
                <w:szCs w:val="20"/>
              </w:rPr>
            </w:pPr>
            <w:r w:rsidRPr="004008CF">
              <w:rPr>
                <w:b/>
                <w:bCs/>
                <w:sz w:val="20"/>
                <w:szCs w:val="20"/>
              </w:rPr>
              <w:t xml:space="preserve">Number of pts changed to </w:t>
            </w:r>
            <w:proofErr w:type="spellStart"/>
            <w:r w:rsidRPr="004008CF">
              <w:rPr>
                <w:b/>
                <w:bCs/>
                <w:sz w:val="20"/>
                <w:szCs w:val="20"/>
              </w:rPr>
              <w:t>Soprobec</w:t>
            </w:r>
            <w:proofErr w:type="spellEnd"/>
            <w:r w:rsidRPr="004008CF">
              <w:rPr>
                <w:b/>
                <w:bCs/>
                <w:sz w:val="20"/>
                <w:szCs w:val="20"/>
                <w:lang w:val="en-GB"/>
              </w:rPr>
              <w:t>® MDI</w:t>
            </w:r>
            <w:r w:rsidRPr="004008CF">
              <w:rPr>
                <w:b/>
                <w:bCs/>
                <w:sz w:val="20"/>
                <w:szCs w:val="20"/>
              </w:rPr>
              <w:t xml:space="preserve"> </w:t>
            </w:r>
          </w:p>
        </w:tc>
        <w:tc>
          <w:tcPr>
            <w:tcW w:w="1831" w:type="dxa"/>
          </w:tcPr>
          <w:p w:rsidRPr="004008CF" w:rsidR="00FF01C6" w:rsidP="00091DA0" w:rsidRDefault="00FF01C6" w14:paraId="6A56BBBF" w14:textId="77777777">
            <w:pPr>
              <w:pStyle w:val="Default"/>
              <w:jc w:val="center"/>
              <w:rPr>
                <w:b/>
                <w:bCs/>
                <w:sz w:val="20"/>
                <w:szCs w:val="20"/>
              </w:rPr>
            </w:pPr>
            <w:r w:rsidRPr="004008CF">
              <w:rPr>
                <w:b/>
                <w:bCs/>
                <w:sz w:val="20"/>
                <w:szCs w:val="20"/>
              </w:rPr>
              <w:t>Cost savings</w:t>
            </w:r>
          </w:p>
        </w:tc>
      </w:tr>
      <w:tr w:rsidRPr="004008CF" w:rsidR="00FF01C6" w:rsidTr="005027E8" w14:paraId="6061CF67" w14:textId="77777777">
        <w:trPr>
          <w:trHeight w:val="254"/>
        </w:trPr>
        <w:tc>
          <w:tcPr>
            <w:tcW w:w="3510" w:type="dxa"/>
          </w:tcPr>
          <w:p w:rsidRPr="004008CF" w:rsidR="00FF01C6" w:rsidP="00091DA0" w:rsidRDefault="00FF01C6" w14:paraId="30FB946D" w14:textId="77777777">
            <w:pPr>
              <w:pStyle w:val="Default"/>
              <w:rPr>
                <w:sz w:val="20"/>
                <w:szCs w:val="20"/>
              </w:rPr>
            </w:pPr>
            <w:proofErr w:type="spellStart"/>
            <w:r w:rsidRPr="004008CF">
              <w:rPr>
                <w:sz w:val="20"/>
                <w:szCs w:val="20"/>
                <w:lang w:val="en-GB"/>
              </w:rPr>
              <w:t>Clenil</w:t>
            </w:r>
            <w:proofErr w:type="spellEnd"/>
            <w:r w:rsidRPr="004008CF">
              <w:rPr>
                <w:sz w:val="20"/>
                <w:szCs w:val="20"/>
                <w:lang w:val="en-GB"/>
              </w:rPr>
              <w:t xml:space="preserve">® 50 microgram/ </w:t>
            </w:r>
            <w:proofErr w:type="spellStart"/>
            <w:r w:rsidRPr="004008CF">
              <w:rPr>
                <w:sz w:val="20"/>
                <w:szCs w:val="20"/>
                <w:lang w:val="en-GB"/>
              </w:rPr>
              <w:t>Beclometasone</w:t>
            </w:r>
            <w:proofErr w:type="spellEnd"/>
            <w:r w:rsidRPr="004008CF">
              <w:rPr>
                <w:sz w:val="20"/>
                <w:szCs w:val="20"/>
                <w:lang w:val="en-GB"/>
              </w:rPr>
              <w:t xml:space="preserve"> 50micrograms/ dose inhaler CFC free x (£3.70) 200 doses</w:t>
            </w:r>
          </w:p>
        </w:tc>
        <w:tc>
          <w:tcPr>
            <w:tcW w:w="2268" w:type="dxa"/>
          </w:tcPr>
          <w:p w:rsidRPr="004008CF" w:rsidR="00FF01C6" w:rsidP="00091DA0" w:rsidRDefault="00FF01C6" w14:paraId="3E79EE7E" w14:textId="77777777">
            <w:pPr>
              <w:pStyle w:val="Default"/>
              <w:rPr>
                <w:sz w:val="20"/>
                <w:szCs w:val="20"/>
              </w:rPr>
            </w:pPr>
          </w:p>
        </w:tc>
        <w:tc>
          <w:tcPr>
            <w:tcW w:w="2492" w:type="dxa"/>
          </w:tcPr>
          <w:p w:rsidRPr="004008CF" w:rsidR="00FF01C6" w:rsidP="00091DA0" w:rsidRDefault="00FF01C6" w14:paraId="66BF29E5" w14:textId="77777777">
            <w:pPr>
              <w:pStyle w:val="Default"/>
              <w:rPr>
                <w:sz w:val="20"/>
                <w:szCs w:val="20"/>
              </w:rPr>
            </w:pPr>
          </w:p>
        </w:tc>
        <w:tc>
          <w:tcPr>
            <w:tcW w:w="1831" w:type="dxa"/>
          </w:tcPr>
          <w:p w:rsidRPr="004008CF" w:rsidR="00FF01C6" w:rsidP="00091DA0" w:rsidRDefault="00FF01C6" w14:paraId="4EB71307" w14:textId="77777777">
            <w:pPr>
              <w:pStyle w:val="Default"/>
              <w:rPr>
                <w:sz w:val="20"/>
                <w:szCs w:val="20"/>
              </w:rPr>
            </w:pPr>
          </w:p>
        </w:tc>
      </w:tr>
      <w:tr w:rsidRPr="004008CF" w:rsidR="00FF01C6" w:rsidTr="005027E8" w14:paraId="0822FF14" w14:textId="77777777">
        <w:trPr>
          <w:trHeight w:val="168"/>
        </w:trPr>
        <w:tc>
          <w:tcPr>
            <w:tcW w:w="3510" w:type="dxa"/>
          </w:tcPr>
          <w:p w:rsidRPr="004008CF" w:rsidR="00FF01C6" w:rsidP="00091DA0" w:rsidRDefault="00FF01C6" w14:paraId="235E96C9" w14:textId="77777777">
            <w:pPr>
              <w:pStyle w:val="Default"/>
              <w:rPr>
                <w:sz w:val="20"/>
                <w:szCs w:val="20"/>
              </w:rPr>
            </w:pPr>
            <w:proofErr w:type="spellStart"/>
            <w:r w:rsidRPr="004008CF">
              <w:rPr>
                <w:sz w:val="20"/>
                <w:szCs w:val="20"/>
                <w:lang w:val="en-GB"/>
              </w:rPr>
              <w:t>Clenil</w:t>
            </w:r>
            <w:proofErr w:type="spellEnd"/>
            <w:r w:rsidRPr="004008CF">
              <w:rPr>
                <w:sz w:val="20"/>
                <w:szCs w:val="20"/>
                <w:lang w:val="en-GB"/>
              </w:rPr>
              <w:t xml:space="preserve">® 100 microgram x (£7.42) 200 doses/ </w:t>
            </w:r>
            <w:proofErr w:type="spellStart"/>
            <w:r w:rsidRPr="004008CF">
              <w:rPr>
                <w:sz w:val="20"/>
                <w:szCs w:val="20"/>
                <w:lang w:val="en-GB"/>
              </w:rPr>
              <w:t>Beclometasone</w:t>
            </w:r>
            <w:proofErr w:type="spellEnd"/>
            <w:r w:rsidRPr="004008CF">
              <w:rPr>
                <w:sz w:val="20"/>
                <w:szCs w:val="20"/>
                <w:lang w:val="en-GB"/>
              </w:rPr>
              <w:t xml:space="preserve"> </w:t>
            </w:r>
            <w:r w:rsidRPr="004008CF">
              <w:rPr>
                <w:sz w:val="20"/>
                <w:szCs w:val="20"/>
                <w:lang w:val="en-GB"/>
              </w:rPr>
              <w:t>100micrograms/ dose inhaler CFC free</w:t>
            </w:r>
          </w:p>
        </w:tc>
        <w:tc>
          <w:tcPr>
            <w:tcW w:w="2268" w:type="dxa"/>
          </w:tcPr>
          <w:p w:rsidRPr="004008CF" w:rsidR="00FF01C6" w:rsidP="00091DA0" w:rsidRDefault="00FF01C6" w14:paraId="7ECB53DD" w14:textId="77777777">
            <w:pPr>
              <w:pStyle w:val="Default"/>
              <w:rPr>
                <w:sz w:val="20"/>
                <w:szCs w:val="20"/>
              </w:rPr>
            </w:pPr>
          </w:p>
        </w:tc>
        <w:tc>
          <w:tcPr>
            <w:tcW w:w="2492" w:type="dxa"/>
          </w:tcPr>
          <w:p w:rsidRPr="004008CF" w:rsidR="00FF01C6" w:rsidP="00091DA0" w:rsidRDefault="00FF01C6" w14:paraId="595D43FD" w14:textId="77777777">
            <w:pPr>
              <w:pStyle w:val="Default"/>
              <w:rPr>
                <w:sz w:val="20"/>
                <w:szCs w:val="20"/>
              </w:rPr>
            </w:pPr>
          </w:p>
        </w:tc>
        <w:tc>
          <w:tcPr>
            <w:tcW w:w="1831" w:type="dxa"/>
          </w:tcPr>
          <w:p w:rsidRPr="004008CF" w:rsidR="00FF01C6" w:rsidP="00091DA0" w:rsidRDefault="00FF01C6" w14:paraId="6A0620BE" w14:textId="77777777">
            <w:pPr>
              <w:pStyle w:val="Default"/>
              <w:rPr>
                <w:sz w:val="20"/>
                <w:szCs w:val="20"/>
              </w:rPr>
            </w:pPr>
          </w:p>
        </w:tc>
      </w:tr>
      <w:tr w:rsidRPr="004008CF" w:rsidR="00FF01C6" w:rsidTr="005027E8" w14:paraId="5863B180" w14:textId="77777777">
        <w:trPr>
          <w:trHeight w:val="183"/>
        </w:trPr>
        <w:tc>
          <w:tcPr>
            <w:tcW w:w="3510" w:type="dxa"/>
          </w:tcPr>
          <w:p w:rsidRPr="004008CF" w:rsidR="00FF01C6" w:rsidP="00091DA0" w:rsidRDefault="00FF01C6" w14:paraId="41A064E1" w14:textId="77777777">
            <w:pPr>
              <w:pStyle w:val="Default"/>
              <w:rPr>
                <w:sz w:val="20"/>
                <w:szCs w:val="20"/>
                <w:lang w:val="en-GB"/>
              </w:rPr>
            </w:pPr>
            <w:proofErr w:type="spellStart"/>
            <w:r w:rsidRPr="004008CF">
              <w:rPr>
                <w:sz w:val="20"/>
                <w:szCs w:val="20"/>
                <w:lang w:val="en-GB"/>
              </w:rPr>
              <w:t>Clenil</w:t>
            </w:r>
            <w:proofErr w:type="spellEnd"/>
            <w:r w:rsidRPr="004008CF">
              <w:rPr>
                <w:sz w:val="20"/>
                <w:szCs w:val="20"/>
                <w:lang w:val="en-GB"/>
              </w:rPr>
              <w:t xml:space="preserve">® 200 microgram/ </w:t>
            </w:r>
            <w:proofErr w:type="spellStart"/>
            <w:r w:rsidRPr="004008CF">
              <w:rPr>
                <w:sz w:val="20"/>
                <w:szCs w:val="20"/>
                <w:lang w:val="en-GB"/>
              </w:rPr>
              <w:t>Beclometasone</w:t>
            </w:r>
            <w:proofErr w:type="spellEnd"/>
            <w:r w:rsidRPr="004008CF">
              <w:rPr>
                <w:sz w:val="20"/>
                <w:szCs w:val="20"/>
                <w:lang w:val="en-GB"/>
              </w:rPr>
              <w:t xml:space="preserve"> 200micrograms/ dose inhaler CFC free x (£16.17) 200 doses</w:t>
            </w:r>
            <w:r w:rsidRPr="004008CF" w:rsidDel="009C5F60">
              <w:rPr>
                <w:sz w:val="20"/>
                <w:szCs w:val="20"/>
                <w:lang w:val="en-GB"/>
              </w:rPr>
              <w:t xml:space="preserve"> </w:t>
            </w:r>
          </w:p>
        </w:tc>
        <w:tc>
          <w:tcPr>
            <w:tcW w:w="2268" w:type="dxa"/>
          </w:tcPr>
          <w:p w:rsidRPr="004008CF" w:rsidR="00FF01C6" w:rsidP="00091DA0" w:rsidRDefault="00FF01C6" w14:paraId="414AD192" w14:textId="77777777">
            <w:pPr>
              <w:pStyle w:val="Default"/>
              <w:rPr>
                <w:sz w:val="20"/>
                <w:szCs w:val="20"/>
              </w:rPr>
            </w:pPr>
          </w:p>
        </w:tc>
        <w:tc>
          <w:tcPr>
            <w:tcW w:w="2492" w:type="dxa"/>
          </w:tcPr>
          <w:p w:rsidRPr="004008CF" w:rsidR="00FF01C6" w:rsidP="00091DA0" w:rsidRDefault="00FF01C6" w14:paraId="6E56B2F7" w14:textId="77777777">
            <w:pPr>
              <w:pStyle w:val="Default"/>
              <w:rPr>
                <w:sz w:val="20"/>
                <w:szCs w:val="20"/>
              </w:rPr>
            </w:pPr>
          </w:p>
        </w:tc>
        <w:tc>
          <w:tcPr>
            <w:tcW w:w="1831" w:type="dxa"/>
          </w:tcPr>
          <w:p w:rsidRPr="004008CF" w:rsidR="00FF01C6" w:rsidP="00091DA0" w:rsidRDefault="00FF01C6" w14:paraId="0F1CA146" w14:textId="77777777">
            <w:pPr>
              <w:pStyle w:val="Default"/>
              <w:rPr>
                <w:sz w:val="20"/>
                <w:szCs w:val="20"/>
              </w:rPr>
            </w:pPr>
          </w:p>
        </w:tc>
      </w:tr>
      <w:tr w:rsidRPr="004008CF" w:rsidR="00FF01C6" w:rsidTr="005027E8" w14:paraId="1436E04C" w14:textId="77777777">
        <w:trPr>
          <w:trHeight w:val="183"/>
        </w:trPr>
        <w:tc>
          <w:tcPr>
            <w:tcW w:w="3510" w:type="dxa"/>
          </w:tcPr>
          <w:p w:rsidRPr="004008CF" w:rsidR="00FF01C6" w:rsidP="00091DA0" w:rsidRDefault="00FF01C6" w14:paraId="039D68C0" w14:textId="77777777">
            <w:pPr>
              <w:pStyle w:val="Default"/>
              <w:rPr>
                <w:sz w:val="20"/>
                <w:szCs w:val="20"/>
                <w:lang w:val="en-GB"/>
              </w:rPr>
            </w:pPr>
            <w:proofErr w:type="spellStart"/>
            <w:r w:rsidRPr="004008CF">
              <w:rPr>
                <w:sz w:val="20"/>
                <w:szCs w:val="20"/>
                <w:lang w:val="en-GB"/>
              </w:rPr>
              <w:t>Clenil</w:t>
            </w:r>
            <w:proofErr w:type="spellEnd"/>
            <w:r w:rsidRPr="004008CF">
              <w:rPr>
                <w:sz w:val="20"/>
                <w:szCs w:val="20"/>
                <w:lang w:val="en-GB"/>
              </w:rPr>
              <w:t xml:space="preserve">® 250 microgram/ </w:t>
            </w:r>
            <w:proofErr w:type="spellStart"/>
            <w:r w:rsidRPr="004008CF">
              <w:rPr>
                <w:sz w:val="20"/>
                <w:szCs w:val="20"/>
                <w:lang w:val="en-GB"/>
              </w:rPr>
              <w:t>Beclometasone</w:t>
            </w:r>
            <w:proofErr w:type="spellEnd"/>
            <w:r w:rsidRPr="004008CF">
              <w:rPr>
                <w:sz w:val="20"/>
                <w:szCs w:val="20"/>
                <w:lang w:val="en-GB"/>
              </w:rPr>
              <w:t xml:space="preserve"> 250micrograms/ dose inhaler CFC free x (£16.29) 200 doses</w:t>
            </w:r>
            <w:r w:rsidRPr="004008CF" w:rsidDel="009C5F60">
              <w:rPr>
                <w:sz w:val="20"/>
                <w:szCs w:val="20"/>
              </w:rPr>
              <w:t xml:space="preserve"> </w:t>
            </w:r>
          </w:p>
        </w:tc>
        <w:tc>
          <w:tcPr>
            <w:tcW w:w="2268" w:type="dxa"/>
          </w:tcPr>
          <w:p w:rsidRPr="004008CF" w:rsidR="00FF01C6" w:rsidP="00091DA0" w:rsidRDefault="00FF01C6" w14:paraId="48C83AC8" w14:textId="77777777">
            <w:pPr>
              <w:pStyle w:val="Default"/>
              <w:rPr>
                <w:sz w:val="20"/>
                <w:szCs w:val="20"/>
              </w:rPr>
            </w:pPr>
          </w:p>
        </w:tc>
        <w:tc>
          <w:tcPr>
            <w:tcW w:w="2492" w:type="dxa"/>
          </w:tcPr>
          <w:p w:rsidRPr="004008CF" w:rsidR="00FF01C6" w:rsidP="00091DA0" w:rsidRDefault="00FF01C6" w14:paraId="4483EADD" w14:textId="77777777">
            <w:pPr>
              <w:pStyle w:val="Default"/>
              <w:rPr>
                <w:sz w:val="20"/>
                <w:szCs w:val="20"/>
              </w:rPr>
            </w:pPr>
          </w:p>
        </w:tc>
        <w:tc>
          <w:tcPr>
            <w:tcW w:w="1831" w:type="dxa"/>
          </w:tcPr>
          <w:p w:rsidRPr="004008CF" w:rsidR="00FF01C6" w:rsidP="00091DA0" w:rsidRDefault="00FF01C6" w14:paraId="13D602D2" w14:textId="77777777">
            <w:pPr>
              <w:pStyle w:val="Default"/>
              <w:rPr>
                <w:sz w:val="20"/>
                <w:szCs w:val="20"/>
              </w:rPr>
            </w:pPr>
          </w:p>
        </w:tc>
      </w:tr>
    </w:tbl>
    <w:bookmarkEnd w:id="18"/>
    <w:p w:rsidR="001C20BA" w:rsidP="0406E4E3" w:rsidRDefault="001C20BA" w14:paraId="4D02A339" w14:textId="77777777">
      <w:pPr>
        <w:pStyle w:val="Default"/>
        <w:spacing w:before="0" w:after="160" w:line="259" w:lineRule="auto"/>
        <w:rPr>
          <w:b w:val="1"/>
          <w:bCs w:val="1"/>
          <w:u w:val="single"/>
        </w:rPr>
      </w:pPr>
    </w:p>
    <w:p w:rsidR="000F3F5A" w:rsidP="00B84FFB" w:rsidRDefault="000F3F5A" w14:paraId="2D7D6AF4" w14:textId="77777777">
      <w:pPr>
        <w:widowControl w:val="0"/>
        <w:autoSpaceDE w:val="0"/>
        <w:autoSpaceDN w:val="0"/>
        <w:adjustRightInd w:val="0"/>
        <w:spacing w:before="0" w:after="0"/>
        <w:rPr>
          <w:b/>
          <w:u w:val="single"/>
        </w:rPr>
        <w:sectPr w:rsidR="000F3F5A" w:rsidSect="00B84FFB">
          <w:headerReference w:type="even" r:id="rId46"/>
          <w:headerReference w:type="default" r:id="rId47"/>
          <w:footerReference w:type="even" r:id="rId48"/>
          <w:footerReference w:type="default" r:id="rId49"/>
          <w:headerReference w:type="first" r:id="rId50"/>
          <w:footerReference w:type="first" r:id="rId51"/>
          <w:pgSz w:w="11906" w:h="16838" w:orient="portrait"/>
          <w:pgMar w:top="1440" w:right="1440" w:bottom="1440" w:left="1440" w:header="708" w:footer="708" w:gutter="0"/>
          <w:cols w:space="708"/>
          <w:docGrid w:linePitch="360"/>
        </w:sectPr>
      </w:pPr>
    </w:p>
    <w:p w:rsidRPr="009E1ADE" w:rsidR="00584CAD" w:rsidP="00584CAD" w:rsidRDefault="00584CAD" w14:paraId="2DD4FBF5" w14:textId="0773EC82">
      <w:pPr>
        <w:widowControl w:val="0"/>
        <w:autoSpaceDE w:val="0"/>
        <w:autoSpaceDN w:val="0"/>
        <w:adjustRightInd w:val="0"/>
        <w:spacing w:before="0" w:after="0"/>
        <w:rPr>
          <w:b/>
          <w:u w:val="single"/>
        </w:rPr>
      </w:pPr>
      <w:r w:rsidRPr="009E1ADE">
        <w:rPr>
          <w:b/>
          <w:u w:val="single"/>
        </w:rPr>
        <w:t xml:space="preserve">Appendix </w:t>
      </w:r>
      <w:r w:rsidR="003205C7">
        <w:rPr>
          <w:b/>
          <w:u w:val="single"/>
        </w:rPr>
        <w:t>A</w:t>
      </w:r>
      <w:r>
        <w:rPr>
          <w:b/>
          <w:u w:val="single"/>
        </w:rPr>
        <w:t>1</w:t>
      </w:r>
      <w:r w:rsidRPr="009E1ADE">
        <w:rPr>
          <w:b/>
          <w:u w:val="single"/>
        </w:rPr>
        <w:t xml:space="preserve"> – Report Template</w:t>
      </w:r>
    </w:p>
    <w:p w:rsidRPr="00FE6629" w:rsidR="00584CAD" w:rsidP="00584CAD" w:rsidRDefault="00584CAD" w14:paraId="5ED2ACBC" w14:textId="77777777">
      <w:pPr>
        <w:pStyle w:val="Default"/>
        <w:rPr>
          <w:u w:val="single"/>
        </w:rPr>
      </w:pPr>
    </w:p>
    <w:tbl>
      <w:tblPr>
        <w:tblpPr w:leftFromText="180" w:rightFromText="180" w:vertAnchor="text" w:horzAnchor="margin" w:tblpX="-714" w:tblpY="44"/>
        <w:tblW w:w="15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8"/>
        <w:gridCol w:w="1276"/>
        <w:gridCol w:w="850"/>
        <w:gridCol w:w="1560"/>
        <w:gridCol w:w="1275"/>
        <w:gridCol w:w="1843"/>
        <w:gridCol w:w="1701"/>
        <w:gridCol w:w="1843"/>
        <w:gridCol w:w="1417"/>
        <w:gridCol w:w="1593"/>
      </w:tblGrid>
      <w:tr w:rsidRPr="00494B48" w:rsidR="00584CAD" w:rsidTr="009E090D" w14:paraId="3F0D50CC" w14:textId="77777777">
        <w:trPr>
          <w:trHeight w:val="720"/>
        </w:trPr>
        <w:tc>
          <w:tcPr>
            <w:tcW w:w="2098" w:type="dxa"/>
            <w:hideMark/>
          </w:tcPr>
          <w:p w:rsidRPr="00743FEE" w:rsidR="00584CAD" w:rsidRDefault="00584CAD" w14:paraId="5339941E" w14:textId="77777777">
            <w:pPr>
              <w:spacing w:before="0" w:after="0"/>
              <w:jc w:val="center"/>
              <w:rPr>
                <w:rFonts w:cs="Arial"/>
                <w:bCs/>
                <w:color w:val="000000"/>
                <w:sz w:val="20"/>
                <w:szCs w:val="20"/>
              </w:rPr>
            </w:pPr>
            <w:r>
              <w:rPr>
                <w:rFonts w:cs="Arial"/>
                <w:bCs/>
                <w:color w:val="000000"/>
                <w:sz w:val="20"/>
                <w:szCs w:val="20"/>
              </w:rPr>
              <w:t>EMIS or NHS number</w:t>
            </w:r>
          </w:p>
        </w:tc>
        <w:tc>
          <w:tcPr>
            <w:tcW w:w="1276" w:type="dxa"/>
            <w:hideMark/>
          </w:tcPr>
          <w:p w:rsidRPr="00743FEE" w:rsidR="00584CAD" w:rsidRDefault="00584CAD" w14:paraId="62F42B59" w14:textId="77777777">
            <w:pPr>
              <w:spacing w:before="0" w:after="0"/>
              <w:jc w:val="center"/>
              <w:rPr>
                <w:rFonts w:cs="Arial"/>
                <w:bCs/>
                <w:color w:val="000000"/>
                <w:sz w:val="20"/>
                <w:szCs w:val="20"/>
              </w:rPr>
            </w:pPr>
            <w:r>
              <w:rPr>
                <w:rFonts w:cs="Arial"/>
                <w:bCs/>
                <w:color w:val="000000"/>
                <w:sz w:val="20"/>
                <w:szCs w:val="20"/>
              </w:rPr>
              <w:t>Full name</w:t>
            </w:r>
          </w:p>
        </w:tc>
        <w:tc>
          <w:tcPr>
            <w:tcW w:w="850" w:type="dxa"/>
            <w:hideMark/>
          </w:tcPr>
          <w:p w:rsidRPr="00743FEE" w:rsidR="00584CAD" w:rsidRDefault="00584CAD" w14:paraId="4C2FD71D" w14:textId="77777777">
            <w:pPr>
              <w:spacing w:before="0" w:after="0"/>
              <w:jc w:val="center"/>
              <w:rPr>
                <w:rFonts w:cs="Arial"/>
                <w:bCs/>
                <w:color w:val="000000"/>
                <w:sz w:val="20"/>
                <w:szCs w:val="20"/>
              </w:rPr>
            </w:pPr>
            <w:r>
              <w:rPr>
                <w:rFonts w:cs="Arial"/>
                <w:bCs/>
                <w:color w:val="000000"/>
                <w:sz w:val="20"/>
                <w:szCs w:val="20"/>
              </w:rPr>
              <w:t>DOB</w:t>
            </w:r>
          </w:p>
        </w:tc>
        <w:tc>
          <w:tcPr>
            <w:tcW w:w="1560" w:type="dxa"/>
            <w:hideMark/>
          </w:tcPr>
          <w:p w:rsidR="00584CAD" w:rsidRDefault="00584CAD" w14:paraId="625C4EF2" w14:textId="77777777">
            <w:pPr>
              <w:spacing w:before="0" w:after="0"/>
              <w:jc w:val="center"/>
              <w:rPr>
                <w:rFonts w:cs="Arial"/>
                <w:bCs/>
                <w:color w:val="000000"/>
                <w:sz w:val="20"/>
                <w:szCs w:val="20"/>
              </w:rPr>
            </w:pPr>
            <w:r w:rsidRPr="00743FEE">
              <w:rPr>
                <w:rFonts w:cs="Arial"/>
                <w:bCs/>
                <w:color w:val="000000"/>
                <w:sz w:val="20"/>
                <w:szCs w:val="20"/>
              </w:rPr>
              <w:t>Medication</w:t>
            </w:r>
          </w:p>
          <w:p w:rsidR="00584CAD" w:rsidRDefault="00584CAD" w14:paraId="0A4D8AD6" w14:textId="77777777">
            <w:pPr>
              <w:spacing w:before="0" w:after="0"/>
              <w:jc w:val="center"/>
              <w:rPr>
                <w:rFonts w:cs="Arial"/>
                <w:bCs/>
                <w:color w:val="000000"/>
                <w:sz w:val="20"/>
                <w:szCs w:val="20"/>
              </w:rPr>
            </w:pPr>
            <w:r w:rsidRPr="00743FEE">
              <w:rPr>
                <w:rFonts w:cs="Arial"/>
                <w:bCs/>
                <w:color w:val="000000"/>
                <w:sz w:val="20"/>
                <w:szCs w:val="20"/>
              </w:rPr>
              <w:t>currently</w:t>
            </w:r>
          </w:p>
          <w:p w:rsidR="00584CAD" w:rsidRDefault="00584CAD" w14:paraId="5BD3DCF4" w14:textId="77777777">
            <w:pPr>
              <w:spacing w:before="0" w:after="0"/>
              <w:jc w:val="center"/>
              <w:rPr>
                <w:rFonts w:cs="Arial"/>
                <w:bCs/>
                <w:color w:val="000000"/>
                <w:sz w:val="20"/>
                <w:szCs w:val="20"/>
              </w:rPr>
            </w:pPr>
            <w:r w:rsidRPr="00743FEE">
              <w:rPr>
                <w:rFonts w:cs="Arial"/>
                <w:bCs/>
                <w:color w:val="000000"/>
                <w:sz w:val="20"/>
                <w:szCs w:val="20"/>
              </w:rPr>
              <w:t>prescribed and</w:t>
            </w:r>
          </w:p>
          <w:p w:rsidRPr="00743FEE" w:rsidR="00584CAD" w:rsidRDefault="00584CAD" w14:paraId="69D052BB" w14:textId="77777777">
            <w:pPr>
              <w:spacing w:before="0" w:after="0"/>
              <w:jc w:val="center"/>
              <w:rPr>
                <w:rFonts w:cs="Arial"/>
                <w:bCs/>
                <w:color w:val="000000"/>
                <w:sz w:val="20"/>
                <w:szCs w:val="20"/>
              </w:rPr>
            </w:pPr>
            <w:r w:rsidRPr="00743FEE">
              <w:rPr>
                <w:rFonts w:cs="Arial"/>
                <w:bCs/>
                <w:color w:val="000000"/>
                <w:sz w:val="20"/>
                <w:szCs w:val="20"/>
              </w:rPr>
              <w:t>dose</w:t>
            </w:r>
          </w:p>
        </w:tc>
        <w:tc>
          <w:tcPr>
            <w:tcW w:w="1275" w:type="dxa"/>
          </w:tcPr>
          <w:p w:rsidRPr="00743FEE" w:rsidR="00584CAD" w:rsidRDefault="00584CAD" w14:paraId="7802C4D2" w14:textId="77777777">
            <w:pPr>
              <w:spacing w:before="0" w:after="0"/>
              <w:jc w:val="center"/>
              <w:rPr>
                <w:rFonts w:cs="Arial"/>
                <w:bCs/>
                <w:color w:val="000000"/>
                <w:sz w:val="20"/>
                <w:szCs w:val="20"/>
              </w:rPr>
            </w:pPr>
            <w:r>
              <w:rPr>
                <w:rFonts w:cs="Arial"/>
                <w:bCs/>
                <w:color w:val="000000"/>
                <w:sz w:val="20"/>
                <w:szCs w:val="20"/>
              </w:rPr>
              <w:t>Date of last issue</w:t>
            </w:r>
          </w:p>
        </w:tc>
        <w:tc>
          <w:tcPr>
            <w:tcW w:w="1843" w:type="dxa"/>
          </w:tcPr>
          <w:p w:rsidRPr="00BD47B0" w:rsidR="00584CAD" w:rsidRDefault="00584CAD" w14:paraId="1D4593EB" w14:textId="77777777">
            <w:pPr>
              <w:spacing w:before="0"/>
              <w:jc w:val="center"/>
              <w:rPr>
                <w:rFonts w:cs="Arial"/>
                <w:sz w:val="20"/>
                <w:szCs w:val="20"/>
              </w:rPr>
            </w:pPr>
            <w:r>
              <w:rPr>
                <w:rFonts w:cs="Arial"/>
                <w:sz w:val="20"/>
                <w:szCs w:val="20"/>
              </w:rPr>
              <w:t xml:space="preserve">If prescribed by brand/form, is there a note stating if the patient must </w:t>
            </w:r>
            <w:proofErr w:type="gramStart"/>
            <w:r>
              <w:rPr>
                <w:rFonts w:cs="Arial"/>
                <w:sz w:val="20"/>
                <w:szCs w:val="20"/>
              </w:rPr>
              <w:t>continue on</w:t>
            </w:r>
            <w:proofErr w:type="gramEnd"/>
            <w:r>
              <w:rPr>
                <w:rFonts w:cs="Arial"/>
                <w:sz w:val="20"/>
                <w:szCs w:val="20"/>
              </w:rPr>
              <w:t xml:space="preserve"> this brand/form?</w:t>
            </w:r>
          </w:p>
        </w:tc>
        <w:tc>
          <w:tcPr>
            <w:tcW w:w="1701" w:type="dxa"/>
            <w:hideMark/>
          </w:tcPr>
          <w:p w:rsidRPr="00743FEE" w:rsidR="00584CAD" w:rsidRDefault="00584CAD" w14:paraId="114859F1" w14:textId="77777777">
            <w:pPr>
              <w:spacing w:before="0" w:after="0"/>
              <w:jc w:val="center"/>
              <w:rPr>
                <w:rFonts w:cs="Arial"/>
                <w:bCs/>
                <w:color w:val="000000"/>
                <w:sz w:val="20"/>
                <w:szCs w:val="20"/>
              </w:rPr>
            </w:pPr>
            <w:r w:rsidRPr="00743FEE">
              <w:rPr>
                <w:rFonts w:cs="Arial"/>
                <w:bCs/>
                <w:color w:val="000000"/>
                <w:sz w:val="20"/>
                <w:szCs w:val="20"/>
              </w:rPr>
              <w:t xml:space="preserve">Previously tried </w:t>
            </w:r>
            <w:r>
              <w:rPr>
                <w:rFonts w:cs="Arial"/>
                <w:bCs/>
                <w:color w:val="000000"/>
                <w:sz w:val="20"/>
                <w:szCs w:val="20"/>
              </w:rPr>
              <w:t>recommended brand/form or preparation?</w:t>
            </w:r>
          </w:p>
          <w:p w:rsidRPr="00743FEE" w:rsidR="00584CAD" w:rsidRDefault="00584CAD" w14:paraId="1FAF358A" w14:textId="77777777">
            <w:pPr>
              <w:spacing w:before="0" w:after="0"/>
              <w:jc w:val="center"/>
              <w:rPr>
                <w:rFonts w:cs="Arial"/>
                <w:bCs/>
                <w:color w:val="000000"/>
                <w:sz w:val="20"/>
                <w:szCs w:val="20"/>
              </w:rPr>
            </w:pPr>
            <w:r w:rsidRPr="00743FEE">
              <w:rPr>
                <w:rFonts w:cs="Arial"/>
                <w:bCs/>
                <w:color w:val="000000"/>
                <w:sz w:val="20"/>
                <w:szCs w:val="20"/>
              </w:rPr>
              <w:t>Yes/No</w:t>
            </w:r>
          </w:p>
        </w:tc>
        <w:tc>
          <w:tcPr>
            <w:tcW w:w="1843" w:type="dxa"/>
            <w:hideMark/>
          </w:tcPr>
          <w:p w:rsidRPr="00743FEE" w:rsidR="00584CAD" w:rsidRDefault="00584CAD" w14:paraId="1FA5B172" w14:textId="77777777">
            <w:pPr>
              <w:spacing w:before="0" w:after="0"/>
              <w:rPr>
                <w:rFonts w:cs="Arial"/>
                <w:bCs/>
                <w:color w:val="000000"/>
                <w:sz w:val="20"/>
                <w:szCs w:val="20"/>
              </w:rPr>
            </w:pPr>
            <w:r>
              <w:rPr>
                <w:rFonts w:cs="Arial"/>
                <w:bCs/>
                <w:color w:val="000000"/>
                <w:sz w:val="20"/>
                <w:szCs w:val="20"/>
              </w:rPr>
              <w:t>Recommendation:</w:t>
            </w:r>
          </w:p>
        </w:tc>
        <w:tc>
          <w:tcPr>
            <w:tcW w:w="1417" w:type="dxa"/>
          </w:tcPr>
          <w:p w:rsidRPr="00743FEE" w:rsidR="00584CAD" w:rsidRDefault="00584CAD" w14:paraId="329532BD" w14:textId="77777777">
            <w:pPr>
              <w:spacing w:before="0" w:after="0"/>
              <w:jc w:val="center"/>
              <w:rPr>
                <w:rFonts w:cs="Arial"/>
                <w:bCs/>
                <w:color w:val="000000"/>
                <w:sz w:val="20"/>
                <w:szCs w:val="20"/>
              </w:rPr>
            </w:pPr>
            <w:r>
              <w:rPr>
                <w:rFonts w:cs="Arial"/>
                <w:bCs/>
                <w:color w:val="000000"/>
                <w:sz w:val="20"/>
                <w:szCs w:val="20"/>
              </w:rPr>
              <w:t xml:space="preserve">Approximate </w:t>
            </w:r>
            <w:r w:rsidRPr="00743FEE">
              <w:rPr>
                <w:rFonts w:cs="Arial"/>
                <w:bCs/>
                <w:color w:val="000000"/>
                <w:sz w:val="20"/>
                <w:szCs w:val="20"/>
              </w:rPr>
              <w:t>Annual cost saving</w:t>
            </w:r>
          </w:p>
        </w:tc>
        <w:tc>
          <w:tcPr>
            <w:tcW w:w="1593" w:type="dxa"/>
            <w:hideMark/>
          </w:tcPr>
          <w:p w:rsidRPr="00743FEE" w:rsidR="00584CAD" w:rsidRDefault="00584CAD" w14:paraId="20C84BB6" w14:textId="77777777">
            <w:pPr>
              <w:spacing w:before="0" w:after="0"/>
              <w:jc w:val="center"/>
              <w:rPr>
                <w:rFonts w:cs="Arial"/>
                <w:bCs/>
                <w:color w:val="000000"/>
                <w:sz w:val="20"/>
                <w:szCs w:val="20"/>
              </w:rPr>
            </w:pPr>
            <w:r w:rsidRPr="00743FEE">
              <w:rPr>
                <w:rFonts w:cs="Arial"/>
                <w:bCs/>
                <w:color w:val="000000"/>
                <w:sz w:val="20"/>
                <w:szCs w:val="20"/>
              </w:rPr>
              <w:t>GP comment / authorisation</w:t>
            </w:r>
          </w:p>
        </w:tc>
      </w:tr>
      <w:tr w:rsidRPr="00494B48" w:rsidR="00584CAD" w:rsidTr="009E090D" w14:paraId="12A2399D" w14:textId="77777777">
        <w:trPr>
          <w:trHeight w:val="364"/>
        </w:trPr>
        <w:tc>
          <w:tcPr>
            <w:tcW w:w="2098" w:type="dxa"/>
          </w:tcPr>
          <w:p w:rsidRPr="00494B48" w:rsidR="00584CAD" w:rsidRDefault="00584CAD" w14:paraId="7CE1671D" w14:textId="77777777">
            <w:pPr>
              <w:spacing w:before="0" w:after="0"/>
              <w:rPr>
                <w:rFonts w:ascii="Calibri" w:hAnsi="Calibri"/>
                <w:b/>
                <w:bCs/>
                <w:color w:val="000000"/>
                <w:szCs w:val="22"/>
              </w:rPr>
            </w:pPr>
          </w:p>
        </w:tc>
        <w:tc>
          <w:tcPr>
            <w:tcW w:w="1276" w:type="dxa"/>
          </w:tcPr>
          <w:p w:rsidRPr="00494B48" w:rsidR="00584CAD" w:rsidRDefault="00584CAD" w14:paraId="6E3DCEE6" w14:textId="77777777">
            <w:pPr>
              <w:spacing w:before="0" w:after="0"/>
              <w:rPr>
                <w:rFonts w:ascii="Calibri" w:hAnsi="Calibri"/>
                <w:b/>
                <w:bCs/>
                <w:color w:val="000000"/>
                <w:szCs w:val="22"/>
              </w:rPr>
            </w:pPr>
          </w:p>
        </w:tc>
        <w:tc>
          <w:tcPr>
            <w:tcW w:w="850" w:type="dxa"/>
          </w:tcPr>
          <w:p w:rsidRPr="00494B48" w:rsidR="00584CAD" w:rsidRDefault="00584CAD" w14:paraId="54374810" w14:textId="77777777">
            <w:pPr>
              <w:spacing w:before="0" w:after="0"/>
              <w:rPr>
                <w:rFonts w:ascii="Calibri" w:hAnsi="Calibri"/>
                <w:b/>
                <w:bCs/>
                <w:color w:val="000000"/>
                <w:szCs w:val="22"/>
              </w:rPr>
            </w:pPr>
          </w:p>
        </w:tc>
        <w:tc>
          <w:tcPr>
            <w:tcW w:w="1560" w:type="dxa"/>
          </w:tcPr>
          <w:p w:rsidRPr="00494B48" w:rsidR="00584CAD" w:rsidRDefault="00584CAD" w14:paraId="67D4670D" w14:textId="77777777">
            <w:pPr>
              <w:spacing w:before="0" w:after="0"/>
              <w:rPr>
                <w:rFonts w:ascii="Calibri" w:hAnsi="Calibri"/>
                <w:b/>
                <w:bCs/>
                <w:color w:val="000000"/>
                <w:szCs w:val="22"/>
              </w:rPr>
            </w:pPr>
          </w:p>
        </w:tc>
        <w:tc>
          <w:tcPr>
            <w:tcW w:w="1275" w:type="dxa"/>
          </w:tcPr>
          <w:p w:rsidRPr="00494B48" w:rsidR="00584CAD" w:rsidRDefault="00584CAD" w14:paraId="5A824460" w14:textId="77777777">
            <w:pPr>
              <w:spacing w:before="0" w:after="0"/>
              <w:rPr>
                <w:rFonts w:ascii="Calibri" w:hAnsi="Calibri"/>
                <w:b/>
                <w:bCs/>
                <w:color w:val="000000"/>
                <w:szCs w:val="22"/>
              </w:rPr>
            </w:pPr>
          </w:p>
        </w:tc>
        <w:tc>
          <w:tcPr>
            <w:tcW w:w="1843" w:type="dxa"/>
          </w:tcPr>
          <w:p w:rsidRPr="00494B48" w:rsidR="00584CAD" w:rsidRDefault="00584CAD" w14:paraId="5285EADE" w14:textId="77777777">
            <w:pPr>
              <w:spacing w:before="0" w:after="0"/>
              <w:rPr>
                <w:rFonts w:ascii="Calibri" w:hAnsi="Calibri"/>
                <w:b/>
                <w:bCs/>
                <w:color w:val="000000"/>
                <w:szCs w:val="22"/>
              </w:rPr>
            </w:pPr>
          </w:p>
        </w:tc>
        <w:tc>
          <w:tcPr>
            <w:tcW w:w="1701" w:type="dxa"/>
          </w:tcPr>
          <w:p w:rsidRPr="00494B48" w:rsidR="00584CAD" w:rsidRDefault="00584CAD" w14:paraId="7690383D" w14:textId="77777777">
            <w:pPr>
              <w:spacing w:before="0" w:after="0"/>
              <w:rPr>
                <w:rFonts w:ascii="Calibri" w:hAnsi="Calibri"/>
                <w:b/>
                <w:bCs/>
                <w:color w:val="000000"/>
                <w:szCs w:val="22"/>
              </w:rPr>
            </w:pPr>
          </w:p>
        </w:tc>
        <w:tc>
          <w:tcPr>
            <w:tcW w:w="1843" w:type="dxa"/>
          </w:tcPr>
          <w:p w:rsidRPr="00494B48" w:rsidR="00584CAD" w:rsidRDefault="00584CAD" w14:paraId="15CA6417" w14:textId="77777777">
            <w:pPr>
              <w:spacing w:before="0" w:after="0"/>
              <w:rPr>
                <w:rFonts w:ascii="Calibri" w:hAnsi="Calibri"/>
                <w:b/>
                <w:bCs/>
                <w:color w:val="000000"/>
                <w:szCs w:val="22"/>
              </w:rPr>
            </w:pPr>
          </w:p>
        </w:tc>
        <w:tc>
          <w:tcPr>
            <w:tcW w:w="1417" w:type="dxa"/>
          </w:tcPr>
          <w:p w:rsidRPr="00494B48" w:rsidR="00584CAD" w:rsidRDefault="00584CAD" w14:paraId="106E7770" w14:textId="77777777">
            <w:pPr>
              <w:spacing w:before="0" w:after="0"/>
              <w:rPr>
                <w:rFonts w:ascii="Calibri" w:hAnsi="Calibri"/>
                <w:bCs/>
                <w:color w:val="000000"/>
                <w:szCs w:val="22"/>
              </w:rPr>
            </w:pPr>
          </w:p>
        </w:tc>
        <w:tc>
          <w:tcPr>
            <w:tcW w:w="1593" w:type="dxa"/>
          </w:tcPr>
          <w:p w:rsidRPr="00494B48" w:rsidR="00584CAD" w:rsidRDefault="00584CAD" w14:paraId="78E8B630" w14:textId="77777777">
            <w:pPr>
              <w:spacing w:before="0" w:after="0"/>
              <w:rPr>
                <w:rFonts w:ascii="Calibri" w:hAnsi="Calibri"/>
                <w:bCs/>
                <w:color w:val="000000"/>
                <w:szCs w:val="22"/>
              </w:rPr>
            </w:pPr>
          </w:p>
        </w:tc>
      </w:tr>
      <w:tr w:rsidRPr="00494B48" w:rsidR="00584CAD" w:rsidTr="009E090D" w14:paraId="5413C6B3" w14:textId="77777777">
        <w:trPr>
          <w:trHeight w:val="412"/>
        </w:trPr>
        <w:tc>
          <w:tcPr>
            <w:tcW w:w="2098" w:type="dxa"/>
          </w:tcPr>
          <w:p w:rsidRPr="00494B48" w:rsidR="00584CAD" w:rsidRDefault="00584CAD" w14:paraId="7488FE58" w14:textId="77777777">
            <w:pPr>
              <w:spacing w:before="0" w:after="0"/>
              <w:rPr>
                <w:rFonts w:ascii="Calibri" w:hAnsi="Calibri"/>
                <w:b/>
                <w:bCs/>
                <w:color w:val="000000"/>
                <w:szCs w:val="22"/>
              </w:rPr>
            </w:pPr>
          </w:p>
        </w:tc>
        <w:tc>
          <w:tcPr>
            <w:tcW w:w="1276" w:type="dxa"/>
          </w:tcPr>
          <w:p w:rsidRPr="00494B48" w:rsidR="00584CAD" w:rsidRDefault="00584CAD" w14:paraId="46926CA8" w14:textId="77777777">
            <w:pPr>
              <w:spacing w:before="0" w:after="0"/>
              <w:rPr>
                <w:rFonts w:ascii="Calibri" w:hAnsi="Calibri"/>
                <w:b/>
                <w:bCs/>
                <w:color w:val="000000"/>
                <w:szCs w:val="22"/>
              </w:rPr>
            </w:pPr>
          </w:p>
        </w:tc>
        <w:tc>
          <w:tcPr>
            <w:tcW w:w="850" w:type="dxa"/>
          </w:tcPr>
          <w:p w:rsidRPr="00494B48" w:rsidR="00584CAD" w:rsidRDefault="00584CAD" w14:paraId="7A5F3814" w14:textId="77777777">
            <w:pPr>
              <w:spacing w:before="0" w:after="0"/>
              <w:rPr>
                <w:rFonts w:ascii="Calibri" w:hAnsi="Calibri"/>
                <w:b/>
                <w:bCs/>
                <w:color w:val="000000"/>
                <w:szCs w:val="22"/>
              </w:rPr>
            </w:pPr>
          </w:p>
        </w:tc>
        <w:tc>
          <w:tcPr>
            <w:tcW w:w="1560" w:type="dxa"/>
          </w:tcPr>
          <w:p w:rsidRPr="00494B48" w:rsidR="00584CAD" w:rsidRDefault="00584CAD" w14:paraId="31F7494F" w14:textId="77777777">
            <w:pPr>
              <w:spacing w:before="0" w:after="0"/>
              <w:rPr>
                <w:rFonts w:ascii="Calibri" w:hAnsi="Calibri"/>
                <w:b/>
                <w:bCs/>
                <w:color w:val="000000"/>
                <w:szCs w:val="22"/>
              </w:rPr>
            </w:pPr>
          </w:p>
        </w:tc>
        <w:tc>
          <w:tcPr>
            <w:tcW w:w="1275" w:type="dxa"/>
          </w:tcPr>
          <w:p w:rsidRPr="00494B48" w:rsidR="00584CAD" w:rsidRDefault="00584CAD" w14:paraId="76C420DB" w14:textId="77777777">
            <w:pPr>
              <w:spacing w:before="0" w:after="0"/>
              <w:rPr>
                <w:rFonts w:ascii="Calibri" w:hAnsi="Calibri"/>
                <w:b/>
                <w:bCs/>
                <w:color w:val="000000"/>
                <w:szCs w:val="22"/>
              </w:rPr>
            </w:pPr>
          </w:p>
        </w:tc>
        <w:tc>
          <w:tcPr>
            <w:tcW w:w="1843" w:type="dxa"/>
          </w:tcPr>
          <w:p w:rsidRPr="00494B48" w:rsidR="00584CAD" w:rsidRDefault="00584CAD" w14:paraId="5D2D647F" w14:textId="77777777">
            <w:pPr>
              <w:spacing w:before="0" w:after="0"/>
              <w:rPr>
                <w:rFonts w:ascii="Calibri" w:hAnsi="Calibri"/>
                <w:b/>
                <w:bCs/>
                <w:color w:val="000000"/>
                <w:szCs w:val="22"/>
              </w:rPr>
            </w:pPr>
          </w:p>
        </w:tc>
        <w:tc>
          <w:tcPr>
            <w:tcW w:w="1701" w:type="dxa"/>
          </w:tcPr>
          <w:p w:rsidRPr="00494B48" w:rsidR="00584CAD" w:rsidRDefault="00584CAD" w14:paraId="31754E8E" w14:textId="77777777">
            <w:pPr>
              <w:spacing w:before="0" w:after="0"/>
              <w:rPr>
                <w:rFonts w:ascii="Calibri" w:hAnsi="Calibri"/>
                <w:b/>
                <w:bCs/>
                <w:color w:val="000000"/>
                <w:szCs w:val="22"/>
              </w:rPr>
            </w:pPr>
          </w:p>
        </w:tc>
        <w:tc>
          <w:tcPr>
            <w:tcW w:w="1843" w:type="dxa"/>
          </w:tcPr>
          <w:p w:rsidRPr="00494B48" w:rsidR="00584CAD" w:rsidRDefault="00584CAD" w14:paraId="7C535F12" w14:textId="77777777">
            <w:pPr>
              <w:spacing w:before="0" w:after="0"/>
              <w:rPr>
                <w:rFonts w:ascii="Calibri" w:hAnsi="Calibri"/>
                <w:b/>
                <w:bCs/>
                <w:color w:val="000000"/>
                <w:szCs w:val="22"/>
              </w:rPr>
            </w:pPr>
          </w:p>
        </w:tc>
        <w:tc>
          <w:tcPr>
            <w:tcW w:w="1417" w:type="dxa"/>
          </w:tcPr>
          <w:p w:rsidRPr="00494B48" w:rsidR="00584CAD" w:rsidRDefault="00584CAD" w14:paraId="25732C4D" w14:textId="77777777">
            <w:pPr>
              <w:spacing w:before="0" w:after="0"/>
              <w:rPr>
                <w:rFonts w:ascii="Calibri" w:hAnsi="Calibri"/>
                <w:b/>
                <w:bCs/>
                <w:color w:val="000000"/>
                <w:szCs w:val="22"/>
              </w:rPr>
            </w:pPr>
          </w:p>
        </w:tc>
        <w:tc>
          <w:tcPr>
            <w:tcW w:w="1593" w:type="dxa"/>
          </w:tcPr>
          <w:p w:rsidRPr="00494B48" w:rsidR="00584CAD" w:rsidRDefault="00584CAD" w14:paraId="4E775C11" w14:textId="77777777">
            <w:pPr>
              <w:spacing w:before="0" w:after="0"/>
              <w:rPr>
                <w:rFonts w:ascii="Calibri" w:hAnsi="Calibri"/>
                <w:b/>
                <w:bCs/>
                <w:color w:val="000000"/>
                <w:szCs w:val="22"/>
              </w:rPr>
            </w:pPr>
          </w:p>
        </w:tc>
      </w:tr>
      <w:tr w:rsidRPr="00494B48" w:rsidR="00584CAD" w:rsidTr="009E090D" w14:paraId="024BC5EF" w14:textId="77777777">
        <w:trPr>
          <w:trHeight w:val="412"/>
        </w:trPr>
        <w:tc>
          <w:tcPr>
            <w:tcW w:w="2098" w:type="dxa"/>
          </w:tcPr>
          <w:p w:rsidRPr="00494B48" w:rsidR="00584CAD" w:rsidRDefault="00584CAD" w14:paraId="15BAA8A8" w14:textId="77777777">
            <w:pPr>
              <w:spacing w:before="0" w:after="0"/>
              <w:rPr>
                <w:rFonts w:ascii="Calibri" w:hAnsi="Calibri"/>
                <w:b/>
                <w:bCs/>
                <w:color w:val="000000"/>
                <w:szCs w:val="22"/>
              </w:rPr>
            </w:pPr>
          </w:p>
        </w:tc>
        <w:tc>
          <w:tcPr>
            <w:tcW w:w="1276" w:type="dxa"/>
          </w:tcPr>
          <w:p w:rsidRPr="00494B48" w:rsidR="00584CAD" w:rsidRDefault="00584CAD" w14:paraId="34E4F086" w14:textId="77777777">
            <w:pPr>
              <w:spacing w:before="0" w:after="0"/>
              <w:rPr>
                <w:rFonts w:ascii="Calibri" w:hAnsi="Calibri"/>
                <w:b/>
                <w:bCs/>
                <w:color w:val="000000"/>
                <w:szCs w:val="22"/>
              </w:rPr>
            </w:pPr>
          </w:p>
        </w:tc>
        <w:tc>
          <w:tcPr>
            <w:tcW w:w="850" w:type="dxa"/>
          </w:tcPr>
          <w:p w:rsidRPr="00494B48" w:rsidR="00584CAD" w:rsidRDefault="00584CAD" w14:paraId="4DEC270F" w14:textId="77777777">
            <w:pPr>
              <w:spacing w:before="0" w:after="0"/>
              <w:rPr>
                <w:rFonts w:ascii="Calibri" w:hAnsi="Calibri"/>
                <w:b/>
                <w:bCs/>
                <w:color w:val="000000"/>
                <w:szCs w:val="22"/>
              </w:rPr>
            </w:pPr>
          </w:p>
        </w:tc>
        <w:tc>
          <w:tcPr>
            <w:tcW w:w="1560" w:type="dxa"/>
          </w:tcPr>
          <w:p w:rsidRPr="00494B48" w:rsidR="00584CAD" w:rsidRDefault="00584CAD" w14:paraId="77A3573E" w14:textId="77777777">
            <w:pPr>
              <w:spacing w:before="0" w:after="0"/>
              <w:rPr>
                <w:rFonts w:ascii="Calibri" w:hAnsi="Calibri"/>
                <w:b/>
                <w:bCs/>
                <w:color w:val="000000"/>
                <w:szCs w:val="22"/>
              </w:rPr>
            </w:pPr>
          </w:p>
        </w:tc>
        <w:tc>
          <w:tcPr>
            <w:tcW w:w="1275" w:type="dxa"/>
          </w:tcPr>
          <w:p w:rsidRPr="00494B48" w:rsidR="00584CAD" w:rsidRDefault="00584CAD" w14:paraId="5056DBD6" w14:textId="77777777">
            <w:pPr>
              <w:spacing w:before="0" w:after="0"/>
              <w:rPr>
                <w:rFonts w:ascii="Calibri" w:hAnsi="Calibri"/>
                <w:b/>
                <w:bCs/>
                <w:color w:val="000000"/>
                <w:szCs w:val="22"/>
              </w:rPr>
            </w:pPr>
          </w:p>
        </w:tc>
        <w:tc>
          <w:tcPr>
            <w:tcW w:w="1843" w:type="dxa"/>
          </w:tcPr>
          <w:p w:rsidRPr="00494B48" w:rsidR="00584CAD" w:rsidRDefault="00584CAD" w14:paraId="2F3C7364" w14:textId="77777777">
            <w:pPr>
              <w:spacing w:before="0" w:after="0"/>
              <w:rPr>
                <w:rFonts w:ascii="Calibri" w:hAnsi="Calibri"/>
                <w:b/>
                <w:bCs/>
                <w:color w:val="000000"/>
                <w:szCs w:val="22"/>
              </w:rPr>
            </w:pPr>
          </w:p>
        </w:tc>
        <w:tc>
          <w:tcPr>
            <w:tcW w:w="1701" w:type="dxa"/>
          </w:tcPr>
          <w:p w:rsidRPr="00494B48" w:rsidR="00584CAD" w:rsidRDefault="00584CAD" w14:paraId="3D238437" w14:textId="77777777">
            <w:pPr>
              <w:spacing w:before="0" w:after="0"/>
              <w:rPr>
                <w:rFonts w:ascii="Calibri" w:hAnsi="Calibri"/>
                <w:b/>
                <w:bCs/>
                <w:color w:val="000000"/>
                <w:szCs w:val="22"/>
              </w:rPr>
            </w:pPr>
          </w:p>
        </w:tc>
        <w:tc>
          <w:tcPr>
            <w:tcW w:w="1843" w:type="dxa"/>
          </w:tcPr>
          <w:p w:rsidRPr="00494B48" w:rsidR="00584CAD" w:rsidRDefault="00584CAD" w14:paraId="1694175C" w14:textId="77777777">
            <w:pPr>
              <w:spacing w:before="0" w:after="0"/>
              <w:rPr>
                <w:rFonts w:ascii="Calibri" w:hAnsi="Calibri"/>
                <w:b/>
                <w:bCs/>
                <w:color w:val="000000"/>
                <w:szCs w:val="22"/>
              </w:rPr>
            </w:pPr>
          </w:p>
        </w:tc>
        <w:tc>
          <w:tcPr>
            <w:tcW w:w="1417" w:type="dxa"/>
          </w:tcPr>
          <w:p w:rsidRPr="00494B48" w:rsidR="00584CAD" w:rsidRDefault="00584CAD" w14:paraId="4A50F50B" w14:textId="77777777">
            <w:pPr>
              <w:spacing w:before="0" w:after="0"/>
              <w:rPr>
                <w:rFonts w:ascii="Calibri" w:hAnsi="Calibri"/>
                <w:b/>
                <w:bCs/>
                <w:color w:val="000000"/>
                <w:szCs w:val="22"/>
              </w:rPr>
            </w:pPr>
          </w:p>
        </w:tc>
        <w:tc>
          <w:tcPr>
            <w:tcW w:w="1593" w:type="dxa"/>
          </w:tcPr>
          <w:p w:rsidRPr="00494B48" w:rsidR="00584CAD" w:rsidRDefault="00584CAD" w14:paraId="1ED591EC" w14:textId="77777777">
            <w:pPr>
              <w:spacing w:before="0" w:after="0"/>
              <w:rPr>
                <w:rFonts w:ascii="Calibri" w:hAnsi="Calibri"/>
                <w:b/>
                <w:bCs/>
                <w:color w:val="000000"/>
                <w:szCs w:val="22"/>
              </w:rPr>
            </w:pPr>
          </w:p>
        </w:tc>
      </w:tr>
      <w:tr w:rsidRPr="00494B48" w:rsidR="00584CAD" w:rsidTr="009E090D" w14:paraId="1861D624" w14:textId="77777777">
        <w:trPr>
          <w:trHeight w:val="412"/>
        </w:trPr>
        <w:tc>
          <w:tcPr>
            <w:tcW w:w="2098" w:type="dxa"/>
          </w:tcPr>
          <w:p w:rsidRPr="00494B48" w:rsidR="00584CAD" w:rsidRDefault="00584CAD" w14:paraId="2FF501F8" w14:textId="77777777">
            <w:pPr>
              <w:spacing w:before="0" w:after="0"/>
              <w:rPr>
                <w:rFonts w:ascii="Calibri" w:hAnsi="Calibri"/>
                <w:b/>
                <w:bCs/>
                <w:color w:val="000000"/>
                <w:szCs w:val="22"/>
              </w:rPr>
            </w:pPr>
          </w:p>
        </w:tc>
        <w:tc>
          <w:tcPr>
            <w:tcW w:w="1276" w:type="dxa"/>
          </w:tcPr>
          <w:p w:rsidRPr="00494B48" w:rsidR="00584CAD" w:rsidRDefault="00584CAD" w14:paraId="65595E03" w14:textId="77777777">
            <w:pPr>
              <w:spacing w:before="0" w:after="0"/>
              <w:rPr>
                <w:rFonts w:ascii="Calibri" w:hAnsi="Calibri"/>
                <w:b/>
                <w:bCs/>
                <w:color w:val="000000"/>
                <w:szCs w:val="22"/>
              </w:rPr>
            </w:pPr>
          </w:p>
        </w:tc>
        <w:tc>
          <w:tcPr>
            <w:tcW w:w="850" w:type="dxa"/>
          </w:tcPr>
          <w:p w:rsidRPr="00494B48" w:rsidR="00584CAD" w:rsidRDefault="00584CAD" w14:paraId="30787E8B" w14:textId="77777777">
            <w:pPr>
              <w:spacing w:before="0" w:after="0"/>
              <w:rPr>
                <w:rFonts w:ascii="Calibri" w:hAnsi="Calibri"/>
                <w:b/>
                <w:bCs/>
                <w:color w:val="000000"/>
                <w:szCs w:val="22"/>
              </w:rPr>
            </w:pPr>
          </w:p>
        </w:tc>
        <w:tc>
          <w:tcPr>
            <w:tcW w:w="1560" w:type="dxa"/>
          </w:tcPr>
          <w:p w:rsidRPr="00494B48" w:rsidR="00584CAD" w:rsidRDefault="00584CAD" w14:paraId="199B7217" w14:textId="77777777">
            <w:pPr>
              <w:spacing w:before="0" w:after="0"/>
              <w:rPr>
                <w:rFonts w:ascii="Calibri" w:hAnsi="Calibri"/>
                <w:b/>
                <w:bCs/>
                <w:color w:val="000000"/>
                <w:szCs w:val="22"/>
              </w:rPr>
            </w:pPr>
          </w:p>
        </w:tc>
        <w:tc>
          <w:tcPr>
            <w:tcW w:w="1275" w:type="dxa"/>
          </w:tcPr>
          <w:p w:rsidRPr="00494B48" w:rsidR="00584CAD" w:rsidRDefault="00584CAD" w14:paraId="7B749CCA" w14:textId="77777777">
            <w:pPr>
              <w:spacing w:before="0" w:after="0"/>
              <w:rPr>
                <w:rFonts w:ascii="Calibri" w:hAnsi="Calibri"/>
                <w:b/>
                <w:bCs/>
                <w:color w:val="000000"/>
                <w:szCs w:val="22"/>
              </w:rPr>
            </w:pPr>
          </w:p>
        </w:tc>
        <w:tc>
          <w:tcPr>
            <w:tcW w:w="1843" w:type="dxa"/>
          </w:tcPr>
          <w:p w:rsidRPr="00494B48" w:rsidR="00584CAD" w:rsidRDefault="00584CAD" w14:paraId="43AFF9AD" w14:textId="77777777">
            <w:pPr>
              <w:spacing w:before="0" w:after="0"/>
              <w:rPr>
                <w:rFonts w:ascii="Calibri" w:hAnsi="Calibri"/>
                <w:b/>
                <w:bCs/>
                <w:color w:val="000000"/>
                <w:szCs w:val="22"/>
              </w:rPr>
            </w:pPr>
          </w:p>
        </w:tc>
        <w:tc>
          <w:tcPr>
            <w:tcW w:w="1701" w:type="dxa"/>
          </w:tcPr>
          <w:p w:rsidRPr="00494B48" w:rsidR="00584CAD" w:rsidRDefault="00584CAD" w14:paraId="510A4B45" w14:textId="77777777">
            <w:pPr>
              <w:spacing w:before="0" w:after="0"/>
              <w:rPr>
                <w:rFonts w:ascii="Calibri" w:hAnsi="Calibri"/>
                <w:b/>
                <w:bCs/>
                <w:color w:val="000000"/>
                <w:szCs w:val="22"/>
              </w:rPr>
            </w:pPr>
          </w:p>
        </w:tc>
        <w:tc>
          <w:tcPr>
            <w:tcW w:w="1843" w:type="dxa"/>
          </w:tcPr>
          <w:p w:rsidRPr="00494B48" w:rsidR="00584CAD" w:rsidRDefault="00584CAD" w14:paraId="12F685B6" w14:textId="77777777">
            <w:pPr>
              <w:spacing w:before="0" w:after="0"/>
              <w:rPr>
                <w:rFonts w:ascii="Calibri" w:hAnsi="Calibri"/>
                <w:b/>
                <w:bCs/>
                <w:color w:val="000000"/>
                <w:szCs w:val="22"/>
              </w:rPr>
            </w:pPr>
          </w:p>
        </w:tc>
        <w:tc>
          <w:tcPr>
            <w:tcW w:w="1417" w:type="dxa"/>
          </w:tcPr>
          <w:p w:rsidRPr="00494B48" w:rsidR="00584CAD" w:rsidRDefault="00584CAD" w14:paraId="16746352" w14:textId="77777777">
            <w:pPr>
              <w:spacing w:before="0" w:after="0"/>
              <w:rPr>
                <w:rFonts w:ascii="Calibri" w:hAnsi="Calibri"/>
                <w:b/>
                <w:bCs/>
                <w:color w:val="000000"/>
                <w:szCs w:val="22"/>
              </w:rPr>
            </w:pPr>
          </w:p>
        </w:tc>
        <w:tc>
          <w:tcPr>
            <w:tcW w:w="1593" w:type="dxa"/>
          </w:tcPr>
          <w:p w:rsidRPr="00494B48" w:rsidR="00584CAD" w:rsidRDefault="00584CAD" w14:paraId="0A131037" w14:textId="77777777">
            <w:pPr>
              <w:spacing w:before="0" w:after="0"/>
              <w:rPr>
                <w:rFonts w:ascii="Calibri" w:hAnsi="Calibri"/>
                <w:b/>
                <w:bCs/>
                <w:color w:val="000000"/>
                <w:szCs w:val="22"/>
              </w:rPr>
            </w:pPr>
          </w:p>
        </w:tc>
      </w:tr>
      <w:tr w:rsidRPr="00494B48" w:rsidR="00584CAD" w:rsidTr="009E090D" w14:paraId="750A73B7" w14:textId="77777777">
        <w:trPr>
          <w:trHeight w:val="412"/>
        </w:trPr>
        <w:tc>
          <w:tcPr>
            <w:tcW w:w="2098" w:type="dxa"/>
          </w:tcPr>
          <w:p w:rsidRPr="00494B48" w:rsidR="00584CAD" w:rsidRDefault="00584CAD" w14:paraId="7C60D37A" w14:textId="77777777">
            <w:pPr>
              <w:spacing w:before="0" w:after="0"/>
              <w:rPr>
                <w:rFonts w:ascii="Calibri" w:hAnsi="Calibri"/>
                <w:b/>
                <w:bCs/>
                <w:color w:val="000000"/>
                <w:szCs w:val="22"/>
              </w:rPr>
            </w:pPr>
          </w:p>
        </w:tc>
        <w:tc>
          <w:tcPr>
            <w:tcW w:w="1276" w:type="dxa"/>
          </w:tcPr>
          <w:p w:rsidRPr="00494B48" w:rsidR="00584CAD" w:rsidRDefault="00584CAD" w14:paraId="299DFC90" w14:textId="77777777">
            <w:pPr>
              <w:spacing w:before="0" w:after="0"/>
              <w:rPr>
                <w:rFonts w:ascii="Calibri" w:hAnsi="Calibri"/>
                <w:b/>
                <w:bCs/>
                <w:color w:val="000000"/>
                <w:szCs w:val="22"/>
              </w:rPr>
            </w:pPr>
          </w:p>
        </w:tc>
        <w:tc>
          <w:tcPr>
            <w:tcW w:w="850" w:type="dxa"/>
          </w:tcPr>
          <w:p w:rsidRPr="00494B48" w:rsidR="00584CAD" w:rsidRDefault="00584CAD" w14:paraId="2CEEE2ED" w14:textId="77777777">
            <w:pPr>
              <w:spacing w:before="0" w:after="0"/>
              <w:rPr>
                <w:rFonts w:ascii="Calibri" w:hAnsi="Calibri"/>
                <w:b/>
                <w:bCs/>
                <w:color w:val="000000"/>
                <w:szCs w:val="22"/>
              </w:rPr>
            </w:pPr>
          </w:p>
        </w:tc>
        <w:tc>
          <w:tcPr>
            <w:tcW w:w="1560" w:type="dxa"/>
          </w:tcPr>
          <w:p w:rsidRPr="00494B48" w:rsidR="00584CAD" w:rsidRDefault="00584CAD" w14:paraId="638463EE" w14:textId="77777777">
            <w:pPr>
              <w:spacing w:before="0" w:after="0"/>
              <w:rPr>
                <w:rFonts w:ascii="Calibri" w:hAnsi="Calibri"/>
                <w:b/>
                <w:bCs/>
                <w:color w:val="000000"/>
                <w:szCs w:val="22"/>
              </w:rPr>
            </w:pPr>
          </w:p>
        </w:tc>
        <w:tc>
          <w:tcPr>
            <w:tcW w:w="1275" w:type="dxa"/>
          </w:tcPr>
          <w:p w:rsidRPr="00494B48" w:rsidR="00584CAD" w:rsidRDefault="00584CAD" w14:paraId="68FA8663" w14:textId="77777777">
            <w:pPr>
              <w:spacing w:before="0" w:after="0"/>
              <w:rPr>
                <w:rFonts w:ascii="Calibri" w:hAnsi="Calibri"/>
                <w:b/>
                <w:bCs/>
                <w:color w:val="000000"/>
                <w:szCs w:val="22"/>
              </w:rPr>
            </w:pPr>
          </w:p>
        </w:tc>
        <w:tc>
          <w:tcPr>
            <w:tcW w:w="1843" w:type="dxa"/>
          </w:tcPr>
          <w:p w:rsidRPr="00494B48" w:rsidR="00584CAD" w:rsidRDefault="00584CAD" w14:paraId="6E027780" w14:textId="77777777">
            <w:pPr>
              <w:spacing w:before="0" w:after="0"/>
              <w:rPr>
                <w:rFonts w:ascii="Calibri" w:hAnsi="Calibri"/>
                <w:b/>
                <w:bCs/>
                <w:color w:val="000000"/>
                <w:szCs w:val="22"/>
              </w:rPr>
            </w:pPr>
          </w:p>
        </w:tc>
        <w:tc>
          <w:tcPr>
            <w:tcW w:w="1701" w:type="dxa"/>
          </w:tcPr>
          <w:p w:rsidRPr="00494B48" w:rsidR="00584CAD" w:rsidRDefault="00584CAD" w14:paraId="6FAF6D25" w14:textId="77777777">
            <w:pPr>
              <w:spacing w:before="0" w:after="0"/>
              <w:rPr>
                <w:rFonts w:ascii="Calibri" w:hAnsi="Calibri"/>
                <w:b/>
                <w:bCs/>
                <w:color w:val="000000"/>
                <w:szCs w:val="22"/>
              </w:rPr>
            </w:pPr>
          </w:p>
        </w:tc>
        <w:tc>
          <w:tcPr>
            <w:tcW w:w="1843" w:type="dxa"/>
          </w:tcPr>
          <w:p w:rsidRPr="00494B48" w:rsidR="00584CAD" w:rsidRDefault="00584CAD" w14:paraId="37FB2A30" w14:textId="77777777">
            <w:pPr>
              <w:spacing w:before="0" w:after="0"/>
              <w:rPr>
                <w:rFonts w:ascii="Calibri" w:hAnsi="Calibri"/>
                <w:b/>
                <w:bCs/>
                <w:color w:val="000000"/>
                <w:szCs w:val="22"/>
              </w:rPr>
            </w:pPr>
          </w:p>
        </w:tc>
        <w:tc>
          <w:tcPr>
            <w:tcW w:w="1417" w:type="dxa"/>
          </w:tcPr>
          <w:p w:rsidRPr="00494B48" w:rsidR="00584CAD" w:rsidRDefault="00584CAD" w14:paraId="398E561E" w14:textId="77777777">
            <w:pPr>
              <w:spacing w:before="0" w:after="0"/>
              <w:rPr>
                <w:rFonts w:ascii="Calibri" w:hAnsi="Calibri"/>
                <w:b/>
                <w:bCs/>
                <w:color w:val="000000"/>
                <w:szCs w:val="22"/>
              </w:rPr>
            </w:pPr>
          </w:p>
        </w:tc>
        <w:tc>
          <w:tcPr>
            <w:tcW w:w="1593" w:type="dxa"/>
          </w:tcPr>
          <w:p w:rsidRPr="00494B48" w:rsidR="00584CAD" w:rsidRDefault="00584CAD" w14:paraId="248A9F35" w14:textId="77777777">
            <w:pPr>
              <w:spacing w:before="0" w:after="0"/>
              <w:rPr>
                <w:rFonts w:ascii="Calibri" w:hAnsi="Calibri"/>
                <w:b/>
                <w:bCs/>
                <w:color w:val="000000"/>
                <w:szCs w:val="22"/>
              </w:rPr>
            </w:pPr>
          </w:p>
        </w:tc>
      </w:tr>
      <w:tr w:rsidRPr="00494B48" w:rsidR="00584CAD" w:rsidTr="009E090D" w14:paraId="724A7863" w14:textId="77777777">
        <w:trPr>
          <w:trHeight w:val="412"/>
        </w:trPr>
        <w:tc>
          <w:tcPr>
            <w:tcW w:w="2098" w:type="dxa"/>
          </w:tcPr>
          <w:p w:rsidRPr="00494B48" w:rsidR="00584CAD" w:rsidRDefault="00584CAD" w14:paraId="2D062DEA" w14:textId="77777777">
            <w:pPr>
              <w:spacing w:before="0" w:after="0"/>
              <w:rPr>
                <w:rFonts w:ascii="Calibri" w:hAnsi="Calibri"/>
                <w:b/>
                <w:bCs/>
                <w:color w:val="000000"/>
                <w:szCs w:val="22"/>
              </w:rPr>
            </w:pPr>
          </w:p>
        </w:tc>
        <w:tc>
          <w:tcPr>
            <w:tcW w:w="1276" w:type="dxa"/>
          </w:tcPr>
          <w:p w:rsidRPr="00494B48" w:rsidR="00584CAD" w:rsidRDefault="00584CAD" w14:paraId="611C3C5A" w14:textId="77777777">
            <w:pPr>
              <w:spacing w:before="0" w:after="0"/>
              <w:rPr>
                <w:rFonts w:ascii="Calibri" w:hAnsi="Calibri"/>
                <w:b/>
                <w:bCs/>
                <w:color w:val="000000"/>
                <w:szCs w:val="22"/>
              </w:rPr>
            </w:pPr>
          </w:p>
        </w:tc>
        <w:tc>
          <w:tcPr>
            <w:tcW w:w="850" w:type="dxa"/>
          </w:tcPr>
          <w:p w:rsidRPr="00494B48" w:rsidR="00584CAD" w:rsidRDefault="00584CAD" w14:paraId="13443A71" w14:textId="77777777">
            <w:pPr>
              <w:spacing w:before="0" w:after="0"/>
              <w:rPr>
                <w:rFonts w:ascii="Calibri" w:hAnsi="Calibri"/>
                <w:b/>
                <w:bCs/>
                <w:color w:val="000000"/>
                <w:szCs w:val="22"/>
              </w:rPr>
            </w:pPr>
          </w:p>
        </w:tc>
        <w:tc>
          <w:tcPr>
            <w:tcW w:w="1560" w:type="dxa"/>
          </w:tcPr>
          <w:p w:rsidRPr="00494B48" w:rsidR="00584CAD" w:rsidRDefault="00584CAD" w14:paraId="3B82AA30" w14:textId="77777777">
            <w:pPr>
              <w:spacing w:before="0" w:after="0"/>
              <w:rPr>
                <w:rFonts w:ascii="Calibri" w:hAnsi="Calibri"/>
                <w:b/>
                <w:bCs/>
                <w:color w:val="000000"/>
                <w:szCs w:val="22"/>
              </w:rPr>
            </w:pPr>
          </w:p>
        </w:tc>
        <w:tc>
          <w:tcPr>
            <w:tcW w:w="1275" w:type="dxa"/>
          </w:tcPr>
          <w:p w:rsidRPr="00494B48" w:rsidR="00584CAD" w:rsidRDefault="00584CAD" w14:paraId="1EC7C290" w14:textId="77777777">
            <w:pPr>
              <w:spacing w:before="0" w:after="0"/>
              <w:rPr>
                <w:rFonts w:ascii="Calibri" w:hAnsi="Calibri"/>
                <w:b/>
                <w:bCs/>
                <w:color w:val="000000"/>
                <w:szCs w:val="22"/>
              </w:rPr>
            </w:pPr>
          </w:p>
        </w:tc>
        <w:tc>
          <w:tcPr>
            <w:tcW w:w="1843" w:type="dxa"/>
          </w:tcPr>
          <w:p w:rsidRPr="00494B48" w:rsidR="00584CAD" w:rsidRDefault="00584CAD" w14:paraId="707FE0F5" w14:textId="77777777">
            <w:pPr>
              <w:spacing w:before="0" w:after="0"/>
              <w:rPr>
                <w:rFonts w:ascii="Calibri" w:hAnsi="Calibri"/>
                <w:b/>
                <w:bCs/>
                <w:color w:val="000000"/>
                <w:szCs w:val="22"/>
              </w:rPr>
            </w:pPr>
          </w:p>
        </w:tc>
        <w:tc>
          <w:tcPr>
            <w:tcW w:w="1701" w:type="dxa"/>
          </w:tcPr>
          <w:p w:rsidRPr="00494B48" w:rsidR="00584CAD" w:rsidRDefault="00584CAD" w14:paraId="74E5FE41" w14:textId="77777777">
            <w:pPr>
              <w:spacing w:before="0" w:after="0"/>
              <w:rPr>
                <w:rFonts w:ascii="Calibri" w:hAnsi="Calibri"/>
                <w:b/>
                <w:bCs/>
                <w:color w:val="000000"/>
                <w:szCs w:val="22"/>
              </w:rPr>
            </w:pPr>
          </w:p>
        </w:tc>
        <w:tc>
          <w:tcPr>
            <w:tcW w:w="1843" w:type="dxa"/>
          </w:tcPr>
          <w:p w:rsidRPr="00494B48" w:rsidR="00584CAD" w:rsidRDefault="00584CAD" w14:paraId="3657E924" w14:textId="77777777">
            <w:pPr>
              <w:spacing w:before="0" w:after="0"/>
              <w:rPr>
                <w:rFonts w:ascii="Calibri" w:hAnsi="Calibri"/>
                <w:b/>
                <w:bCs/>
                <w:color w:val="000000"/>
                <w:szCs w:val="22"/>
              </w:rPr>
            </w:pPr>
          </w:p>
        </w:tc>
        <w:tc>
          <w:tcPr>
            <w:tcW w:w="1417" w:type="dxa"/>
          </w:tcPr>
          <w:p w:rsidRPr="00494B48" w:rsidR="00584CAD" w:rsidRDefault="00584CAD" w14:paraId="6597E8B6" w14:textId="77777777">
            <w:pPr>
              <w:spacing w:before="0" w:after="0"/>
              <w:rPr>
                <w:rFonts w:ascii="Calibri" w:hAnsi="Calibri"/>
                <w:b/>
                <w:bCs/>
                <w:color w:val="000000"/>
                <w:szCs w:val="22"/>
              </w:rPr>
            </w:pPr>
          </w:p>
        </w:tc>
        <w:tc>
          <w:tcPr>
            <w:tcW w:w="1593" w:type="dxa"/>
          </w:tcPr>
          <w:p w:rsidRPr="00494B48" w:rsidR="00584CAD" w:rsidRDefault="00584CAD" w14:paraId="0FC777C5" w14:textId="77777777">
            <w:pPr>
              <w:spacing w:before="0" w:after="0"/>
              <w:rPr>
                <w:rFonts w:ascii="Calibri" w:hAnsi="Calibri"/>
                <w:b/>
                <w:bCs/>
                <w:color w:val="000000"/>
                <w:szCs w:val="22"/>
              </w:rPr>
            </w:pPr>
          </w:p>
        </w:tc>
      </w:tr>
      <w:tr w:rsidRPr="00494B48" w:rsidR="00584CAD" w:rsidTr="009E090D" w14:paraId="62A0517E" w14:textId="77777777">
        <w:trPr>
          <w:trHeight w:val="412"/>
        </w:trPr>
        <w:tc>
          <w:tcPr>
            <w:tcW w:w="2098" w:type="dxa"/>
          </w:tcPr>
          <w:p w:rsidRPr="00494B48" w:rsidR="00584CAD" w:rsidRDefault="00584CAD" w14:paraId="2DF9542B" w14:textId="77777777">
            <w:pPr>
              <w:spacing w:before="0" w:after="0"/>
              <w:rPr>
                <w:rFonts w:ascii="Calibri" w:hAnsi="Calibri"/>
                <w:b/>
                <w:bCs/>
                <w:color w:val="000000"/>
                <w:szCs w:val="22"/>
              </w:rPr>
            </w:pPr>
          </w:p>
        </w:tc>
        <w:tc>
          <w:tcPr>
            <w:tcW w:w="1276" w:type="dxa"/>
          </w:tcPr>
          <w:p w:rsidRPr="00494B48" w:rsidR="00584CAD" w:rsidRDefault="00584CAD" w14:paraId="511EC62B" w14:textId="77777777">
            <w:pPr>
              <w:spacing w:before="0" w:after="0"/>
              <w:rPr>
                <w:rFonts w:ascii="Calibri" w:hAnsi="Calibri"/>
                <w:b/>
                <w:bCs/>
                <w:color w:val="000000"/>
                <w:szCs w:val="22"/>
              </w:rPr>
            </w:pPr>
          </w:p>
        </w:tc>
        <w:tc>
          <w:tcPr>
            <w:tcW w:w="850" w:type="dxa"/>
          </w:tcPr>
          <w:p w:rsidRPr="00494B48" w:rsidR="00584CAD" w:rsidRDefault="00584CAD" w14:paraId="24A54394" w14:textId="77777777">
            <w:pPr>
              <w:spacing w:before="0" w:after="0"/>
              <w:rPr>
                <w:rFonts w:ascii="Calibri" w:hAnsi="Calibri"/>
                <w:b/>
                <w:bCs/>
                <w:color w:val="000000"/>
                <w:szCs w:val="22"/>
              </w:rPr>
            </w:pPr>
          </w:p>
        </w:tc>
        <w:tc>
          <w:tcPr>
            <w:tcW w:w="1560" w:type="dxa"/>
          </w:tcPr>
          <w:p w:rsidRPr="00494B48" w:rsidR="00584CAD" w:rsidRDefault="00584CAD" w14:paraId="731E4414" w14:textId="77777777">
            <w:pPr>
              <w:spacing w:before="0" w:after="0"/>
              <w:rPr>
                <w:rFonts w:ascii="Calibri" w:hAnsi="Calibri"/>
                <w:b/>
                <w:bCs/>
                <w:color w:val="000000"/>
                <w:szCs w:val="22"/>
              </w:rPr>
            </w:pPr>
          </w:p>
        </w:tc>
        <w:tc>
          <w:tcPr>
            <w:tcW w:w="1275" w:type="dxa"/>
          </w:tcPr>
          <w:p w:rsidRPr="00494B48" w:rsidR="00584CAD" w:rsidRDefault="00584CAD" w14:paraId="6B269FC2" w14:textId="77777777">
            <w:pPr>
              <w:spacing w:before="0" w:after="0"/>
              <w:rPr>
                <w:rFonts w:ascii="Calibri" w:hAnsi="Calibri"/>
                <w:b/>
                <w:bCs/>
                <w:color w:val="000000"/>
                <w:szCs w:val="22"/>
              </w:rPr>
            </w:pPr>
          </w:p>
        </w:tc>
        <w:tc>
          <w:tcPr>
            <w:tcW w:w="1843" w:type="dxa"/>
          </w:tcPr>
          <w:p w:rsidRPr="00494B48" w:rsidR="00584CAD" w:rsidRDefault="00584CAD" w14:paraId="43CBD647" w14:textId="77777777">
            <w:pPr>
              <w:spacing w:before="0" w:after="0"/>
              <w:rPr>
                <w:rFonts w:ascii="Calibri" w:hAnsi="Calibri"/>
                <w:b/>
                <w:bCs/>
                <w:color w:val="000000"/>
                <w:szCs w:val="22"/>
              </w:rPr>
            </w:pPr>
          </w:p>
        </w:tc>
        <w:tc>
          <w:tcPr>
            <w:tcW w:w="1701" w:type="dxa"/>
          </w:tcPr>
          <w:p w:rsidRPr="00494B48" w:rsidR="00584CAD" w:rsidRDefault="00584CAD" w14:paraId="7DE844EB" w14:textId="77777777">
            <w:pPr>
              <w:spacing w:before="0" w:after="0"/>
              <w:rPr>
                <w:rFonts w:ascii="Calibri" w:hAnsi="Calibri"/>
                <w:b/>
                <w:bCs/>
                <w:color w:val="000000"/>
                <w:szCs w:val="22"/>
              </w:rPr>
            </w:pPr>
          </w:p>
        </w:tc>
        <w:tc>
          <w:tcPr>
            <w:tcW w:w="1843" w:type="dxa"/>
          </w:tcPr>
          <w:p w:rsidRPr="00494B48" w:rsidR="00584CAD" w:rsidRDefault="00584CAD" w14:paraId="52A8F77C" w14:textId="77777777">
            <w:pPr>
              <w:spacing w:before="0" w:after="0"/>
              <w:rPr>
                <w:rFonts w:ascii="Calibri" w:hAnsi="Calibri"/>
                <w:b/>
                <w:bCs/>
                <w:color w:val="000000"/>
                <w:szCs w:val="22"/>
              </w:rPr>
            </w:pPr>
          </w:p>
        </w:tc>
        <w:tc>
          <w:tcPr>
            <w:tcW w:w="1417" w:type="dxa"/>
          </w:tcPr>
          <w:p w:rsidRPr="00494B48" w:rsidR="00584CAD" w:rsidRDefault="00584CAD" w14:paraId="372B43A9" w14:textId="77777777">
            <w:pPr>
              <w:spacing w:before="0" w:after="0"/>
              <w:rPr>
                <w:rFonts w:ascii="Calibri" w:hAnsi="Calibri"/>
                <w:b/>
                <w:bCs/>
                <w:color w:val="000000"/>
                <w:szCs w:val="22"/>
              </w:rPr>
            </w:pPr>
          </w:p>
        </w:tc>
        <w:tc>
          <w:tcPr>
            <w:tcW w:w="1593" w:type="dxa"/>
          </w:tcPr>
          <w:p w:rsidRPr="00494B48" w:rsidR="00584CAD" w:rsidRDefault="00584CAD" w14:paraId="11CF8EA7" w14:textId="77777777">
            <w:pPr>
              <w:spacing w:before="0" w:after="0"/>
              <w:rPr>
                <w:rFonts w:ascii="Calibri" w:hAnsi="Calibri"/>
                <w:b/>
                <w:bCs/>
                <w:color w:val="000000"/>
                <w:szCs w:val="22"/>
              </w:rPr>
            </w:pPr>
          </w:p>
        </w:tc>
      </w:tr>
      <w:tr w:rsidRPr="00494B48" w:rsidR="00584CAD" w:rsidTr="009E090D" w14:paraId="20E50F69" w14:textId="77777777">
        <w:trPr>
          <w:trHeight w:val="412"/>
        </w:trPr>
        <w:tc>
          <w:tcPr>
            <w:tcW w:w="2098" w:type="dxa"/>
          </w:tcPr>
          <w:p w:rsidRPr="00494B48" w:rsidR="00584CAD" w:rsidRDefault="00584CAD" w14:paraId="3B632AC9" w14:textId="77777777">
            <w:pPr>
              <w:spacing w:before="0" w:after="0"/>
              <w:rPr>
                <w:rFonts w:ascii="Calibri" w:hAnsi="Calibri"/>
                <w:b/>
                <w:bCs/>
                <w:color w:val="000000"/>
                <w:szCs w:val="22"/>
              </w:rPr>
            </w:pPr>
          </w:p>
        </w:tc>
        <w:tc>
          <w:tcPr>
            <w:tcW w:w="1276" w:type="dxa"/>
          </w:tcPr>
          <w:p w:rsidRPr="00494B48" w:rsidR="00584CAD" w:rsidRDefault="00584CAD" w14:paraId="666D3CF4" w14:textId="77777777">
            <w:pPr>
              <w:spacing w:before="0" w:after="0"/>
              <w:rPr>
                <w:rFonts w:ascii="Calibri" w:hAnsi="Calibri"/>
                <w:b/>
                <w:bCs/>
                <w:color w:val="000000"/>
                <w:szCs w:val="22"/>
              </w:rPr>
            </w:pPr>
          </w:p>
        </w:tc>
        <w:tc>
          <w:tcPr>
            <w:tcW w:w="850" w:type="dxa"/>
          </w:tcPr>
          <w:p w:rsidRPr="00494B48" w:rsidR="00584CAD" w:rsidRDefault="00584CAD" w14:paraId="07C857FA" w14:textId="77777777">
            <w:pPr>
              <w:spacing w:before="0" w:after="0"/>
              <w:rPr>
                <w:rFonts w:ascii="Calibri" w:hAnsi="Calibri"/>
                <w:b/>
                <w:bCs/>
                <w:color w:val="000000"/>
                <w:szCs w:val="22"/>
              </w:rPr>
            </w:pPr>
          </w:p>
        </w:tc>
        <w:tc>
          <w:tcPr>
            <w:tcW w:w="1560" w:type="dxa"/>
          </w:tcPr>
          <w:p w:rsidRPr="00494B48" w:rsidR="00584CAD" w:rsidRDefault="00584CAD" w14:paraId="2BE3C48C" w14:textId="77777777">
            <w:pPr>
              <w:spacing w:before="0" w:after="0"/>
              <w:rPr>
                <w:rFonts w:ascii="Calibri" w:hAnsi="Calibri"/>
                <w:b/>
                <w:bCs/>
                <w:color w:val="000000"/>
                <w:szCs w:val="22"/>
              </w:rPr>
            </w:pPr>
          </w:p>
        </w:tc>
        <w:tc>
          <w:tcPr>
            <w:tcW w:w="1275" w:type="dxa"/>
          </w:tcPr>
          <w:p w:rsidRPr="00494B48" w:rsidR="00584CAD" w:rsidRDefault="00584CAD" w14:paraId="5BF80793" w14:textId="77777777">
            <w:pPr>
              <w:spacing w:before="0" w:after="0"/>
              <w:rPr>
                <w:rFonts w:ascii="Calibri" w:hAnsi="Calibri"/>
                <w:b/>
                <w:bCs/>
                <w:color w:val="000000"/>
                <w:szCs w:val="22"/>
              </w:rPr>
            </w:pPr>
          </w:p>
        </w:tc>
        <w:tc>
          <w:tcPr>
            <w:tcW w:w="1843" w:type="dxa"/>
          </w:tcPr>
          <w:p w:rsidRPr="00494B48" w:rsidR="00584CAD" w:rsidRDefault="00584CAD" w14:paraId="55476EA3" w14:textId="77777777">
            <w:pPr>
              <w:spacing w:before="0" w:after="0"/>
              <w:rPr>
                <w:rFonts w:ascii="Calibri" w:hAnsi="Calibri"/>
                <w:b/>
                <w:bCs/>
                <w:color w:val="000000"/>
                <w:szCs w:val="22"/>
              </w:rPr>
            </w:pPr>
          </w:p>
        </w:tc>
        <w:tc>
          <w:tcPr>
            <w:tcW w:w="1701" w:type="dxa"/>
          </w:tcPr>
          <w:p w:rsidRPr="00494B48" w:rsidR="00584CAD" w:rsidRDefault="00584CAD" w14:paraId="306C540F" w14:textId="77777777">
            <w:pPr>
              <w:spacing w:before="0" w:after="0"/>
              <w:rPr>
                <w:rFonts w:ascii="Calibri" w:hAnsi="Calibri"/>
                <w:b/>
                <w:bCs/>
                <w:color w:val="000000"/>
                <w:szCs w:val="22"/>
              </w:rPr>
            </w:pPr>
          </w:p>
        </w:tc>
        <w:tc>
          <w:tcPr>
            <w:tcW w:w="1843" w:type="dxa"/>
          </w:tcPr>
          <w:p w:rsidRPr="00494B48" w:rsidR="00584CAD" w:rsidRDefault="00584CAD" w14:paraId="46E18C0E" w14:textId="77777777">
            <w:pPr>
              <w:spacing w:before="0" w:after="0"/>
              <w:rPr>
                <w:rFonts w:ascii="Calibri" w:hAnsi="Calibri"/>
                <w:b/>
                <w:bCs/>
                <w:color w:val="000000"/>
                <w:szCs w:val="22"/>
              </w:rPr>
            </w:pPr>
          </w:p>
        </w:tc>
        <w:tc>
          <w:tcPr>
            <w:tcW w:w="1417" w:type="dxa"/>
          </w:tcPr>
          <w:p w:rsidRPr="00494B48" w:rsidR="00584CAD" w:rsidRDefault="00584CAD" w14:paraId="55C6CF4C" w14:textId="77777777">
            <w:pPr>
              <w:spacing w:before="0" w:after="0"/>
              <w:rPr>
                <w:rFonts w:ascii="Calibri" w:hAnsi="Calibri"/>
                <w:b/>
                <w:bCs/>
                <w:color w:val="000000"/>
                <w:szCs w:val="22"/>
              </w:rPr>
            </w:pPr>
          </w:p>
        </w:tc>
        <w:tc>
          <w:tcPr>
            <w:tcW w:w="1593" w:type="dxa"/>
          </w:tcPr>
          <w:p w:rsidRPr="00494B48" w:rsidR="00584CAD" w:rsidRDefault="00584CAD" w14:paraId="470B8B1F" w14:textId="77777777">
            <w:pPr>
              <w:spacing w:before="0" w:after="0"/>
              <w:rPr>
                <w:rFonts w:ascii="Calibri" w:hAnsi="Calibri"/>
                <w:b/>
                <w:bCs/>
                <w:color w:val="000000"/>
                <w:szCs w:val="22"/>
              </w:rPr>
            </w:pPr>
          </w:p>
        </w:tc>
      </w:tr>
      <w:tr w:rsidRPr="00494B48" w:rsidR="00584CAD" w:rsidTr="009E090D" w14:paraId="183237AD" w14:textId="77777777">
        <w:trPr>
          <w:trHeight w:val="412"/>
        </w:trPr>
        <w:tc>
          <w:tcPr>
            <w:tcW w:w="2098" w:type="dxa"/>
          </w:tcPr>
          <w:p w:rsidRPr="00494B48" w:rsidR="00584CAD" w:rsidRDefault="00584CAD" w14:paraId="0E8CFF3F" w14:textId="77777777">
            <w:pPr>
              <w:spacing w:before="0" w:after="0"/>
              <w:rPr>
                <w:rFonts w:ascii="Calibri" w:hAnsi="Calibri"/>
                <w:b/>
                <w:bCs/>
                <w:color w:val="000000"/>
                <w:szCs w:val="22"/>
              </w:rPr>
            </w:pPr>
          </w:p>
        </w:tc>
        <w:tc>
          <w:tcPr>
            <w:tcW w:w="1276" w:type="dxa"/>
          </w:tcPr>
          <w:p w:rsidRPr="00494B48" w:rsidR="00584CAD" w:rsidRDefault="00584CAD" w14:paraId="5228CE08" w14:textId="77777777">
            <w:pPr>
              <w:spacing w:before="0" w:after="0"/>
              <w:rPr>
                <w:rFonts w:ascii="Calibri" w:hAnsi="Calibri"/>
                <w:b/>
                <w:bCs/>
                <w:color w:val="000000"/>
                <w:szCs w:val="22"/>
              </w:rPr>
            </w:pPr>
          </w:p>
        </w:tc>
        <w:tc>
          <w:tcPr>
            <w:tcW w:w="850" w:type="dxa"/>
          </w:tcPr>
          <w:p w:rsidRPr="00494B48" w:rsidR="00584CAD" w:rsidRDefault="00584CAD" w14:paraId="0274E0F3" w14:textId="77777777">
            <w:pPr>
              <w:spacing w:before="0" w:after="0"/>
              <w:rPr>
                <w:rFonts w:ascii="Calibri" w:hAnsi="Calibri"/>
                <w:b/>
                <w:bCs/>
                <w:color w:val="000000"/>
                <w:szCs w:val="22"/>
              </w:rPr>
            </w:pPr>
          </w:p>
        </w:tc>
        <w:tc>
          <w:tcPr>
            <w:tcW w:w="1560" w:type="dxa"/>
          </w:tcPr>
          <w:p w:rsidRPr="00494B48" w:rsidR="00584CAD" w:rsidRDefault="00584CAD" w14:paraId="58E68E29" w14:textId="77777777">
            <w:pPr>
              <w:spacing w:before="0" w:after="0"/>
              <w:rPr>
                <w:rFonts w:ascii="Calibri" w:hAnsi="Calibri"/>
                <w:b/>
                <w:bCs/>
                <w:color w:val="000000"/>
                <w:szCs w:val="22"/>
              </w:rPr>
            </w:pPr>
          </w:p>
        </w:tc>
        <w:tc>
          <w:tcPr>
            <w:tcW w:w="1275" w:type="dxa"/>
          </w:tcPr>
          <w:p w:rsidRPr="00494B48" w:rsidR="00584CAD" w:rsidRDefault="00584CAD" w14:paraId="1FE8AA78" w14:textId="77777777">
            <w:pPr>
              <w:spacing w:before="0" w:after="0"/>
              <w:rPr>
                <w:rFonts w:ascii="Calibri" w:hAnsi="Calibri"/>
                <w:b/>
                <w:bCs/>
                <w:color w:val="000000"/>
                <w:szCs w:val="22"/>
              </w:rPr>
            </w:pPr>
          </w:p>
        </w:tc>
        <w:tc>
          <w:tcPr>
            <w:tcW w:w="1843" w:type="dxa"/>
          </w:tcPr>
          <w:p w:rsidRPr="00494B48" w:rsidR="00584CAD" w:rsidRDefault="00584CAD" w14:paraId="3BE07378" w14:textId="77777777">
            <w:pPr>
              <w:spacing w:before="0" w:after="0"/>
              <w:rPr>
                <w:rFonts w:ascii="Calibri" w:hAnsi="Calibri"/>
                <w:b/>
                <w:bCs/>
                <w:color w:val="000000"/>
                <w:szCs w:val="22"/>
              </w:rPr>
            </w:pPr>
          </w:p>
        </w:tc>
        <w:tc>
          <w:tcPr>
            <w:tcW w:w="1701" w:type="dxa"/>
          </w:tcPr>
          <w:p w:rsidRPr="00494B48" w:rsidR="00584CAD" w:rsidRDefault="00584CAD" w14:paraId="2CBA8D13" w14:textId="77777777">
            <w:pPr>
              <w:spacing w:before="0" w:after="0"/>
              <w:rPr>
                <w:rFonts w:ascii="Calibri" w:hAnsi="Calibri"/>
                <w:b/>
                <w:bCs/>
                <w:color w:val="000000"/>
                <w:szCs w:val="22"/>
              </w:rPr>
            </w:pPr>
          </w:p>
        </w:tc>
        <w:tc>
          <w:tcPr>
            <w:tcW w:w="1843" w:type="dxa"/>
          </w:tcPr>
          <w:p w:rsidRPr="00494B48" w:rsidR="00584CAD" w:rsidRDefault="00584CAD" w14:paraId="0BC2DA83" w14:textId="77777777">
            <w:pPr>
              <w:spacing w:before="0" w:after="0"/>
              <w:rPr>
                <w:rFonts w:ascii="Calibri" w:hAnsi="Calibri"/>
                <w:b/>
                <w:bCs/>
                <w:color w:val="000000"/>
                <w:szCs w:val="22"/>
              </w:rPr>
            </w:pPr>
          </w:p>
        </w:tc>
        <w:tc>
          <w:tcPr>
            <w:tcW w:w="1417" w:type="dxa"/>
          </w:tcPr>
          <w:p w:rsidRPr="00494B48" w:rsidR="00584CAD" w:rsidRDefault="00584CAD" w14:paraId="4D458771" w14:textId="77777777">
            <w:pPr>
              <w:spacing w:before="0" w:after="0"/>
              <w:rPr>
                <w:rFonts w:ascii="Calibri" w:hAnsi="Calibri"/>
                <w:b/>
                <w:bCs/>
                <w:color w:val="000000"/>
                <w:szCs w:val="22"/>
              </w:rPr>
            </w:pPr>
          </w:p>
        </w:tc>
        <w:tc>
          <w:tcPr>
            <w:tcW w:w="1593" w:type="dxa"/>
          </w:tcPr>
          <w:p w:rsidRPr="00494B48" w:rsidR="00584CAD" w:rsidRDefault="00584CAD" w14:paraId="7F69C833" w14:textId="77777777">
            <w:pPr>
              <w:spacing w:before="0" w:after="0"/>
              <w:rPr>
                <w:rFonts w:ascii="Calibri" w:hAnsi="Calibri"/>
                <w:b/>
                <w:bCs/>
                <w:color w:val="000000"/>
                <w:szCs w:val="22"/>
              </w:rPr>
            </w:pPr>
          </w:p>
        </w:tc>
      </w:tr>
      <w:tr w:rsidRPr="00494B48" w:rsidR="00584CAD" w:rsidTr="009E090D" w14:paraId="5E1FF9F9" w14:textId="77777777">
        <w:trPr>
          <w:trHeight w:val="412"/>
        </w:trPr>
        <w:tc>
          <w:tcPr>
            <w:tcW w:w="2098" w:type="dxa"/>
          </w:tcPr>
          <w:p w:rsidRPr="00494B48" w:rsidR="00584CAD" w:rsidRDefault="00584CAD" w14:paraId="598EB818" w14:textId="77777777">
            <w:pPr>
              <w:spacing w:before="0" w:after="0"/>
              <w:rPr>
                <w:rFonts w:ascii="Calibri" w:hAnsi="Calibri"/>
                <w:b/>
                <w:bCs/>
                <w:color w:val="000000"/>
                <w:szCs w:val="22"/>
              </w:rPr>
            </w:pPr>
          </w:p>
        </w:tc>
        <w:tc>
          <w:tcPr>
            <w:tcW w:w="1276" w:type="dxa"/>
          </w:tcPr>
          <w:p w:rsidRPr="00494B48" w:rsidR="00584CAD" w:rsidRDefault="00584CAD" w14:paraId="53395F2A" w14:textId="77777777">
            <w:pPr>
              <w:spacing w:before="0" w:after="0"/>
              <w:rPr>
                <w:rFonts w:ascii="Calibri" w:hAnsi="Calibri"/>
                <w:b/>
                <w:bCs/>
                <w:color w:val="000000"/>
                <w:szCs w:val="22"/>
              </w:rPr>
            </w:pPr>
          </w:p>
        </w:tc>
        <w:tc>
          <w:tcPr>
            <w:tcW w:w="850" w:type="dxa"/>
          </w:tcPr>
          <w:p w:rsidRPr="00494B48" w:rsidR="00584CAD" w:rsidRDefault="00584CAD" w14:paraId="5B049E0E" w14:textId="77777777">
            <w:pPr>
              <w:spacing w:before="0" w:after="0"/>
              <w:rPr>
                <w:rFonts w:ascii="Calibri" w:hAnsi="Calibri"/>
                <w:b/>
                <w:bCs/>
                <w:color w:val="000000"/>
                <w:szCs w:val="22"/>
              </w:rPr>
            </w:pPr>
          </w:p>
        </w:tc>
        <w:tc>
          <w:tcPr>
            <w:tcW w:w="1560" w:type="dxa"/>
          </w:tcPr>
          <w:p w:rsidRPr="00494B48" w:rsidR="00584CAD" w:rsidRDefault="00584CAD" w14:paraId="5B306A15" w14:textId="77777777">
            <w:pPr>
              <w:spacing w:before="0" w:after="0"/>
              <w:rPr>
                <w:rFonts w:ascii="Calibri" w:hAnsi="Calibri"/>
                <w:b/>
                <w:bCs/>
                <w:color w:val="000000"/>
                <w:szCs w:val="22"/>
              </w:rPr>
            </w:pPr>
          </w:p>
        </w:tc>
        <w:tc>
          <w:tcPr>
            <w:tcW w:w="1275" w:type="dxa"/>
          </w:tcPr>
          <w:p w:rsidRPr="00494B48" w:rsidR="00584CAD" w:rsidRDefault="00584CAD" w14:paraId="6B629027" w14:textId="77777777">
            <w:pPr>
              <w:spacing w:before="0" w:after="0"/>
              <w:rPr>
                <w:rFonts w:ascii="Calibri" w:hAnsi="Calibri"/>
                <w:b/>
                <w:bCs/>
                <w:color w:val="000000"/>
                <w:szCs w:val="22"/>
              </w:rPr>
            </w:pPr>
          </w:p>
        </w:tc>
        <w:tc>
          <w:tcPr>
            <w:tcW w:w="1843" w:type="dxa"/>
          </w:tcPr>
          <w:p w:rsidRPr="00494B48" w:rsidR="00584CAD" w:rsidRDefault="00584CAD" w14:paraId="3F4110EB" w14:textId="77777777">
            <w:pPr>
              <w:spacing w:before="0" w:after="0"/>
              <w:rPr>
                <w:rFonts w:ascii="Calibri" w:hAnsi="Calibri"/>
                <w:b/>
                <w:bCs/>
                <w:color w:val="000000"/>
                <w:szCs w:val="22"/>
              </w:rPr>
            </w:pPr>
          </w:p>
        </w:tc>
        <w:tc>
          <w:tcPr>
            <w:tcW w:w="1701" w:type="dxa"/>
          </w:tcPr>
          <w:p w:rsidRPr="00494B48" w:rsidR="00584CAD" w:rsidRDefault="00584CAD" w14:paraId="3E32DED0" w14:textId="77777777">
            <w:pPr>
              <w:spacing w:before="0" w:after="0"/>
              <w:rPr>
                <w:rFonts w:ascii="Calibri" w:hAnsi="Calibri"/>
                <w:b/>
                <w:bCs/>
                <w:color w:val="000000"/>
                <w:szCs w:val="22"/>
              </w:rPr>
            </w:pPr>
          </w:p>
        </w:tc>
        <w:tc>
          <w:tcPr>
            <w:tcW w:w="1843" w:type="dxa"/>
          </w:tcPr>
          <w:p w:rsidRPr="00494B48" w:rsidR="00584CAD" w:rsidRDefault="00584CAD" w14:paraId="409AAA6E" w14:textId="77777777">
            <w:pPr>
              <w:spacing w:before="0" w:after="0"/>
              <w:rPr>
                <w:rFonts w:ascii="Calibri" w:hAnsi="Calibri"/>
                <w:b/>
                <w:bCs/>
                <w:color w:val="000000"/>
                <w:szCs w:val="22"/>
              </w:rPr>
            </w:pPr>
          </w:p>
        </w:tc>
        <w:tc>
          <w:tcPr>
            <w:tcW w:w="1417" w:type="dxa"/>
          </w:tcPr>
          <w:p w:rsidRPr="00494B48" w:rsidR="00584CAD" w:rsidRDefault="00584CAD" w14:paraId="088901C6" w14:textId="77777777">
            <w:pPr>
              <w:spacing w:before="0" w:after="0"/>
              <w:rPr>
                <w:rFonts w:ascii="Calibri" w:hAnsi="Calibri"/>
                <w:b/>
                <w:bCs/>
                <w:color w:val="000000"/>
                <w:szCs w:val="22"/>
              </w:rPr>
            </w:pPr>
          </w:p>
        </w:tc>
        <w:tc>
          <w:tcPr>
            <w:tcW w:w="1593" w:type="dxa"/>
          </w:tcPr>
          <w:p w:rsidRPr="00494B48" w:rsidR="00584CAD" w:rsidRDefault="00584CAD" w14:paraId="0B15CB2B" w14:textId="77777777">
            <w:pPr>
              <w:spacing w:before="0" w:after="0"/>
              <w:rPr>
                <w:rFonts w:ascii="Calibri" w:hAnsi="Calibri"/>
                <w:b/>
                <w:bCs/>
                <w:color w:val="000000"/>
                <w:szCs w:val="22"/>
              </w:rPr>
            </w:pPr>
          </w:p>
        </w:tc>
      </w:tr>
      <w:tr w:rsidRPr="00494B48" w:rsidR="00584CAD" w:rsidTr="009E090D" w14:paraId="75DED69A" w14:textId="77777777">
        <w:trPr>
          <w:trHeight w:val="412"/>
        </w:trPr>
        <w:tc>
          <w:tcPr>
            <w:tcW w:w="2098" w:type="dxa"/>
          </w:tcPr>
          <w:p w:rsidRPr="00494B48" w:rsidR="00584CAD" w:rsidRDefault="00584CAD" w14:paraId="0BC5BEFF" w14:textId="77777777">
            <w:pPr>
              <w:spacing w:before="0" w:after="0"/>
              <w:rPr>
                <w:rFonts w:ascii="Calibri" w:hAnsi="Calibri"/>
                <w:b/>
                <w:bCs/>
                <w:color w:val="000000"/>
                <w:szCs w:val="22"/>
              </w:rPr>
            </w:pPr>
          </w:p>
        </w:tc>
        <w:tc>
          <w:tcPr>
            <w:tcW w:w="1276" w:type="dxa"/>
          </w:tcPr>
          <w:p w:rsidRPr="00494B48" w:rsidR="00584CAD" w:rsidRDefault="00584CAD" w14:paraId="3C3CE194" w14:textId="77777777">
            <w:pPr>
              <w:spacing w:before="0" w:after="0"/>
              <w:rPr>
                <w:rFonts w:ascii="Calibri" w:hAnsi="Calibri"/>
                <w:b/>
                <w:bCs/>
                <w:color w:val="000000"/>
                <w:szCs w:val="22"/>
              </w:rPr>
            </w:pPr>
          </w:p>
        </w:tc>
        <w:tc>
          <w:tcPr>
            <w:tcW w:w="850" w:type="dxa"/>
          </w:tcPr>
          <w:p w:rsidRPr="00494B48" w:rsidR="00584CAD" w:rsidRDefault="00584CAD" w14:paraId="06A6B34D" w14:textId="77777777">
            <w:pPr>
              <w:spacing w:before="0" w:after="0"/>
              <w:rPr>
                <w:rFonts w:ascii="Calibri" w:hAnsi="Calibri"/>
                <w:b/>
                <w:bCs/>
                <w:color w:val="000000"/>
                <w:szCs w:val="22"/>
              </w:rPr>
            </w:pPr>
          </w:p>
        </w:tc>
        <w:tc>
          <w:tcPr>
            <w:tcW w:w="1560" w:type="dxa"/>
          </w:tcPr>
          <w:p w:rsidRPr="00494B48" w:rsidR="00584CAD" w:rsidRDefault="00584CAD" w14:paraId="44393DDB" w14:textId="77777777">
            <w:pPr>
              <w:spacing w:before="0" w:after="0"/>
              <w:rPr>
                <w:rFonts w:ascii="Calibri" w:hAnsi="Calibri"/>
                <w:b/>
                <w:bCs/>
                <w:color w:val="000000"/>
                <w:szCs w:val="22"/>
              </w:rPr>
            </w:pPr>
          </w:p>
        </w:tc>
        <w:tc>
          <w:tcPr>
            <w:tcW w:w="1275" w:type="dxa"/>
          </w:tcPr>
          <w:p w:rsidRPr="00494B48" w:rsidR="00584CAD" w:rsidRDefault="00584CAD" w14:paraId="6306CCD4" w14:textId="77777777">
            <w:pPr>
              <w:spacing w:before="0" w:after="0"/>
              <w:rPr>
                <w:rFonts w:ascii="Calibri" w:hAnsi="Calibri"/>
                <w:b/>
                <w:bCs/>
                <w:color w:val="000000"/>
                <w:szCs w:val="22"/>
              </w:rPr>
            </w:pPr>
          </w:p>
        </w:tc>
        <w:tc>
          <w:tcPr>
            <w:tcW w:w="1843" w:type="dxa"/>
          </w:tcPr>
          <w:p w:rsidRPr="00494B48" w:rsidR="00584CAD" w:rsidRDefault="00584CAD" w14:paraId="16ECCBCB" w14:textId="77777777">
            <w:pPr>
              <w:spacing w:before="0" w:after="0"/>
              <w:rPr>
                <w:rFonts w:ascii="Calibri" w:hAnsi="Calibri"/>
                <w:b/>
                <w:bCs/>
                <w:color w:val="000000"/>
                <w:szCs w:val="22"/>
              </w:rPr>
            </w:pPr>
          </w:p>
        </w:tc>
        <w:tc>
          <w:tcPr>
            <w:tcW w:w="1701" w:type="dxa"/>
          </w:tcPr>
          <w:p w:rsidRPr="00494B48" w:rsidR="00584CAD" w:rsidRDefault="00584CAD" w14:paraId="1552D801" w14:textId="77777777">
            <w:pPr>
              <w:spacing w:before="0" w:after="0"/>
              <w:rPr>
                <w:rFonts w:ascii="Calibri" w:hAnsi="Calibri"/>
                <w:b/>
                <w:bCs/>
                <w:color w:val="000000"/>
                <w:szCs w:val="22"/>
              </w:rPr>
            </w:pPr>
          </w:p>
        </w:tc>
        <w:tc>
          <w:tcPr>
            <w:tcW w:w="1843" w:type="dxa"/>
          </w:tcPr>
          <w:p w:rsidRPr="00494B48" w:rsidR="00584CAD" w:rsidRDefault="00584CAD" w14:paraId="26356D1D" w14:textId="77777777">
            <w:pPr>
              <w:spacing w:before="0" w:after="0"/>
              <w:rPr>
                <w:rFonts w:ascii="Calibri" w:hAnsi="Calibri"/>
                <w:b/>
                <w:bCs/>
                <w:color w:val="000000"/>
                <w:szCs w:val="22"/>
              </w:rPr>
            </w:pPr>
          </w:p>
        </w:tc>
        <w:tc>
          <w:tcPr>
            <w:tcW w:w="1417" w:type="dxa"/>
          </w:tcPr>
          <w:p w:rsidRPr="00494B48" w:rsidR="00584CAD" w:rsidRDefault="00584CAD" w14:paraId="6AA7C7B3" w14:textId="77777777">
            <w:pPr>
              <w:spacing w:before="0" w:after="0"/>
              <w:rPr>
                <w:rFonts w:ascii="Calibri" w:hAnsi="Calibri"/>
                <w:b/>
                <w:bCs/>
                <w:color w:val="000000"/>
                <w:szCs w:val="22"/>
              </w:rPr>
            </w:pPr>
          </w:p>
        </w:tc>
        <w:tc>
          <w:tcPr>
            <w:tcW w:w="1593" w:type="dxa"/>
          </w:tcPr>
          <w:p w:rsidRPr="00494B48" w:rsidR="00584CAD" w:rsidRDefault="00584CAD" w14:paraId="41A519E2" w14:textId="77777777">
            <w:pPr>
              <w:spacing w:before="0" w:after="0"/>
              <w:rPr>
                <w:rFonts w:ascii="Calibri" w:hAnsi="Calibri"/>
                <w:b/>
                <w:bCs/>
                <w:color w:val="000000"/>
                <w:szCs w:val="22"/>
              </w:rPr>
            </w:pPr>
          </w:p>
        </w:tc>
      </w:tr>
      <w:tr w:rsidRPr="00494B48" w:rsidR="00584CAD" w:rsidTr="009E090D" w14:paraId="00485C7B" w14:textId="77777777">
        <w:trPr>
          <w:trHeight w:val="412"/>
        </w:trPr>
        <w:tc>
          <w:tcPr>
            <w:tcW w:w="2098" w:type="dxa"/>
          </w:tcPr>
          <w:p w:rsidRPr="00494B48" w:rsidR="00584CAD" w:rsidRDefault="00584CAD" w14:paraId="00DBDA8B" w14:textId="77777777">
            <w:pPr>
              <w:spacing w:before="0" w:after="0"/>
              <w:rPr>
                <w:rFonts w:ascii="Calibri" w:hAnsi="Calibri"/>
                <w:b/>
                <w:bCs/>
                <w:color w:val="000000"/>
                <w:szCs w:val="22"/>
              </w:rPr>
            </w:pPr>
          </w:p>
        </w:tc>
        <w:tc>
          <w:tcPr>
            <w:tcW w:w="1276" w:type="dxa"/>
          </w:tcPr>
          <w:p w:rsidRPr="00494B48" w:rsidR="00584CAD" w:rsidRDefault="00584CAD" w14:paraId="0D5BBF12" w14:textId="77777777">
            <w:pPr>
              <w:spacing w:before="0" w:after="0"/>
              <w:rPr>
                <w:rFonts w:ascii="Calibri" w:hAnsi="Calibri"/>
                <w:b/>
                <w:bCs/>
                <w:color w:val="000000"/>
                <w:szCs w:val="22"/>
              </w:rPr>
            </w:pPr>
          </w:p>
        </w:tc>
        <w:tc>
          <w:tcPr>
            <w:tcW w:w="850" w:type="dxa"/>
          </w:tcPr>
          <w:p w:rsidRPr="00494B48" w:rsidR="00584CAD" w:rsidRDefault="00584CAD" w14:paraId="13BDCE57" w14:textId="77777777">
            <w:pPr>
              <w:spacing w:before="0" w:after="0"/>
              <w:rPr>
                <w:rFonts w:ascii="Calibri" w:hAnsi="Calibri"/>
                <w:b/>
                <w:bCs/>
                <w:color w:val="000000"/>
                <w:szCs w:val="22"/>
              </w:rPr>
            </w:pPr>
          </w:p>
        </w:tc>
        <w:tc>
          <w:tcPr>
            <w:tcW w:w="1560" w:type="dxa"/>
          </w:tcPr>
          <w:p w:rsidRPr="00494B48" w:rsidR="00584CAD" w:rsidRDefault="00584CAD" w14:paraId="73A19271" w14:textId="77777777">
            <w:pPr>
              <w:spacing w:before="0" w:after="0"/>
              <w:rPr>
                <w:rFonts w:ascii="Calibri" w:hAnsi="Calibri"/>
                <w:b/>
                <w:bCs/>
                <w:color w:val="000000"/>
                <w:szCs w:val="22"/>
              </w:rPr>
            </w:pPr>
          </w:p>
        </w:tc>
        <w:tc>
          <w:tcPr>
            <w:tcW w:w="1275" w:type="dxa"/>
          </w:tcPr>
          <w:p w:rsidRPr="00494B48" w:rsidR="00584CAD" w:rsidRDefault="00584CAD" w14:paraId="187BEF67" w14:textId="77777777">
            <w:pPr>
              <w:spacing w:before="0" w:after="0"/>
              <w:rPr>
                <w:rFonts w:ascii="Calibri" w:hAnsi="Calibri"/>
                <w:b/>
                <w:bCs/>
                <w:color w:val="000000"/>
                <w:szCs w:val="22"/>
              </w:rPr>
            </w:pPr>
          </w:p>
        </w:tc>
        <w:tc>
          <w:tcPr>
            <w:tcW w:w="1843" w:type="dxa"/>
          </w:tcPr>
          <w:p w:rsidRPr="00494B48" w:rsidR="00584CAD" w:rsidRDefault="00584CAD" w14:paraId="659C0554" w14:textId="77777777">
            <w:pPr>
              <w:spacing w:before="0" w:after="0"/>
              <w:rPr>
                <w:rFonts w:ascii="Calibri" w:hAnsi="Calibri"/>
                <w:b/>
                <w:bCs/>
                <w:color w:val="000000"/>
                <w:szCs w:val="22"/>
              </w:rPr>
            </w:pPr>
          </w:p>
        </w:tc>
        <w:tc>
          <w:tcPr>
            <w:tcW w:w="1701" w:type="dxa"/>
          </w:tcPr>
          <w:p w:rsidRPr="00494B48" w:rsidR="00584CAD" w:rsidRDefault="00584CAD" w14:paraId="2D854939" w14:textId="77777777">
            <w:pPr>
              <w:spacing w:before="0" w:after="0"/>
              <w:rPr>
                <w:rFonts w:ascii="Calibri" w:hAnsi="Calibri"/>
                <w:b/>
                <w:bCs/>
                <w:color w:val="000000"/>
                <w:szCs w:val="22"/>
              </w:rPr>
            </w:pPr>
          </w:p>
        </w:tc>
        <w:tc>
          <w:tcPr>
            <w:tcW w:w="1843" w:type="dxa"/>
          </w:tcPr>
          <w:p w:rsidRPr="00494B48" w:rsidR="00584CAD" w:rsidRDefault="00584CAD" w14:paraId="6D56E426" w14:textId="77777777">
            <w:pPr>
              <w:spacing w:before="0" w:after="0"/>
              <w:rPr>
                <w:rFonts w:ascii="Calibri" w:hAnsi="Calibri"/>
                <w:b/>
                <w:bCs/>
                <w:color w:val="000000"/>
                <w:szCs w:val="22"/>
              </w:rPr>
            </w:pPr>
          </w:p>
        </w:tc>
        <w:tc>
          <w:tcPr>
            <w:tcW w:w="1417" w:type="dxa"/>
          </w:tcPr>
          <w:p w:rsidRPr="00494B48" w:rsidR="00584CAD" w:rsidRDefault="00584CAD" w14:paraId="397B7AD8" w14:textId="77777777">
            <w:pPr>
              <w:spacing w:before="0" w:after="0"/>
              <w:rPr>
                <w:rFonts w:ascii="Calibri" w:hAnsi="Calibri"/>
                <w:b/>
                <w:bCs/>
                <w:color w:val="000000"/>
                <w:szCs w:val="22"/>
              </w:rPr>
            </w:pPr>
          </w:p>
        </w:tc>
        <w:tc>
          <w:tcPr>
            <w:tcW w:w="1593" w:type="dxa"/>
          </w:tcPr>
          <w:p w:rsidRPr="00494B48" w:rsidR="00584CAD" w:rsidRDefault="00584CAD" w14:paraId="51247FD1" w14:textId="77777777">
            <w:pPr>
              <w:spacing w:before="0" w:after="0"/>
              <w:rPr>
                <w:rFonts w:ascii="Calibri" w:hAnsi="Calibri"/>
                <w:b/>
                <w:bCs/>
                <w:color w:val="000000"/>
                <w:szCs w:val="22"/>
              </w:rPr>
            </w:pPr>
          </w:p>
        </w:tc>
      </w:tr>
      <w:tr w:rsidRPr="00494B48" w:rsidR="00584CAD" w:rsidTr="009E090D" w14:paraId="67349BCA" w14:textId="77777777">
        <w:trPr>
          <w:trHeight w:val="412"/>
        </w:trPr>
        <w:tc>
          <w:tcPr>
            <w:tcW w:w="2098" w:type="dxa"/>
          </w:tcPr>
          <w:p w:rsidRPr="00494B48" w:rsidR="00584CAD" w:rsidRDefault="00584CAD" w14:paraId="73108F35" w14:textId="77777777">
            <w:pPr>
              <w:spacing w:before="0" w:after="0"/>
              <w:rPr>
                <w:rFonts w:ascii="Calibri" w:hAnsi="Calibri"/>
                <w:b/>
                <w:bCs/>
                <w:color w:val="000000"/>
                <w:szCs w:val="22"/>
              </w:rPr>
            </w:pPr>
          </w:p>
        </w:tc>
        <w:tc>
          <w:tcPr>
            <w:tcW w:w="1276" w:type="dxa"/>
          </w:tcPr>
          <w:p w:rsidRPr="00494B48" w:rsidR="00584CAD" w:rsidRDefault="00584CAD" w14:paraId="5D52CAC1" w14:textId="77777777">
            <w:pPr>
              <w:spacing w:before="0" w:after="0"/>
              <w:rPr>
                <w:rFonts w:ascii="Calibri" w:hAnsi="Calibri"/>
                <w:b/>
                <w:bCs/>
                <w:color w:val="000000"/>
                <w:szCs w:val="22"/>
              </w:rPr>
            </w:pPr>
          </w:p>
        </w:tc>
        <w:tc>
          <w:tcPr>
            <w:tcW w:w="850" w:type="dxa"/>
          </w:tcPr>
          <w:p w:rsidRPr="00494B48" w:rsidR="00584CAD" w:rsidRDefault="00584CAD" w14:paraId="4C3948EC" w14:textId="77777777">
            <w:pPr>
              <w:spacing w:before="0" w:after="0"/>
              <w:rPr>
                <w:rFonts w:ascii="Calibri" w:hAnsi="Calibri"/>
                <w:b/>
                <w:bCs/>
                <w:color w:val="000000"/>
                <w:szCs w:val="22"/>
              </w:rPr>
            </w:pPr>
          </w:p>
        </w:tc>
        <w:tc>
          <w:tcPr>
            <w:tcW w:w="1560" w:type="dxa"/>
          </w:tcPr>
          <w:p w:rsidRPr="00494B48" w:rsidR="00584CAD" w:rsidRDefault="00584CAD" w14:paraId="4CAF5469" w14:textId="77777777">
            <w:pPr>
              <w:spacing w:before="0" w:after="0"/>
              <w:rPr>
                <w:rFonts w:ascii="Calibri" w:hAnsi="Calibri"/>
                <w:b/>
                <w:bCs/>
                <w:color w:val="000000"/>
                <w:szCs w:val="22"/>
              </w:rPr>
            </w:pPr>
          </w:p>
        </w:tc>
        <w:tc>
          <w:tcPr>
            <w:tcW w:w="1275" w:type="dxa"/>
          </w:tcPr>
          <w:p w:rsidRPr="00494B48" w:rsidR="00584CAD" w:rsidRDefault="00584CAD" w14:paraId="7D460F57" w14:textId="77777777">
            <w:pPr>
              <w:spacing w:before="0" w:after="0"/>
              <w:rPr>
                <w:rFonts w:ascii="Calibri" w:hAnsi="Calibri"/>
                <w:b/>
                <w:bCs/>
                <w:color w:val="000000"/>
                <w:szCs w:val="22"/>
              </w:rPr>
            </w:pPr>
          </w:p>
        </w:tc>
        <w:tc>
          <w:tcPr>
            <w:tcW w:w="1843" w:type="dxa"/>
          </w:tcPr>
          <w:p w:rsidRPr="00494B48" w:rsidR="00584CAD" w:rsidRDefault="00584CAD" w14:paraId="03C77C96" w14:textId="77777777">
            <w:pPr>
              <w:spacing w:before="0" w:after="0"/>
              <w:rPr>
                <w:rFonts w:ascii="Calibri" w:hAnsi="Calibri"/>
                <w:b/>
                <w:bCs/>
                <w:color w:val="000000"/>
                <w:szCs w:val="22"/>
              </w:rPr>
            </w:pPr>
          </w:p>
        </w:tc>
        <w:tc>
          <w:tcPr>
            <w:tcW w:w="1701" w:type="dxa"/>
          </w:tcPr>
          <w:p w:rsidRPr="00494B48" w:rsidR="00584CAD" w:rsidRDefault="00584CAD" w14:paraId="17034343" w14:textId="77777777">
            <w:pPr>
              <w:spacing w:before="0" w:after="0"/>
              <w:rPr>
                <w:rFonts w:ascii="Calibri" w:hAnsi="Calibri"/>
                <w:b/>
                <w:bCs/>
                <w:color w:val="000000"/>
                <w:szCs w:val="22"/>
              </w:rPr>
            </w:pPr>
          </w:p>
        </w:tc>
        <w:tc>
          <w:tcPr>
            <w:tcW w:w="1843" w:type="dxa"/>
          </w:tcPr>
          <w:p w:rsidRPr="00494B48" w:rsidR="00584CAD" w:rsidRDefault="00584CAD" w14:paraId="733820BA" w14:textId="77777777">
            <w:pPr>
              <w:spacing w:before="0" w:after="0"/>
              <w:rPr>
                <w:rFonts w:ascii="Calibri" w:hAnsi="Calibri"/>
                <w:b/>
                <w:bCs/>
                <w:color w:val="000000"/>
                <w:szCs w:val="22"/>
              </w:rPr>
            </w:pPr>
          </w:p>
        </w:tc>
        <w:tc>
          <w:tcPr>
            <w:tcW w:w="1417" w:type="dxa"/>
          </w:tcPr>
          <w:p w:rsidRPr="00494B48" w:rsidR="00584CAD" w:rsidRDefault="00584CAD" w14:paraId="4B4C7309" w14:textId="77777777">
            <w:pPr>
              <w:spacing w:before="0" w:after="0"/>
              <w:rPr>
                <w:rFonts w:ascii="Calibri" w:hAnsi="Calibri"/>
                <w:b/>
                <w:bCs/>
                <w:color w:val="000000"/>
                <w:szCs w:val="22"/>
              </w:rPr>
            </w:pPr>
          </w:p>
        </w:tc>
        <w:tc>
          <w:tcPr>
            <w:tcW w:w="1593" w:type="dxa"/>
          </w:tcPr>
          <w:p w:rsidRPr="00494B48" w:rsidR="00584CAD" w:rsidRDefault="00584CAD" w14:paraId="4EE5F6A9" w14:textId="77777777">
            <w:pPr>
              <w:spacing w:before="0" w:after="0"/>
              <w:rPr>
                <w:rFonts w:ascii="Calibri" w:hAnsi="Calibri"/>
                <w:b/>
                <w:bCs/>
                <w:color w:val="000000"/>
                <w:szCs w:val="22"/>
              </w:rPr>
            </w:pPr>
          </w:p>
        </w:tc>
      </w:tr>
      <w:tr w:rsidRPr="00494B48" w:rsidR="00584CAD" w:rsidTr="009E090D" w14:paraId="6AB31A49" w14:textId="77777777">
        <w:trPr>
          <w:trHeight w:val="412"/>
        </w:trPr>
        <w:tc>
          <w:tcPr>
            <w:tcW w:w="2098" w:type="dxa"/>
          </w:tcPr>
          <w:p w:rsidRPr="00494B48" w:rsidR="00584CAD" w:rsidRDefault="00584CAD" w14:paraId="684991E3" w14:textId="77777777">
            <w:pPr>
              <w:spacing w:before="0" w:after="0"/>
              <w:rPr>
                <w:rFonts w:ascii="Calibri" w:hAnsi="Calibri"/>
                <w:b/>
                <w:bCs/>
                <w:color w:val="000000"/>
                <w:szCs w:val="22"/>
              </w:rPr>
            </w:pPr>
          </w:p>
        </w:tc>
        <w:tc>
          <w:tcPr>
            <w:tcW w:w="1276" w:type="dxa"/>
          </w:tcPr>
          <w:p w:rsidRPr="00494B48" w:rsidR="00584CAD" w:rsidRDefault="00584CAD" w14:paraId="696E94D1" w14:textId="77777777">
            <w:pPr>
              <w:spacing w:before="0" w:after="0"/>
              <w:rPr>
                <w:rFonts w:ascii="Calibri" w:hAnsi="Calibri"/>
                <w:b/>
                <w:bCs/>
                <w:color w:val="000000"/>
                <w:szCs w:val="22"/>
              </w:rPr>
            </w:pPr>
          </w:p>
        </w:tc>
        <w:tc>
          <w:tcPr>
            <w:tcW w:w="850" w:type="dxa"/>
          </w:tcPr>
          <w:p w:rsidRPr="00494B48" w:rsidR="00584CAD" w:rsidRDefault="00584CAD" w14:paraId="52501095" w14:textId="77777777">
            <w:pPr>
              <w:spacing w:before="0" w:after="0"/>
              <w:rPr>
                <w:rFonts w:ascii="Calibri" w:hAnsi="Calibri"/>
                <w:b/>
                <w:bCs/>
                <w:color w:val="000000"/>
                <w:szCs w:val="22"/>
              </w:rPr>
            </w:pPr>
          </w:p>
        </w:tc>
        <w:tc>
          <w:tcPr>
            <w:tcW w:w="1560" w:type="dxa"/>
          </w:tcPr>
          <w:p w:rsidRPr="00494B48" w:rsidR="00584CAD" w:rsidRDefault="00584CAD" w14:paraId="64990B3A" w14:textId="77777777">
            <w:pPr>
              <w:spacing w:before="0" w:after="0"/>
              <w:rPr>
                <w:rFonts w:ascii="Calibri" w:hAnsi="Calibri"/>
                <w:b/>
                <w:bCs/>
                <w:color w:val="000000"/>
                <w:szCs w:val="22"/>
              </w:rPr>
            </w:pPr>
          </w:p>
        </w:tc>
        <w:tc>
          <w:tcPr>
            <w:tcW w:w="1275" w:type="dxa"/>
          </w:tcPr>
          <w:p w:rsidRPr="00494B48" w:rsidR="00584CAD" w:rsidRDefault="00584CAD" w14:paraId="5E50ADE0" w14:textId="77777777">
            <w:pPr>
              <w:spacing w:before="0" w:after="0"/>
              <w:rPr>
                <w:rFonts w:ascii="Calibri" w:hAnsi="Calibri"/>
                <w:b/>
                <w:bCs/>
                <w:color w:val="000000"/>
                <w:szCs w:val="22"/>
              </w:rPr>
            </w:pPr>
          </w:p>
        </w:tc>
        <w:tc>
          <w:tcPr>
            <w:tcW w:w="1843" w:type="dxa"/>
          </w:tcPr>
          <w:p w:rsidRPr="00494B48" w:rsidR="00584CAD" w:rsidRDefault="00584CAD" w14:paraId="582B433D" w14:textId="77777777">
            <w:pPr>
              <w:spacing w:before="0" w:after="0"/>
              <w:rPr>
                <w:rFonts w:ascii="Calibri" w:hAnsi="Calibri"/>
                <w:b/>
                <w:bCs/>
                <w:color w:val="000000"/>
                <w:szCs w:val="22"/>
              </w:rPr>
            </w:pPr>
          </w:p>
        </w:tc>
        <w:tc>
          <w:tcPr>
            <w:tcW w:w="1701" w:type="dxa"/>
          </w:tcPr>
          <w:p w:rsidRPr="00494B48" w:rsidR="00584CAD" w:rsidRDefault="00584CAD" w14:paraId="0EBF6556" w14:textId="77777777">
            <w:pPr>
              <w:spacing w:before="0" w:after="0"/>
              <w:rPr>
                <w:rFonts w:ascii="Calibri" w:hAnsi="Calibri"/>
                <w:b/>
                <w:bCs/>
                <w:color w:val="000000"/>
                <w:szCs w:val="22"/>
              </w:rPr>
            </w:pPr>
          </w:p>
        </w:tc>
        <w:tc>
          <w:tcPr>
            <w:tcW w:w="1843" w:type="dxa"/>
          </w:tcPr>
          <w:p w:rsidRPr="00494B48" w:rsidR="00584CAD" w:rsidRDefault="00584CAD" w14:paraId="5F9F567A" w14:textId="77777777">
            <w:pPr>
              <w:spacing w:before="0" w:after="0"/>
              <w:rPr>
                <w:rFonts w:ascii="Calibri" w:hAnsi="Calibri"/>
                <w:b/>
                <w:bCs/>
                <w:color w:val="000000"/>
                <w:szCs w:val="22"/>
              </w:rPr>
            </w:pPr>
          </w:p>
        </w:tc>
        <w:tc>
          <w:tcPr>
            <w:tcW w:w="1417" w:type="dxa"/>
          </w:tcPr>
          <w:p w:rsidRPr="00494B48" w:rsidR="00584CAD" w:rsidRDefault="00584CAD" w14:paraId="7EC57609" w14:textId="77777777">
            <w:pPr>
              <w:spacing w:before="0" w:after="0"/>
              <w:rPr>
                <w:rFonts w:ascii="Calibri" w:hAnsi="Calibri"/>
                <w:b/>
                <w:bCs/>
                <w:color w:val="000000"/>
                <w:szCs w:val="22"/>
              </w:rPr>
            </w:pPr>
          </w:p>
        </w:tc>
        <w:tc>
          <w:tcPr>
            <w:tcW w:w="1593" w:type="dxa"/>
          </w:tcPr>
          <w:p w:rsidRPr="00494B48" w:rsidR="00584CAD" w:rsidRDefault="00584CAD" w14:paraId="784E30CD" w14:textId="77777777">
            <w:pPr>
              <w:spacing w:before="0" w:after="0"/>
              <w:rPr>
                <w:rFonts w:ascii="Calibri" w:hAnsi="Calibri"/>
                <w:b/>
                <w:bCs/>
                <w:color w:val="000000"/>
                <w:szCs w:val="22"/>
              </w:rPr>
            </w:pPr>
          </w:p>
        </w:tc>
      </w:tr>
    </w:tbl>
    <w:p w:rsidR="00DF7C7C" w:rsidP="004745E8" w:rsidRDefault="00DF7C7C" w14:paraId="09132805" w14:textId="77777777">
      <w:pPr>
        <w:widowControl w:val="0"/>
        <w:autoSpaceDE w:val="0"/>
        <w:autoSpaceDN w:val="0"/>
        <w:adjustRightInd w:val="0"/>
        <w:spacing w:before="0" w:after="0"/>
        <w:rPr>
          <w:b/>
          <w:sz w:val="24"/>
          <w:u w:val="single"/>
        </w:rPr>
      </w:pPr>
      <w:bookmarkStart w:name="AppendixA2" w:id="25"/>
      <w:bookmarkStart w:name="AppendixB1" w:id="26"/>
    </w:p>
    <w:p w:rsidR="00DF7C7C" w:rsidP="004745E8" w:rsidRDefault="00DF7C7C" w14:paraId="08DED219" w14:textId="77777777">
      <w:pPr>
        <w:widowControl w:val="0"/>
        <w:autoSpaceDE w:val="0"/>
        <w:autoSpaceDN w:val="0"/>
        <w:adjustRightInd w:val="0"/>
        <w:spacing w:before="0" w:after="0"/>
        <w:rPr>
          <w:b/>
          <w:sz w:val="24"/>
          <w:u w:val="single"/>
        </w:rPr>
      </w:pPr>
    </w:p>
    <w:p w:rsidR="00DF7C7C" w:rsidP="004745E8" w:rsidRDefault="00DF7C7C" w14:paraId="058EDC70" w14:textId="77777777">
      <w:pPr>
        <w:widowControl w:val="0"/>
        <w:autoSpaceDE w:val="0"/>
        <w:autoSpaceDN w:val="0"/>
        <w:adjustRightInd w:val="0"/>
        <w:spacing w:before="0" w:after="0"/>
        <w:rPr>
          <w:b/>
          <w:sz w:val="24"/>
          <w:u w:val="single"/>
        </w:rPr>
      </w:pPr>
    </w:p>
    <w:p w:rsidR="00DF7C7C" w:rsidP="004745E8" w:rsidRDefault="00DF7C7C" w14:paraId="7C92D7D8" w14:textId="77777777">
      <w:pPr>
        <w:widowControl w:val="0"/>
        <w:autoSpaceDE w:val="0"/>
        <w:autoSpaceDN w:val="0"/>
        <w:adjustRightInd w:val="0"/>
        <w:spacing w:before="0" w:after="0"/>
        <w:rPr>
          <w:b/>
          <w:sz w:val="24"/>
          <w:u w:val="single"/>
        </w:rPr>
        <w:sectPr w:rsidR="00DF7C7C" w:rsidSect="00DF7C7C">
          <w:headerReference w:type="even" r:id="rId52"/>
          <w:headerReference w:type="default" r:id="rId53"/>
          <w:footerReference w:type="even" r:id="rId54"/>
          <w:footerReference w:type="default" r:id="rId55"/>
          <w:headerReference w:type="first" r:id="rId56"/>
          <w:footerReference w:type="first" r:id="rId57"/>
          <w:pgSz w:w="16838" w:h="11906" w:orient="landscape"/>
          <w:pgMar w:top="1440" w:right="1440" w:bottom="1440" w:left="1440" w:header="708" w:footer="708" w:gutter="0"/>
          <w:cols w:space="708"/>
          <w:docGrid w:linePitch="360"/>
        </w:sectPr>
      </w:pPr>
    </w:p>
    <w:p w:rsidRPr="00272030" w:rsidR="004745E8" w:rsidP="004745E8" w:rsidRDefault="00DF7C7C" w14:paraId="6614A852" w14:textId="230A35CB">
      <w:pPr>
        <w:widowControl w:val="0"/>
        <w:autoSpaceDE w:val="0"/>
        <w:autoSpaceDN w:val="0"/>
        <w:adjustRightInd w:val="0"/>
        <w:spacing w:before="0" w:after="0"/>
        <w:rPr>
          <w:b/>
          <w:sz w:val="24"/>
          <w:u w:val="single"/>
        </w:rPr>
      </w:pPr>
      <w:r>
        <w:rPr>
          <w:b/>
          <w:sz w:val="24"/>
          <w:u w:val="single"/>
        </w:rPr>
        <w:t>A</w:t>
      </w:r>
      <w:r w:rsidRPr="00272030" w:rsidR="004745E8">
        <w:rPr>
          <w:b/>
          <w:sz w:val="24"/>
          <w:u w:val="single"/>
        </w:rPr>
        <w:t xml:space="preserve">ppendix </w:t>
      </w:r>
      <w:r w:rsidR="003205C7">
        <w:rPr>
          <w:b/>
          <w:sz w:val="24"/>
          <w:u w:val="single"/>
        </w:rPr>
        <w:t>B1</w:t>
      </w:r>
      <w:r w:rsidRPr="00272030" w:rsidR="004745E8">
        <w:rPr>
          <w:b/>
          <w:sz w:val="24"/>
          <w:u w:val="single"/>
        </w:rPr>
        <w:t xml:space="preserve"> - Sample patient letter for Buprenorphine patch</w:t>
      </w:r>
    </w:p>
    <w:bookmarkEnd w:id="25"/>
    <w:bookmarkEnd w:id="26"/>
    <w:p w:rsidR="004745E8" w:rsidP="004745E8" w:rsidRDefault="004745E8" w14:paraId="418A50B8" w14:textId="77777777">
      <w:pPr>
        <w:widowControl w:val="0"/>
        <w:autoSpaceDE w:val="0"/>
        <w:autoSpaceDN w:val="0"/>
        <w:adjustRightInd w:val="0"/>
        <w:spacing w:before="0" w:after="0"/>
        <w:rPr>
          <w:rFonts w:eastAsia="MS Mincho" w:cs="Arial"/>
          <w:color w:val="000000"/>
          <w:szCs w:val="22"/>
          <w:lang w:val="en-US" w:eastAsia="en-US"/>
        </w:rPr>
      </w:pPr>
    </w:p>
    <w:p w:rsidRPr="00B131D6" w:rsidR="004745E8" w:rsidP="004745E8" w:rsidRDefault="004745E8" w14:paraId="72477124"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4745E8" w:rsidP="004745E8" w:rsidRDefault="004745E8" w14:paraId="39CC6B2A" w14:textId="77777777">
      <w:pPr>
        <w:spacing w:before="0" w:after="0"/>
        <w:rPr>
          <w:rFonts w:eastAsia="Calibri" w:cs="Arial"/>
          <w:szCs w:val="22"/>
          <w:lang w:eastAsia="en-US"/>
        </w:rPr>
      </w:pPr>
    </w:p>
    <w:p w:rsidRPr="00B131D6" w:rsidR="004745E8" w:rsidP="004745E8" w:rsidRDefault="004745E8" w14:paraId="7237F21C"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4745E8" w:rsidP="004745E8" w:rsidRDefault="004745E8" w14:paraId="675023CA"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4745E8" w:rsidP="004745E8" w:rsidRDefault="004745E8" w14:paraId="0879F3E6" w14:textId="77777777">
      <w:pPr>
        <w:spacing w:before="0" w:after="0"/>
        <w:rPr>
          <w:rFonts w:eastAsia="Calibri" w:cs="Arial"/>
          <w:szCs w:val="22"/>
          <w:lang w:eastAsia="en-US"/>
        </w:rPr>
      </w:pPr>
    </w:p>
    <w:p w:rsidR="004745E8" w:rsidP="004745E8" w:rsidRDefault="004745E8" w14:paraId="498E672A"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004745E8" w:rsidP="004745E8" w:rsidRDefault="004745E8" w14:paraId="7718A154" w14:textId="77777777">
      <w:pPr>
        <w:spacing w:before="0" w:after="0"/>
        <w:jc w:val="both"/>
        <w:rPr>
          <w:rFonts w:eastAsia="Calibri" w:cs="Arial"/>
          <w:szCs w:val="22"/>
          <w:lang w:eastAsia="en-US"/>
        </w:rPr>
      </w:pPr>
    </w:p>
    <w:p w:rsidR="004745E8" w:rsidP="004745E8" w:rsidRDefault="004745E8" w14:paraId="06F20303" w14:textId="68DBBB95">
      <w:pPr>
        <w:spacing w:before="0" w:after="0"/>
        <w:jc w:val="both"/>
        <w:rPr>
          <w:rFonts w:eastAsia="Calibri" w:cs="Arial"/>
          <w:szCs w:val="22"/>
          <w:lang w:eastAsia="en-US"/>
        </w:rPr>
      </w:pPr>
    </w:p>
    <w:p w:rsidRPr="00B131D6" w:rsidR="00A007ED" w:rsidP="004745E8" w:rsidRDefault="00A007ED" w14:paraId="5003FE8D" w14:textId="53DA8C44">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4745E8" w:rsidP="004745E8" w:rsidRDefault="004745E8" w14:paraId="0D6A485C" w14:textId="77777777">
      <w:pPr>
        <w:spacing w:before="0" w:after="0"/>
        <w:jc w:val="both"/>
        <w:rPr>
          <w:rFonts w:eastAsia="Calibri" w:cs="Arial"/>
          <w:szCs w:val="22"/>
          <w:lang w:eastAsia="en-US"/>
        </w:rPr>
      </w:pPr>
    </w:p>
    <w:p w:rsidRPr="00C237F8" w:rsidR="00A007ED" w:rsidP="004745E8" w:rsidRDefault="00A007ED" w14:paraId="1BC80BAB" w14:textId="1441ADED">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B131D6" w:rsidR="004745E8" w:rsidP="004745E8" w:rsidRDefault="004745E8" w14:paraId="197D80FB" w14:textId="77777777">
      <w:pPr>
        <w:spacing w:before="0" w:after="0"/>
        <w:jc w:val="both"/>
        <w:rPr>
          <w:rFonts w:eastAsia="Calibri" w:cs="Arial"/>
          <w:szCs w:val="22"/>
          <w:lang w:eastAsia="en-US"/>
        </w:rPr>
      </w:pPr>
    </w:p>
    <w:p w:rsidRPr="00B131D6" w:rsidR="004745E8" w:rsidP="004745E8" w:rsidRDefault="004745E8" w14:paraId="7EC9D4A1" w14:textId="77777777">
      <w:pPr>
        <w:spacing w:before="0" w:after="0"/>
        <w:jc w:val="both"/>
        <w:rPr>
          <w:rFonts w:eastAsia="Calibri" w:cs="Arial"/>
          <w:b/>
          <w:szCs w:val="22"/>
          <w:lang w:eastAsia="en-US"/>
        </w:rPr>
      </w:pPr>
    </w:p>
    <w:p w:rsidRPr="00B131D6" w:rsidR="004745E8" w:rsidP="004745E8" w:rsidRDefault="004745E8" w14:paraId="1FEF0E37" w14:textId="77777777">
      <w:pPr>
        <w:spacing w:before="0" w:after="0"/>
        <w:jc w:val="both"/>
        <w:rPr>
          <w:rFonts w:eastAsia="Calibri" w:cs="Arial"/>
          <w:b/>
          <w:szCs w:val="22"/>
          <w:lang w:eastAsia="en-US"/>
        </w:rPr>
      </w:pPr>
      <w:r w:rsidRPr="00B131D6">
        <w:rPr>
          <w:rFonts w:eastAsia="Calibri" w:cs="Arial"/>
          <w:b/>
          <w:szCs w:val="22"/>
          <w:lang w:eastAsia="en-US"/>
        </w:rPr>
        <w:t>You are currently prescribed:</w:t>
      </w:r>
      <w:r w:rsidRPr="00B131D6">
        <w:rPr>
          <w:rFonts w:eastAsia="Calibri" w:cs="Arial"/>
          <w:b/>
          <w:szCs w:val="22"/>
          <w:lang w:eastAsia="en-US"/>
        </w:rPr>
        <w:tab/>
      </w:r>
      <w:r w:rsidRPr="00B131D6">
        <w:rPr>
          <w:rFonts w:eastAsia="Calibri" w:cs="Arial"/>
          <w:b/>
          <w:szCs w:val="22"/>
          <w:lang w:eastAsia="en-US"/>
        </w:rPr>
        <w:tab/>
      </w:r>
      <w:r w:rsidRPr="00B131D6">
        <w:rPr>
          <w:rFonts w:eastAsia="Calibri" w:cs="Arial"/>
          <w:b/>
          <w:szCs w:val="22"/>
          <w:lang w:eastAsia="en-US"/>
        </w:rPr>
        <w:tab/>
      </w:r>
    </w:p>
    <w:p w:rsidR="004745E8" w:rsidP="004745E8" w:rsidRDefault="004745E8" w14:paraId="310112D9" w14:textId="77777777">
      <w:pPr>
        <w:pStyle w:val="Default"/>
        <w:tabs>
          <w:tab w:val="left" w:pos="567"/>
        </w:tabs>
        <w:jc w:val="center"/>
        <w:rPr>
          <w:rFonts w:eastAsia="Calibri"/>
          <w:b/>
          <w:i/>
          <w:color w:val="FF0000"/>
          <w:sz w:val="22"/>
          <w:szCs w:val="22"/>
        </w:rPr>
      </w:pPr>
      <w:r w:rsidRPr="006F03D5">
        <w:rPr>
          <w:rFonts w:eastAsia="Calibri"/>
          <w:i/>
          <w:sz w:val="22"/>
          <w:szCs w:val="22"/>
        </w:rPr>
        <w:t>Buprenorphine/ Butec®/Butrans®/</w:t>
      </w:r>
      <w:proofErr w:type="spellStart"/>
      <w:r w:rsidRPr="006F03D5">
        <w:rPr>
          <w:rFonts w:eastAsia="Calibri"/>
          <w:i/>
          <w:sz w:val="22"/>
          <w:szCs w:val="22"/>
        </w:rPr>
        <w:t>Panitaz</w:t>
      </w:r>
      <w:proofErr w:type="spellEnd"/>
      <w:r w:rsidRPr="006F03D5">
        <w:rPr>
          <w:rFonts w:eastAsia="Calibri"/>
          <w:i/>
          <w:sz w:val="22"/>
          <w:szCs w:val="22"/>
        </w:rPr>
        <w:t>®/</w:t>
      </w:r>
      <w:proofErr w:type="spellStart"/>
      <w:r w:rsidRPr="006F03D5">
        <w:rPr>
          <w:rFonts w:eastAsia="Calibri"/>
          <w:i/>
          <w:sz w:val="22"/>
          <w:szCs w:val="22"/>
        </w:rPr>
        <w:t>Reletrans</w:t>
      </w:r>
      <w:proofErr w:type="spellEnd"/>
      <w:r w:rsidRPr="006F03D5">
        <w:rPr>
          <w:rFonts w:eastAsia="Calibri"/>
          <w:i/>
          <w:sz w:val="22"/>
          <w:szCs w:val="22"/>
        </w:rPr>
        <w:t>® 5 micrograms/</w:t>
      </w:r>
      <w:proofErr w:type="spellStart"/>
      <w:r w:rsidRPr="006F03D5">
        <w:rPr>
          <w:rFonts w:eastAsia="Calibri"/>
          <w:i/>
          <w:sz w:val="22"/>
          <w:szCs w:val="22"/>
        </w:rPr>
        <w:t>hr</w:t>
      </w:r>
      <w:proofErr w:type="spellEnd"/>
      <w:r w:rsidRPr="006F03D5">
        <w:rPr>
          <w:rFonts w:eastAsia="Calibri"/>
          <w:i/>
          <w:sz w:val="22"/>
          <w:szCs w:val="22"/>
        </w:rPr>
        <w:t>, 10 micrograms/</w:t>
      </w:r>
      <w:proofErr w:type="spellStart"/>
      <w:r w:rsidRPr="006F03D5">
        <w:rPr>
          <w:rFonts w:eastAsia="Calibri"/>
          <w:i/>
          <w:sz w:val="22"/>
          <w:szCs w:val="22"/>
        </w:rPr>
        <w:t>hr</w:t>
      </w:r>
      <w:proofErr w:type="spellEnd"/>
      <w:r w:rsidRPr="006F03D5">
        <w:rPr>
          <w:rFonts w:eastAsia="Calibri"/>
          <w:i/>
          <w:sz w:val="22"/>
          <w:szCs w:val="22"/>
        </w:rPr>
        <w:t>, 15 micrograms/</w:t>
      </w:r>
      <w:proofErr w:type="spellStart"/>
      <w:r w:rsidRPr="006F03D5">
        <w:rPr>
          <w:rFonts w:eastAsia="Calibri"/>
          <w:i/>
          <w:sz w:val="22"/>
          <w:szCs w:val="22"/>
        </w:rPr>
        <w:t>hr</w:t>
      </w:r>
      <w:proofErr w:type="spellEnd"/>
      <w:r w:rsidRPr="006F03D5">
        <w:rPr>
          <w:rFonts w:eastAsia="Calibri"/>
          <w:i/>
          <w:sz w:val="22"/>
          <w:szCs w:val="22"/>
        </w:rPr>
        <w:t>, 20 micrograms/</w:t>
      </w:r>
      <w:proofErr w:type="spellStart"/>
      <w:r w:rsidRPr="006F03D5">
        <w:rPr>
          <w:rFonts w:eastAsia="Calibri"/>
          <w:i/>
          <w:sz w:val="22"/>
          <w:szCs w:val="22"/>
        </w:rPr>
        <w:t>hr</w:t>
      </w:r>
      <w:proofErr w:type="spellEnd"/>
      <w:r w:rsidRPr="006F03D5">
        <w:rPr>
          <w:rFonts w:eastAsia="Calibri"/>
          <w:i/>
          <w:sz w:val="22"/>
          <w:szCs w:val="22"/>
        </w:rPr>
        <w:t xml:space="preserve"> patch</w:t>
      </w:r>
      <w:r>
        <w:rPr>
          <w:rFonts w:eastAsia="Calibri"/>
          <w:i/>
          <w:color w:val="FF0000"/>
          <w:sz w:val="22"/>
          <w:szCs w:val="22"/>
        </w:rPr>
        <w:t xml:space="preserve"> </w:t>
      </w:r>
    </w:p>
    <w:p w:rsidRPr="00FA47D9" w:rsidR="004745E8" w:rsidP="004745E8" w:rsidRDefault="004745E8" w14:paraId="113CD185" w14:textId="77777777">
      <w:pPr>
        <w:pStyle w:val="Default"/>
        <w:tabs>
          <w:tab w:val="left" w:pos="567"/>
        </w:tabs>
        <w:jc w:val="center"/>
        <w:rPr>
          <w:rFonts w:eastAsia="Calibri"/>
          <w:b/>
          <w:i/>
          <w:color w:val="FF0000"/>
          <w:sz w:val="22"/>
          <w:szCs w:val="22"/>
        </w:rPr>
      </w:pPr>
      <w:r>
        <w:rPr>
          <w:rFonts w:eastAsia="Calibri"/>
          <w:b/>
          <w:i/>
          <w:color w:val="FF0000"/>
          <w:sz w:val="22"/>
          <w:szCs w:val="22"/>
        </w:rPr>
        <w:t>Delete/amend as appropriate</w:t>
      </w:r>
    </w:p>
    <w:p w:rsidR="004745E8" w:rsidP="004745E8" w:rsidRDefault="004745E8" w14:paraId="653EA81E" w14:textId="77777777">
      <w:pPr>
        <w:pStyle w:val="Default"/>
        <w:jc w:val="center"/>
        <w:rPr>
          <w:rFonts w:eastAsia="Calibri"/>
          <w:i/>
          <w:color w:val="FF0000"/>
          <w:sz w:val="22"/>
          <w:szCs w:val="22"/>
        </w:rPr>
      </w:pPr>
    </w:p>
    <w:p w:rsidRPr="006F03D5" w:rsidR="004745E8" w:rsidP="004745E8" w:rsidRDefault="004745E8" w14:paraId="2FC467B5" w14:textId="211AE167">
      <w:pPr>
        <w:pStyle w:val="Default"/>
        <w:jc w:val="center"/>
        <w:rPr>
          <w:rFonts w:eastAsia="Calibri"/>
          <w:i/>
          <w:sz w:val="22"/>
          <w:szCs w:val="22"/>
        </w:rPr>
      </w:pPr>
      <w:r w:rsidRPr="006F03D5">
        <w:rPr>
          <w:rFonts w:eastAsia="Calibri"/>
          <w:i/>
          <w:sz w:val="22"/>
          <w:szCs w:val="22"/>
        </w:rPr>
        <w:t xml:space="preserve">Apply ONE patch to a clean, fresh area of skin every SEVEN days. Remove </w:t>
      </w:r>
      <w:r w:rsidR="006D5AE3">
        <w:rPr>
          <w:rFonts w:eastAsia="Calibri"/>
          <w:i/>
          <w:sz w:val="22"/>
          <w:szCs w:val="22"/>
        </w:rPr>
        <w:t xml:space="preserve">and discard </w:t>
      </w:r>
      <w:r w:rsidRPr="006F03D5">
        <w:rPr>
          <w:rFonts w:eastAsia="Calibri"/>
          <w:i/>
          <w:sz w:val="22"/>
          <w:szCs w:val="22"/>
        </w:rPr>
        <w:t>the old patch before applying the new patch</w:t>
      </w:r>
    </w:p>
    <w:p w:rsidRPr="007367C9" w:rsidR="004745E8" w:rsidP="004745E8" w:rsidRDefault="004745E8" w14:paraId="1CCB584F" w14:textId="77777777">
      <w:pPr>
        <w:pStyle w:val="Default"/>
        <w:jc w:val="center"/>
        <w:rPr>
          <w:rFonts w:eastAsia="Calibri"/>
          <w:b/>
          <w:i/>
          <w:color w:val="FF0000"/>
          <w:sz w:val="22"/>
          <w:szCs w:val="22"/>
        </w:rPr>
      </w:pPr>
      <w:r w:rsidRPr="007367C9">
        <w:rPr>
          <w:rFonts w:eastAsia="Calibri"/>
          <w:b/>
          <w:i/>
          <w:color w:val="FF0000"/>
          <w:sz w:val="22"/>
          <w:szCs w:val="22"/>
        </w:rPr>
        <w:t>Delete/amend as appropriate</w:t>
      </w:r>
    </w:p>
    <w:p w:rsidRPr="00B131D6" w:rsidR="004745E8" w:rsidP="004745E8" w:rsidRDefault="004745E8" w14:paraId="4007821A" w14:textId="77777777">
      <w:pPr>
        <w:spacing w:before="0" w:after="0"/>
        <w:jc w:val="center"/>
        <w:rPr>
          <w:rFonts w:eastAsia="Calibri" w:cs="Arial"/>
          <w:i/>
          <w:szCs w:val="22"/>
          <w:lang w:eastAsia="en-US"/>
        </w:rPr>
      </w:pPr>
    </w:p>
    <w:p w:rsidRPr="00B131D6" w:rsidR="004745E8" w:rsidP="004745E8" w:rsidRDefault="004745E8" w14:paraId="7B16EA25" w14:textId="77777777">
      <w:pPr>
        <w:spacing w:before="0" w:after="0"/>
        <w:jc w:val="both"/>
        <w:rPr>
          <w:rFonts w:eastAsia="Calibri" w:cs="Arial"/>
          <w:b/>
          <w:szCs w:val="22"/>
          <w:lang w:eastAsia="en-US"/>
        </w:rPr>
      </w:pPr>
      <w:r w:rsidRPr="00B131D6">
        <w:rPr>
          <w:rFonts w:eastAsia="Calibri" w:cs="Arial"/>
          <w:b/>
          <w:szCs w:val="22"/>
          <w:lang w:eastAsia="en-US"/>
        </w:rPr>
        <w:t>This has been changed to:</w:t>
      </w:r>
    </w:p>
    <w:p w:rsidR="000C271C" w:rsidP="004745E8" w:rsidRDefault="004745E8" w14:paraId="2441F527" w14:textId="77777777">
      <w:pPr>
        <w:pStyle w:val="Default"/>
        <w:ind w:left="720"/>
        <w:jc w:val="center"/>
        <w:rPr>
          <w:rFonts w:eastAsia="Calibri"/>
          <w:b/>
          <w:i/>
          <w:color w:val="FF0000"/>
          <w:sz w:val="22"/>
          <w:szCs w:val="22"/>
        </w:rPr>
      </w:pPr>
      <w:proofErr w:type="spellStart"/>
      <w:r w:rsidRPr="006F03D5">
        <w:rPr>
          <w:rFonts w:eastAsia="Calibri"/>
          <w:i/>
          <w:sz w:val="22"/>
          <w:szCs w:val="22"/>
        </w:rPr>
        <w:t>Sevodyne</w:t>
      </w:r>
      <w:proofErr w:type="spellEnd"/>
      <w:r w:rsidRPr="006F03D5">
        <w:rPr>
          <w:rFonts w:eastAsia="Calibri"/>
          <w:i/>
          <w:sz w:val="22"/>
          <w:szCs w:val="22"/>
        </w:rPr>
        <w:t>® 5 micrograms/</w:t>
      </w:r>
      <w:proofErr w:type="spellStart"/>
      <w:r w:rsidRPr="006F03D5">
        <w:rPr>
          <w:rFonts w:eastAsia="Calibri"/>
          <w:i/>
          <w:sz w:val="22"/>
          <w:szCs w:val="22"/>
        </w:rPr>
        <w:t>hr</w:t>
      </w:r>
      <w:proofErr w:type="spellEnd"/>
      <w:r w:rsidRPr="006F03D5">
        <w:rPr>
          <w:rFonts w:eastAsia="Calibri"/>
          <w:i/>
          <w:sz w:val="22"/>
          <w:szCs w:val="22"/>
        </w:rPr>
        <w:t>, 10 micrograms/</w:t>
      </w:r>
      <w:proofErr w:type="spellStart"/>
      <w:r w:rsidRPr="006F03D5">
        <w:rPr>
          <w:rFonts w:eastAsia="Calibri"/>
          <w:i/>
          <w:sz w:val="22"/>
          <w:szCs w:val="22"/>
        </w:rPr>
        <w:t>hr</w:t>
      </w:r>
      <w:proofErr w:type="spellEnd"/>
      <w:r w:rsidRPr="006F03D5">
        <w:rPr>
          <w:rFonts w:eastAsia="Calibri"/>
          <w:i/>
          <w:sz w:val="22"/>
          <w:szCs w:val="22"/>
        </w:rPr>
        <w:t>, 15 micrograms/</w:t>
      </w:r>
      <w:proofErr w:type="spellStart"/>
      <w:r w:rsidRPr="006F03D5">
        <w:rPr>
          <w:rFonts w:eastAsia="Calibri"/>
          <w:i/>
          <w:sz w:val="22"/>
          <w:szCs w:val="22"/>
        </w:rPr>
        <w:t>hr</w:t>
      </w:r>
      <w:proofErr w:type="spellEnd"/>
      <w:r w:rsidRPr="006F03D5">
        <w:rPr>
          <w:rFonts w:eastAsia="Calibri"/>
          <w:i/>
          <w:sz w:val="22"/>
          <w:szCs w:val="22"/>
        </w:rPr>
        <w:t>, 20 micrograms/</w:t>
      </w:r>
      <w:proofErr w:type="spellStart"/>
      <w:r w:rsidRPr="006F03D5">
        <w:rPr>
          <w:rFonts w:eastAsia="Calibri"/>
          <w:i/>
          <w:sz w:val="22"/>
          <w:szCs w:val="22"/>
        </w:rPr>
        <w:t>hr</w:t>
      </w:r>
      <w:proofErr w:type="spellEnd"/>
      <w:r w:rsidRPr="006F03D5">
        <w:rPr>
          <w:rFonts w:eastAsia="Calibri"/>
          <w:i/>
          <w:sz w:val="22"/>
          <w:szCs w:val="22"/>
        </w:rPr>
        <w:t xml:space="preserve"> patch</w:t>
      </w:r>
      <w:r>
        <w:rPr>
          <w:rFonts w:eastAsia="Calibri"/>
          <w:i/>
          <w:color w:val="FF0000"/>
          <w:sz w:val="22"/>
          <w:szCs w:val="22"/>
        </w:rPr>
        <w:t xml:space="preserve"> </w:t>
      </w:r>
      <w:r>
        <w:rPr>
          <w:rFonts w:eastAsia="Calibri"/>
          <w:b/>
          <w:i/>
          <w:color w:val="FF0000"/>
          <w:sz w:val="22"/>
          <w:szCs w:val="22"/>
        </w:rPr>
        <w:t xml:space="preserve"> </w:t>
      </w:r>
    </w:p>
    <w:p w:rsidRPr="007367C9" w:rsidR="004745E8" w:rsidP="004745E8" w:rsidRDefault="004745E8" w14:paraId="39219151" w14:textId="1E5454B2">
      <w:pPr>
        <w:pStyle w:val="Default"/>
        <w:ind w:left="720"/>
        <w:jc w:val="center"/>
        <w:rPr>
          <w:rFonts w:eastAsia="Calibri"/>
          <w:b/>
          <w:i/>
          <w:color w:val="FF0000"/>
          <w:sz w:val="22"/>
          <w:szCs w:val="22"/>
        </w:rPr>
      </w:pPr>
      <w:r>
        <w:rPr>
          <w:rFonts w:eastAsia="Calibri"/>
          <w:b/>
          <w:i/>
          <w:color w:val="FF0000"/>
          <w:sz w:val="22"/>
          <w:szCs w:val="22"/>
        </w:rPr>
        <w:t>Delete/amend as appropriate</w:t>
      </w:r>
    </w:p>
    <w:p w:rsidRPr="006F03D5" w:rsidR="004745E8" w:rsidP="004745E8" w:rsidRDefault="004745E8" w14:paraId="57D09E46" w14:textId="7EFF2DBD">
      <w:pPr>
        <w:pStyle w:val="Default"/>
        <w:jc w:val="center"/>
        <w:rPr>
          <w:rFonts w:eastAsia="Calibri"/>
          <w:i/>
          <w:sz w:val="22"/>
          <w:szCs w:val="22"/>
        </w:rPr>
      </w:pPr>
      <w:r w:rsidRPr="006F03D5">
        <w:rPr>
          <w:rFonts w:eastAsia="Calibri"/>
          <w:i/>
          <w:sz w:val="22"/>
          <w:szCs w:val="22"/>
        </w:rPr>
        <w:t xml:space="preserve">Apply ONE patch to a clean, fresh area of skin every SEVEN days. Remove </w:t>
      </w:r>
      <w:r w:rsidR="006D5AE3">
        <w:rPr>
          <w:rFonts w:eastAsia="Calibri"/>
          <w:i/>
          <w:sz w:val="22"/>
          <w:szCs w:val="22"/>
        </w:rPr>
        <w:t xml:space="preserve">and discard </w:t>
      </w:r>
      <w:r w:rsidRPr="006F03D5">
        <w:rPr>
          <w:rFonts w:eastAsia="Calibri"/>
          <w:i/>
          <w:sz w:val="22"/>
          <w:szCs w:val="22"/>
        </w:rPr>
        <w:t>the old patch before applying the new patch</w:t>
      </w:r>
    </w:p>
    <w:p w:rsidR="004745E8" w:rsidP="3BC3E710" w:rsidRDefault="69713348" w14:paraId="7954D910" w14:textId="726F71A9">
      <w:pPr>
        <w:pStyle w:val="Default"/>
        <w:jc w:val="center"/>
        <w:rPr>
          <w:rFonts w:eastAsia="Calibri"/>
          <w:b/>
          <w:bCs/>
          <w:i/>
          <w:iCs/>
          <w:color w:val="FF0000"/>
          <w:sz w:val="22"/>
          <w:szCs w:val="22"/>
        </w:rPr>
      </w:pPr>
      <w:r w:rsidRPr="3BC3E710">
        <w:rPr>
          <w:rFonts w:eastAsia="Calibri"/>
          <w:b/>
          <w:bCs/>
          <w:i/>
          <w:iCs/>
          <w:color w:val="FF0000"/>
          <w:sz w:val="22"/>
          <w:szCs w:val="22"/>
        </w:rPr>
        <w:t xml:space="preserve">       Delete/amend as appropriate</w:t>
      </w:r>
    </w:p>
    <w:p w:rsidR="006D5AE3" w:rsidP="004745E8" w:rsidRDefault="006D5AE3" w14:paraId="791B3EE2" w14:textId="77777777">
      <w:pPr>
        <w:pStyle w:val="Default"/>
        <w:jc w:val="center"/>
        <w:rPr>
          <w:rFonts w:eastAsia="Calibri"/>
          <w:b/>
          <w:i/>
          <w:color w:val="FF0000"/>
          <w:sz w:val="22"/>
          <w:szCs w:val="22"/>
        </w:rPr>
      </w:pPr>
    </w:p>
    <w:p w:rsidRPr="00C237F8" w:rsidR="006D5AE3" w:rsidP="00C237F8" w:rsidRDefault="006D5AE3" w14:paraId="12742DA0" w14:textId="300FD3EB">
      <w:pPr>
        <w:pStyle w:val="Default"/>
        <w:rPr>
          <w:rFonts w:eastAsia="Calibri"/>
          <w:b/>
          <w:iCs/>
          <w:color w:val="FF0000"/>
          <w:sz w:val="22"/>
          <w:szCs w:val="22"/>
        </w:rPr>
      </w:pPr>
      <w:r w:rsidRPr="00C237F8">
        <w:rPr>
          <w:rFonts w:eastAsia="Calibri"/>
          <w:bCs/>
          <w:iCs/>
          <w:color w:val="FF0000"/>
          <w:sz w:val="22"/>
          <w:szCs w:val="22"/>
          <w:lang w:val="en-GB"/>
        </w:rPr>
        <w:t>If more than one patch is prescribed, these should be applied and removed at the same time to avoid confusion.</w:t>
      </w:r>
      <w:r>
        <w:rPr>
          <w:rFonts w:eastAsia="Calibri"/>
          <w:b/>
          <w:iCs/>
          <w:color w:val="FF0000"/>
          <w:sz w:val="22"/>
          <w:szCs w:val="22"/>
          <w:lang w:val="en-GB"/>
        </w:rPr>
        <w:t xml:space="preserve"> </w:t>
      </w:r>
      <w:r w:rsidRPr="007367C9">
        <w:rPr>
          <w:rFonts w:eastAsia="Calibri"/>
          <w:b/>
          <w:i/>
          <w:color w:val="FF0000"/>
          <w:sz w:val="22"/>
          <w:szCs w:val="22"/>
        </w:rPr>
        <w:t>Delete/amend as appropriate</w:t>
      </w:r>
    </w:p>
    <w:p w:rsidRPr="00B131D6" w:rsidR="004745E8" w:rsidP="004745E8" w:rsidRDefault="004745E8" w14:paraId="471841C2" w14:textId="77777777">
      <w:pPr>
        <w:spacing w:before="0" w:after="0"/>
        <w:jc w:val="both"/>
        <w:rPr>
          <w:rFonts w:eastAsia="Calibri" w:cs="Arial"/>
          <w:szCs w:val="22"/>
          <w:lang w:eastAsia="en-US"/>
        </w:rPr>
      </w:pPr>
    </w:p>
    <w:p w:rsidR="004745E8" w:rsidP="004745E8" w:rsidRDefault="004745E8" w14:paraId="089F8E90" w14:textId="6DA805FF">
      <w:pPr>
        <w:spacing w:before="0" w:after="0"/>
        <w:jc w:val="both"/>
        <w:rPr>
          <w:rFonts w:eastAsia="Calibri" w:cs="Arial"/>
          <w:szCs w:val="22"/>
          <w:lang w:eastAsia="en-US"/>
        </w:rPr>
      </w:pPr>
      <w:r w:rsidRPr="00B131D6">
        <w:rPr>
          <w:rFonts w:eastAsia="Calibri" w:cs="Arial"/>
          <w:szCs w:val="22"/>
          <w:lang w:eastAsia="en-US"/>
        </w:rPr>
        <w:t>Please be assured that your new prescription</w:t>
      </w:r>
      <w:r w:rsidR="008A4EFE">
        <w:rPr>
          <w:rFonts w:eastAsia="Calibri" w:cs="Arial"/>
          <w:szCs w:val="22"/>
          <w:lang w:eastAsia="en-US"/>
        </w:rPr>
        <w:t xml:space="preserve"> for </w:t>
      </w:r>
      <w:proofErr w:type="spellStart"/>
      <w:r w:rsidR="008A4EFE">
        <w:rPr>
          <w:rFonts w:eastAsia="Calibri" w:cs="Arial"/>
          <w:szCs w:val="22"/>
          <w:lang w:eastAsia="en-US"/>
        </w:rPr>
        <w:t>Sevodyne</w:t>
      </w:r>
      <w:proofErr w:type="spellEnd"/>
      <w:r w:rsidR="008A4EFE">
        <w:rPr>
          <w:rFonts w:eastAsia="Calibri" w:cs="Arial"/>
          <w:szCs w:val="22"/>
          <w:lang w:eastAsia="en-US"/>
        </w:rPr>
        <w:t>® patches</w:t>
      </w:r>
      <w:r w:rsidRPr="00B131D6">
        <w:rPr>
          <w:rFonts w:eastAsia="Calibri" w:cs="Arial"/>
          <w:szCs w:val="22"/>
          <w:lang w:eastAsia="en-US"/>
        </w:rPr>
        <w:t xml:space="preserve"> contains the same active ingredient </w:t>
      </w:r>
      <w:r w:rsidR="008A4EFE">
        <w:rPr>
          <w:rFonts w:eastAsia="Calibri" w:cs="Arial"/>
          <w:szCs w:val="22"/>
          <w:lang w:eastAsia="en-US"/>
        </w:rPr>
        <w:t xml:space="preserve">(buprenorphine) </w:t>
      </w:r>
      <w:r w:rsidRPr="00B131D6">
        <w:rPr>
          <w:rFonts w:eastAsia="Calibri" w:cs="Arial"/>
          <w:szCs w:val="22"/>
          <w:lang w:eastAsia="en-US"/>
        </w:rPr>
        <w:t xml:space="preserve">as your previous prescription and at the same dose. </w:t>
      </w:r>
    </w:p>
    <w:p w:rsidRPr="00B131D6" w:rsidR="004745E8" w:rsidP="004745E8" w:rsidRDefault="004745E8" w14:paraId="6C2CF10B" w14:textId="77777777">
      <w:pPr>
        <w:spacing w:before="0" w:after="0"/>
        <w:jc w:val="both"/>
        <w:rPr>
          <w:rFonts w:eastAsia="Calibri" w:cs="Arial"/>
          <w:szCs w:val="22"/>
          <w:lang w:eastAsia="en-US"/>
        </w:rPr>
      </w:pPr>
    </w:p>
    <w:p w:rsidR="004745E8" w:rsidP="004745E8" w:rsidRDefault="004745E8" w14:paraId="13281ED2" w14:textId="77777777">
      <w:pPr>
        <w:spacing w:before="0" w:after="0"/>
        <w:jc w:val="both"/>
        <w:rPr>
          <w:rFonts w:eastAsia="Calibri" w:cs="Arial"/>
          <w:szCs w:val="22"/>
          <w:lang w:eastAsia="en-US"/>
        </w:rPr>
      </w:pPr>
      <w:r w:rsidRPr="00B131D6">
        <w:rPr>
          <w:rFonts w:eastAsia="Calibri" w:cs="Arial"/>
          <w:szCs w:val="22"/>
          <w:lang w:eastAsia="en-US"/>
        </w:rPr>
        <w:t xml:space="preserve">By changing to </w:t>
      </w:r>
      <w:r>
        <w:rPr>
          <w:rFonts w:eastAsia="Calibri" w:cs="Arial"/>
          <w:szCs w:val="22"/>
          <w:lang w:eastAsia="en-US"/>
        </w:rPr>
        <w:t>the above brand of medication</w:t>
      </w:r>
      <w:r w:rsidRPr="00B131D6">
        <w:rPr>
          <w:rFonts w:eastAsia="Calibri" w:cs="Arial"/>
          <w:szCs w:val="22"/>
          <w:lang w:eastAsia="en-US"/>
        </w:rPr>
        <w:t xml:space="preserve"> it will ensure you receive the same brand each time you order your repeat medication</w:t>
      </w:r>
      <w:r>
        <w:rPr>
          <w:rFonts w:eastAsia="Calibri" w:cs="Arial"/>
          <w:szCs w:val="22"/>
          <w:lang w:eastAsia="en-US"/>
        </w:rPr>
        <w:t xml:space="preserve">.  </w:t>
      </w:r>
      <w:r w:rsidRPr="00B131D6">
        <w:rPr>
          <w:rFonts w:eastAsia="Calibri" w:cs="Arial"/>
          <w:szCs w:val="22"/>
          <w:lang w:eastAsia="en-US"/>
        </w:rPr>
        <w:t xml:space="preserve">If you are happy with what is proposed there is no need for you to do anything, simply use up any current medication you have </w:t>
      </w:r>
      <w:proofErr w:type="gramStart"/>
      <w:r w:rsidRPr="00B131D6">
        <w:rPr>
          <w:rFonts w:eastAsia="Calibri" w:cs="Arial"/>
          <w:szCs w:val="22"/>
          <w:lang w:eastAsia="en-US"/>
        </w:rPr>
        <w:t>left</w:t>
      </w:r>
      <w:proofErr w:type="gramEnd"/>
      <w:r w:rsidRPr="00B131D6">
        <w:rPr>
          <w:rFonts w:eastAsia="Calibri" w:cs="Arial"/>
          <w:szCs w:val="22"/>
          <w:lang w:eastAsia="en-US"/>
        </w:rPr>
        <w:t xml:space="preserve"> and we will make the change when your next repeat prescription is due. </w:t>
      </w:r>
    </w:p>
    <w:p w:rsidR="004745E8" w:rsidP="004745E8" w:rsidRDefault="004745E8" w14:paraId="05332074" w14:textId="77777777">
      <w:pPr>
        <w:spacing w:before="0" w:after="0"/>
        <w:jc w:val="both"/>
        <w:rPr>
          <w:rFonts w:eastAsia="Calibri" w:cs="Arial"/>
          <w:szCs w:val="22"/>
          <w:lang w:eastAsia="en-US"/>
        </w:rPr>
      </w:pPr>
    </w:p>
    <w:p w:rsidRPr="00C237F8" w:rsidR="008A4EFE" w:rsidP="1B7C7021" w:rsidRDefault="004745E8" w14:paraId="46ADE40A" w14:textId="6310AA88">
      <w:pPr>
        <w:spacing w:before="0" w:after="0"/>
        <w:jc w:val="both"/>
        <w:rPr>
          <w:rFonts w:eastAsia="Calibri"/>
          <w:b w:val="1"/>
          <w:bCs w:val="1"/>
          <w:i w:val="1"/>
          <w:iCs w:val="1"/>
          <w:color w:val="FF0000"/>
        </w:rPr>
      </w:pPr>
      <w:r w:rsidRPr="1B7C7021" w:rsidR="00E53DD0">
        <w:rPr>
          <w:rFonts w:eastAsia="Calibri" w:cs="Arial"/>
          <w:i w:val="1"/>
          <w:iCs w:val="1"/>
          <w:lang w:eastAsia="en-US"/>
        </w:rPr>
        <w:t>We have included a patient information leaflet about using and disposing of buprenorphine patches safely</w:t>
      </w:r>
      <w:r w:rsidRPr="1B7C7021" w:rsidR="00E53DD0">
        <w:rPr>
          <w:rFonts w:eastAsia="Calibri" w:cs="Arial"/>
          <w:lang w:eastAsia="en-US"/>
        </w:rPr>
        <w:t>.</w:t>
      </w:r>
      <w:r w:rsidRPr="1B7C7021" w:rsidR="008A4EFE">
        <w:rPr>
          <w:rFonts w:eastAsia="Calibri" w:cs="Arial"/>
          <w:lang w:eastAsia="en-US"/>
        </w:rPr>
        <w:t xml:space="preserve">    </w:t>
      </w:r>
      <w:r w:rsidRPr="1B7C7021" w:rsidR="008A4EFE">
        <w:rPr>
          <w:rFonts w:eastAsia="Calibri"/>
          <w:b w:val="1"/>
          <w:bCs w:val="1"/>
          <w:i w:val="1"/>
          <w:iCs w:val="1"/>
          <w:color w:val="FF0000"/>
        </w:rPr>
        <w:t>Delete/amend as appropriate</w:t>
      </w:r>
    </w:p>
    <w:p w:rsidRPr="00DD2D51" w:rsidR="004745E8" w:rsidP="004745E8" w:rsidRDefault="004745E8" w14:paraId="22304656" w14:textId="77777777">
      <w:pPr>
        <w:spacing w:before="0" w:after="0"/>
        <w:jc w:val="both"/>
        <w:rPr>
          <w:rFonts w:eastAsia="Calibri" w:cs="Arial"/>
          <w:szCs w:val="22"/>
          <w:lang w:eastAsia="en-US"/>
        </w:rPr>
      </w:pPr>
    </w:p>
    <w:p w:rsidRPr="00DD2D51" w:rsidR="004745E8" w:rsidP="642B19C3" w:rsidRDefault="004745E8" w14:paraId="31071C2C" w14:textId="45A6A32C">
      <w:pPr>
        <w:spacing w:before="0" w:after="0"/>
        <w:jc w:val="both"/>
        <w:rPr>
          <w:rFonts w:eastAsia="Calibri" w:cs="Arial"/>
          <w:lang w:eastAsia="en-US"/>
        </w:rPr>
      </w:pPr>
      <w:r w:rsidRPr="642B19C3" w:rsidR="004745E8">
        <w:rPr>
          <w:rFonts w:eastAsia="Calibri" w:cs="Arial"/>
          <w:lang w:eastAsia="en-US"/>
        </w:rPr>
        <w:t xml:space="preserve">If you have any questions </w:t>
      </w:r>
      <w:r w:rsidRPr="642B19C3" w:rsidR="004745E8">
        <w:rPr>
          <w:rFonts w:eastAsia="Calibri" w:cs="Arial"/>
          <w:lang w:eastAsia="en-US"/>
        </w:rPr>
        <w:t>regarding</w:t>
      </w:r>
      <w:r w:rsidRPr="642B19C3" w:rsidR="004745E8">
        <w:rPr>
          <w:rFonts w:eastAsia="Calibri" w:cs="Arial"/>
          <w:lang w:eastAsia="en-US"/>
        </w:rPr>
        <w:t xml:space="preserve"> this change then please discuss with your local pharmacist or contact the practice</w:t>
      </w:r>
      <w:r w:rsidRPr="642B19C3" w:rsidR="7EF8E56F">
        <w:rPr>
          <w:rFonts w:eastAsia="Calibri" w:cs="Arial"/>
          <w:lang w:eastAsia="en-US"/>
        </w:rPr>
        <w:t>.</w:t>
      </w:r>
    </w:p>
    <w:p w:rsidRPr="00DD2D51" w:rsidR="004745E8" w:rsidP="004745E8" w:rsidRDefault="004745E8" w14:paraId="78D09009" w14:textId="77777777">
      <w:pPr>
        <w:spacing w:before="0" w:after="0"/>
        <w:jc w:val="both"/>
        <w:rPr>
          <w:rFonts w:eastAsia="Calibri" w:cs="Arial"/>
          <w:szCs w:val="22"/>
          <w:lang w:eastAsia="en-US"/>
        </w:rPr>
      </w:pPr>
    </w:p>
    <w:p w:rsidR="004745E8" w:rsidP="004745E8" w:rsidRDefault="004745E8" w14:paraId="7432911E" w14:textId="77777777">
      <w:pPr>
        <w:spacing w:before="0" w:after="0"/>
        <w:jc w:val="both"/>
        <w:rPr>
          <w:rFonts w:eastAsia="Calibri" w:cs="Arial"/>
          <w:szCs w:val="22"/>
          <w:lang w:eastAsia="en-US"/>
        </w:rPr>
      </w:pPr>
      <w:r w:rsidRPr="00DD2D51">
        <w:rPr>
          <w:rFonts w:eastAsia="Calibri" w:cs="Arial"/>
          <w:szCs w:val="22"/>
          <w:lang w:eastAsia="en-US"/>
        </w:rPr>
        <w:t>Yours Sincerely</w:t>
      </w:r>
    </w:p>
    <w:p w:rsidR="004745E8" w:rsidP="004745E8" w:rsidRDefault="004745E8" w14:paraId="52F622CF" w14:textId="77777777">
      <w:pPr>
        <w:spacing w:before="0" w:after="0"/>
        <w:jc w:val="both"/>
        <w:rPr>
          <w:rFonts w:eastAsia="Calibri" w:cs="Arial"/>
          <w:szCs w:val="22"/>
          <w:lang w:eastAsia="en-US"/>
        </w:rPr>
      </w:pPr>
    </w:p>
    <w:p w:rsidR="546EBCFB" w:rsidP="546EBCFB" w:rsidRDefault="546EBCFB" w14:paraId="4751D027" w14:textId="23829291">
      <w:pPr>
        <w:pStyle w:val="Normal"/>
        <w:spacing w:before="0" w:after="0"/>
        <w:jc w:val="both"/>
        <w:rPr>
          <w:rFonts w:eastAsia="Calibri" w:cs="Arial"/>
          <w:b w:val="1"/>
          <w:bCs w:val="1"/>
          <w:u w:val="single"/>
          <w:lang w:eastAsia="en-US"/>
        </w:rPr>
      </w:pPr>
    </w:p>
    <w:p w:rsidRPr="00E55C35" w:rsidR="00E27BB4" w:rsidP="546EBCFB" w:rsidRDefault="00362D56" w14:paraId="0D96E5F0" w14:textId="3E96242D">
      <w:pPr>
        <w:pStyle w:val="Normal"/>
        <w:spacing w:before="0" w:after="0" w:line="259" w:lineRule="auto"/>
        <w:jc w:val="both"/>
        <w:rPr>
          <w:rFonts w:eastAsia="Calibri" w:cs="Arial"/>
          <w:b w:val="1"/>
          <w:bCs w:val="1"/>
          <w:u w:val="single"/>
          <w:lang w:eastAsia="en-US"/>
        </w:rPr>
      </w:pPr>
      <w:bookmarkStart w:name="Appendixb2" w:id="27"/>
      <w:r w:rsidRPr="546EBCFB" w:rsidR="00362D56">
        <w:rPr>
          <w:rFonts w:eastAsia="Calibri" w:cs="Arial"/>
          <w:b w:val="1"/>
          <w:bCs w:val="1"/>
          <w:u w:val="single"/>
          <w:lang w:eastAsia="en-US"/>
        </w:rPr>
        <w:t>Appendix B2 – Sample patient letter for Fentanyl patch</w:t>
      </w:r>
      <w:bookmarkEnd w:id="27"/>
    </w:p>
    <w:p w:rsidR="009A03AF" w:rsidP="00E27BB4" w:rsidRDefault="009A03AF" w14:paraId="021A1DAA" w14:textId="77777777">
      <w:pPr>
        <w:spacing w:before="0" w:after="160" w:line="259" w:lineRule="auto"/>
        <w:rPr>
          <w:rFonts w:eastAsia="Calibri" w:cs="Arial"/>
          <w:szCs w:val="22"/>
          <w:lang w:eastAsia="en-US"/>
        </w:rPr>
      </w:pPr>
    </w:p>
    <w:p w:rsidRPr="00B131D6" w:rsidR="000661BA" w:rsidP="000661BA" w:rsidRDefault="000661BA" w14:paraId="4D321F89"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0661BA" w:rsidP="000661BA" w:rsidRDefault="000661BA" w14:paraId="16F0A164" w14:textId="77777777">
      <w:pPr>
        <w:spacing w:before="0" w:after="0"/>
        <w:rPr>
          <w:rFonts w:eastAsia="Calibri" w:cs="Arial"/>
          <w:szCs w:val="22"/>
          <w:lang w:eastAsia="en-US"/>
        </w:rPr>
      </w:pPr>
    </w:p>
    <w:p w:rsidRPr="00B131D6" w:rsidR="000661BA" w:rsidP="000661BA" w:rsidRDefault="000661BA" w14:paraId="286C2BE8"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0661BA" w:rsidP="000661BA" w:rsidRDefault="000661BA" w14:paraId="58DD2E0F"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0661BA" w:rsidP="000661BA" w:rsidRDefault="000661BA" w14:paraId="383CD9EE" w14:textId="77777777">
      <w:pPr>
        <w:spacing w:before="0" w:after="0"/>
        <w:rPr>
          <w:rFonts w:eastAsia="Calibri" w:cs="Arial"/>
          <w:szCs w:val="22"/>
          <w:lang w:eastAsia="en-US"/>
        </w:rPr>
      </w:pPr>
    </w:p>
    <w:p w:rsidR="000661BA" w:rsidP="000661BA" w:rsidRDefault="000661BA" w14:paraId="11814932"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E27BB4" w:rsidP="00E55C35" w:rsidRDefault="00E27BB4" w14:paraId="545E68E7" w14:textId="1D2CB79D">
      <w:pPr>
        <w:spacing w:before="0" w:after="160"/>
        <w:rPr>
          <w:rFonts w:eastAsia="Calibri" w:cs="Arial"/>
          <w:szCs w:val="22"/>
          <w:lang w:eastAsia="en-US"/>
        </w:rPr>
      </w:pPr>
      <w:r w:rsidRPr="00E27BB4">
        <w:rPr>
          <w:rFonts w:eastAsia="Calibri" w:cs="Arial"/>
          <w:szCs w:val="22"/>
          <w:lang w:eastAsia="en-US"/>
        </w:rPr>
        <w:t>  </w:t>
      </w:r>
    </w:p>
    <w:p w:rsidRPr="00B131D6" w:rsidR="00E964E6" w:rsidP="00E964E6" w:rsidRDefault="00E964E6" w14:paraId="6C5E3CA2"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C237F8" w:rsidR="00E964E6" w:rsidP="546EBCFB" w:rsidRDefault="00E964E6" w14:paraId="68733F9D" w14:textId="5F53DB7D">
      <w:pPr>
        <w:pStyle w:val="Normal"/>
        <w:spacing w:before="0" w:after="0"/>
        <w:jc w:val="both"/>
        <w:rPr>
          <w:rFonts w:cs="Arial"/>
        </w:rPr>
      </w:pPr>
      <w:r w:rsidRPr="546EBCFB" w:rsidR="00E964E6">
        <w:rPr>
          <w:rFonts w:eastAsia="Calibri" w:cs="Arial"/>
          <w:lang w:eastAsia="en-US"/>
        </w:rPr>
        <w:t>The purpose of this letter is to inform you of a proposed change in your medication</w:t>
      </w:r>
      <w:r w:rsidRPr="546EBCFB" w:rsidR="00E964E6">
        <w:rPr>
          <w:rFonts w:eastAsia="Calibri" w:cs="Arial"/>
          <w:lang w:eastAsia="en-US"/>
        </w:rPr>
        <w:t xml:space="preserve">.  </w:t>
      </w:r>
    </w:p>
    <w:p w:rsidRPr="00E27BB4" w:rsidR="00E27BB4" w:rsidP="00E27BB4" w:rsidRDefault="00E27BB4" w14:paraId="6B5B7911" w14:textId="106AC6EA">
      <w:pPr>
        <w:spacing w:before="0" w:after="160" w:line="259" w:lineRule="auto"/>
        <w:rPr>
          <w:rFonts w:eastAsia="Calibri" w:cs="Arial"/>
          <w:szCs w:val="22"/>
          <w:lang w:eastAsia="en-US"/>
        </w:rPr>
      </w:pPr>
      <w:r w:rsidRPr="00E27BB4">
        <w:rPr>
          <w:rFonts w:eastAsia="Calibri" w:cs="Arial"/>
          <w:szCs w:val="22"/>
          <w:lang w:eastAsia="en-US"/>
        </w:rPr>
        <w:t>  </w:t>
      </w:r>
    </w:p>
    <w:p w:rsidR="00DC7C38" w:rsidP="00E27BB4" w:rsidRDefault="00E27BB4" w14:paraId="78F8C020" w14:textId="77777777">
      <w:pPr>
        <w:spacing w:before="0" w:after="160" w:line="259" w:lineRule="auto"/>
        <w:rPr>
          <w:rFonts w:eastAsia="Calibri" w:cs="Arial"/>
          <w:szCs w:val="22"/>
          <w:lang w:eastAsia="en-US"/>
        </w:rPr>
      </w:pPr>
      <w:r w:rsidRPr="00E27BB4">
        <w:rPr>
          <w:rFonts w:eastAsia="Calibri" w:cs="Arial"/>
          <w:b/>
          <w:bCs/>
          <w:szCs w:val="22"/>
          <w:lang w:eastAsia="en-US"/>
        </w:rPr>
        <w:t>You are currently prescribed:</w:t>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 </w:t>
      </w:r>
    </w:p>
    <w:p w:rsidR="003843CF" w:rsidP="00E55C35" w:rsidRDefault="00E27BB4" w14:paraId="12A01A53" w14:textId="77777777">
      <w:pPr>
        <w:spacing w:before="0" w:after="0"/>
        <w:jc w:val="center"/>
        <w:rPr>
          <w:rFonts w:eastAsia="Calibri" w:cs="Arial"/>
          <w:szCs w:val="22"/>
          <w:lang w:eastAsia="en-US"/>
        </w:rPr>
      </w:pPr>
      <w:r w:rsidRPr="00E27BB4">
        <w:rPr>
          <w:rFonts w:eastAsia="Calibri" w:cs="Arial"/>
          <w:i/>
          <w:iCs/>
          <w:szCs w:val="22"/>
          <w:lang w:val="en-US" w:eastAsia="en-US"/>
        </w:rPr>
        <w:t xml:space="preserve">Fentanyl/ </w:t>
      </w:r>
      <w:proofErr w:type="spellStart"/>
      <w:r w:rsidRPr="00E27BB4">
        <w:rPr>
          <w:rFonts w:eastAsia="Calibri" w:cs="Arial"/>
          <w:i/>
          <w:iCs/>
          <w:szCs w:val="22"/>
          <w:lang w:val="en-US" w:eastAsia="en-US"/>
        </w:rPr>
        <w:t>Durogesic</w:t>
      </w:r>
      <w:proofErr w:type="spellEnd"/>
      <w:r w:rsidRPr="00E27BB4">
        <w:rPr>
          <w:rFonts w:eastAsia="Calibri" w:cs="Arial"/>
          <w:i/>
          <w:iCs/>
          <w:szCs w:val="22"/>
          <w:lang w:val="en-US" w:eastAsia="en-US"/>
        </w:rPr>
        <w:t xml:space="preserve"> </w:t>
      </w:r>
      <w:proofErr w:type="spellStart"/>
      <w:r w:rsidRPr="00E27BB4">
        <w:rPr>
          <w:rFonts w:eastAsia="Calibri" w:cs="Arial"/>
          <w:i/>
          <w:iCs/>
          <w:szCs w:val="22"/>
          <w:lang w:val="en-US" w:eastAsia="en-US"/>
        </w:rPr>
        <w:t>DTrans</w:t>
      </w:r>
      <w:proofErr w:type="spellEnd"/>
      <w:r w:rsidRPr="00E27BB4">
        <w:rPr>
          <w:rFonts w:eastAsia="Calibri" w:cs="Arial"/>
          <w:i/>
          <w:iCs/>
          <w:szCs w:val="22"/>
          <w:lang w:val="en-US" w:eastAsia="en-US"/>
        </w:rPr>
        <w:t>® /</w:t>
      </w:r>
      <w:proofErr w:type="spellStart"/>
      <w:r w:rsidRPr="00E27BB4">
        <w:rPr>
          <w:rFonts w:eastAsia="Calibri" w:cs="Arial"/>
          <w:i/>
          <w:iCs/>
          <w:szCs w:val="22"/>
          <w:lang w:val="en-US" w:eastAsia="en-US"/>
        </w:rPr>
        <w:t>Matrifen</w:t>
      </w:r>
      <w:proofErr w:type="spellEnd"/>
      <w:r w:rsidRPr="00E27BB4">
        <w:rPr>
          <w:rFonts w:eastAsia="Calibri" w:cs="Arial"/>
          <w:i/>
          <w:iCs/>
          <w:szCs w:val="22"/>
          <w:lang w:val="en-US" w:eastAsia="en-US"/>
        </w:rPr>
        <w:t>®/</w:t>
      </w:r>
      <w:proofErr w:type="spellStart"/>
      <w:r w:rsidRPr="00E27BB4">
        <w:rPr>
          <w:rFonts w:eastAsia="Calibri" w:cs="Arial"/>
          <w:i/>
          <w:iCs/>
          <w:szCs w:val="22"/>
          <w:lang w:val="en-US" w:eastAsia="en-US"/>
        </w:rPr>
        <w:t>Mezolar</w:t>
      </w:r>
      <w:proofErr w:type="spellEnd"/>
      <w:r w:rsidRPr="00E27BB4">
        <w:rPr>
          <w:rFonts w:eastAsia="Calibri" w:cs="Arial"/>
          <w:i/>
          <w:iCs/>
          <w:szCs w:val="22"/>
          <w:lang w:val="en-US" w:eastAsia="en-US"/>
        </w:rPr>
        <w:t xml:space="preserve"> Matrix®/</w:t>
      </w:r>
      <w:proofErr w:type="spellStart"/>
      <w:r w:rsidRPr="00E27BB4">
        <w:rPr>
          <w:rFonts w:eastAsia="Calibri" w:cs="Arial"/>
          <w:i/>
          <w:iCs/>
          <w:szCs w:val="22"/>
          <w:lang w:val="en-US" w:eastAsia="en-US"/>
        </w:rPr>
        <w:t>Victanyl</w:t>
      </w:r>
      <w:proofErr w:type="spellEnd"/>
      <w:r w:rsidRPr="00E27BB4">
        <w:rPr>
          <w:rFonts w:eastAsia="Calibri" w:cs="Arial"/>
          <w:i/>
          <w:iCs/>
          <w:szCs w:val="22"/>
          <w:lang w:val="en-US" w:eastAsia="en-US"/>
        </w:rPr>
        <w:t>®</w:t>
      </w:r>
      <w:r w:rsidR="00E964E6">
        <w:rPr>
          <w:rFonts w:eastAsia="Calibri" w:cs="Arial"/>
          <w:i/>
          <w:iCs/>
          <w:szCs w:val="22"/>
          <w:lang w:val="en-US" w:eastAsia="en-US"/>
        </w:rPr>
        <w:t xml:space="preserve"> </w:t>
      </w:r>
      <w:r w:rsidRPr="00E27BB4">
        <w:rPr>
          <w:rFonts w:eastAsia="Calibri" w:cs="Arial"/>
          <w:i/>
          <w:iCs/>
          <w:szCs w:val="22"/>
          <w:lang w:val="en-US" w:eastAsia="en-US"/>
        </w:rPr>
        <w:t>12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25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50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75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xml:space="preserve"> patch, 100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xml:space="preserve"> patch</w:t>
      </w:r>
    </w:p>
    <w:p w:rsidRPr="00E55C35" w:rsidR="00E27BB4" w:rsidP="00E55C35" w:rsidRDefault="00E27BB4" w14:paraId="770117FF" w14:textId="12EC69B6">
      <w:pPr>
        <w:spacing w:before="0" w:after="0"/>
        <w:jc w:val="center"/>
        <w:rPr>
          <w:rFonts w:eastAsia="Calibri" w:cs="Arial"/>
          <w:b/>
          <w:bCs/>
          <w:szCs w:val="22"/>
          <w:lang w:eastAsia="en-US"/>
        </w:rPr>
      </w:pPr>
      <w:r w:rsidRPr="00E55C35">
        <w:rPr>
          <w:rFonts w:eastAsia="Calibri" w:cs="Arial"/>
          <w:b/>
          <w:bCs/>
          <w:i/>
          <w:iCs/>
          <w:color w:val="FF0000"/>
          <w:szCs w:val="22"/>
          <w:lang w:val="en-US" w:eastAsia="en-US"/>
        </w:rPr>
        <w:t>Delete/amend as appropriate</w:t>
      </w:r>
    </w:p>
    <w:p w:rsidR="003843CF" w:rsidP="00E55C35" w:rsidRDefault="003843CF" w14:paraId="2BA8D2BA" w14:textId="77777777">
      <w:pPr>
        <w:spacing w:before="0" w:after="0" w:line="259" w:lineRule="auto"/>
        <w:jc w:val="center"/>
        <w:rPr>
          <w:rFonts w:eastAsia="Calibri" w:cs="Arial"/>
          <w:i/>
          <w:iCs/>
          <w:szCs w:val="22"/>
          <w:lang w:val="en-US" w:eastAsia="en-US"/>
        </w:rPr>
      </w:pPr>
    </w:p>
    <w:p w:rsidRPr="00E27BB4" w:rsidR="00E27BB4" w:rsidP="00E55C35" w:rsidRDefault="00E27BB4" w14:paraId="00027E70" w14:textId="39B33945">
      <w:pPr>
        <w:spacing w:before="0" w:after="0" w:line="259" w:lineRule="auto"/>
        <w:jc w:val="center"/>
        <w:rPr>
          <w:rFonts w:eastAsia="Calibri" w:cs="Arial"/>
          <w:szCs w:val="22"/>
          <w:lang w:eastAsia="en-US"/>
        </w:rPr>
      </w:pPr>
      <w:r w:rsidRPr="00E27BB4">
        <w:rPr>
          <w:rFonts w:eastAsia="Calibri" w:cs="Arial"/>
          <w:i/>
          <w:iCs/>
          <w:szCs w:val="22"/>
          <w:lang w:val="en-US" w:eastAsia="en-US"/>
        </w:rPr>
        <w:t>Apply ONE patch to a clean, fresh area of skin every THREE days. Remove the old patch before applying the new patch</w:t>
      </w:r>
    </w:p>
    <w:p w:rsidRPr="00E27BB4" w:rsidR="00E27BB4" w:rsidP="0406E4E3" w:rsidRDefault="00E27BB4" w14:paraId="4A29F638" w14:textId="4E5C379D">
      <w:pPr>
        <w:spacing w:before="0" w:after="0" w:line="259" w:lineRule="auto"/>
        <w:jc w:val="center"/>
        <w:rPr>
          <w:rFonts w:eastAsia="Calibri" w:cs="Arial"/>
          <w:b w:val="1"/>
          <w:bCs w:val="1"/>
          <w:color w:val="FF0000"/>
          <w:lang w:eastAsia="en-US"/>
        </w:rPr>
      </w:pPr>
      <w:r w:rsidRPr="0406E4E3" w:rsidR="00E27BB4">
        <w:rPr>
          <w:rFonts w:eastAsia="Calibri" w:cs="Arial"/>
          <w:b w:val="1"/>
          <w:bCs w:val="1"/>
          <w:i w:val="1"/>
          <w:iCs w:val="1"/>
          <w:color w:val="FF0000"/>
          <w:lang w:val="en-US" w:eastAsia="en-US"/>
        </w:rPr>
        <w:t>Delete/amend as appropriate</w:t>
      </w:r>
    </w:p>
    <w:p w:rsidRPr="00E27BB4" w:rsidR="00E27BB4" w:rsidP="00E27BB4" w:rsidRDefault="00E27BB4" w14:paraId="46D7A39A" w14:textId="77777777">
      <w:pPr>
        <w:spacing w:before="0" w:after="160" w:line="259" w:lineRule="auto"/>
        <w:rPr>
          <w:rFonts w:eastAsia="Calibri" w:cs="Arial"/>
          <w:szCs w:val="22"/>
          <w:lang w:eastAsia="en-US"/>
        </w:rPr>
      </w:pPr>
      <w:r w:rsidRPr="00E27BB4">
        <w:rPr>
          <w:rFonts w:eastAsia="Calibri" w:cs="Arial"/>
          <w:b/>
          <w:bCs/>
          <w:szCs w:val="22"/>
          <w:lang w:eastAsia="en-US"/>
        </w:rPr>
        <w:t>This has been changed to:</w:t>
      </w:r>
      <w:r w:rsidRPr="00E27BB4">
        <w:rPr>
          <w:rFonts w:eastAsia="Calibri" w:cs="Arial"/>
          <w:szCs w:val="22"/>
          <w:lang w:eastAsia="en-US"/>
        </w:rPr>
        <w:t> </w:t>
      </w:r>
    </w:p>
    <w:p w:rsidRPr="00E27BB4" w:rsidR="00E27BB4" w:rsidP="00E55C35" w:rsidRDefault="00E27BB4" w14:paraId="59AC1BF1" w14:textId="68142920">
      <w:pPr>
        <w:spacing w:before="0" w:after="0" w:line="259" w:lineRule="auto"/>
        <w:jc w:val="center"/>
        <w:rPr>
          <w:rFonts w:eastAsia="Calibri" w:cs="Arial"/>
          <w:szCs w:val="22"/>
          <w:lang w:eastAsia="en-US"/>
        </w:rPr>
      </w:pPr>
      <w:proofErr w:type="spellStart"/>
      <w:r w:rsidRPr="00E27BB4">
        <w:rPr>
          <w:rFonts w:eastAsia="Calibri" w:cs="Arial"/>
          <w:i/>
          <w:iCs/>
          <w:szCs w:val="22"/>
          <w:lang w:val="en-US" w:eastAsia="en-US"/>
        </w:rPr>
        <w:t>Opiodur</w:t>
      </w:r>
      <w:proofErr w:type="spellEnd"/>
      <w:r w:rsidRPr="00E27BB4">
        <w:rPr>
          <w:rFonts w:eastAsia="Calibri" w:cs="Arial"/>
          <w:i/>
          <w:iCs/>
          <w:szCs w:val="22"/>
          <w:lang w:val="en-US" w:eastAsia="en-US"/>
        </w:rPr>
        <w:t>® patch 12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25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50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75 micrograms/</w:t>
      </w:r>
      <w:proofErr w:type="spellStart"/>
      <w:r w:rsidRPr="00E27BB4">
        <w:rPr>
          <w:rFonts w:eastAsia="Calibri" w:cs="Arial"/>
          <w:i/>
          <w:iCs/>
          <w:szCs w:val="22"/>
          <w:lang w:val="en-US" w:eastAsia="en-US"/>
        </w:rPr>
        <w:t>hr</w:t>
      </w:r>
      <w:proofErr w:type="spellEnd"/>
      <w:r w:rsidRPr="00E27BB4">
        <w:rPr>
          <w:rFonts w:eastAsia="Calibri" w:cs="Arial"/>
          <w:i/>
          <w:iCs/>
          <w:szCs w:val="22"/>
          <w:lang w:val="en-US" w:eastAsia="en-US"/>
        </w:rPr>
        <w:t xml:space="preserve"> patch, 100 micrograms/</w:t>
      </w:r>
      <w:proofErr w:type="spellStart"/>
      <w:r w:rsidRPr="00E27BB4">
        <w:rPr>
          <w:rFonts w:eastAsia="Calibri" w:cs="Arial"/>
          <w:i/>
          <w:iCs/>
          <w:szCs w:val="22"/>
          <w:lang w:val="en-US" w:eastAsia="en-US"/>
        </w:rPr>
        <w:t>hr</w:t>
      </w:r>
      <w:proofErr w:type="spellEnd"/>
    </w:p>
    <w:p w:rsidRPr="00E55C35" w:rsidR="00E27BB4" w:rsidP="00E55C35" w:rsidRDefault="00E27BB4" w14:paraId="3AB8D3F4" w14:textId="687AA8F5">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Pr="00E27BB4" w:rsidR="00E27BB4" w:rsidP="00E55C35" w:rsidRDefault="00E27BB4" w14:paraId="5FA80497" w14:textId="44B0B444">
      <w:pPr>
        <w:spacing w:before="0" w:after="160" w:line="259" w:lineRule="auto"/>
        <w:jc w:val="center"/>
        <w:rPr>
          <w:rFonts w:eastAsia="Calibri" w:cs="Arial"/>
          <w:szCs w:val="22"/>
          <w:lang w:eastAsia="en-US"/>
        </w:rPr>
      </w:pPr>
    </w:p>
    <w:p w:rsidRPr="00E27BB4" w:rsidR="00E27BB4" w:rsidP="00E55C35" w:rsidRDefault="00E27BB4" w14:paraId="4BC50399" w14:textId="0F276A74">
      <w:pPr>
        <w:spacing w:before="0" w:after="0" w:line="259" w:lineRule="auto"/>
        <w:jc w:val="center"/>
        <w:rPr>
          <w:rFonts w:eastAsia="Calibri" w:cs="Arial"/>
          <w:szCs w:val="22"/>
          <w:lang w:eastAsia="en-US"/>
        </w:rPr>
      </w:pPr>
      <w:r w:rsidRPr="00E27BB4">
        <w:rPr>
          <w:rFonts w:eastAsia="Calibri" w:cs="Arial"/>
          <w:i/>
          <w:iCs/>
          <w:szCs w:val="22"/>
          <w:lang w:val="en-US" w:eastAsia="en-US"/>
        </w:rPr>
        <w:t>Apply ONE patch to a clean, fresh area of skin every THREE days. Remove the old patch before applying the new patch</w:t>
      </w:r>
    </w:p>
    <w:p w:rsidRPr="00E55C35" w:rsidR="00E27BB4" w:rsidP="00E55C35" w:rsidRDefault="00E27BB4" w14:paraId="6027F041" w14:textId="762BA207">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Pr="00E27BB4" w:rsidR="00E27BB4" w:rsidP="00E27BB4" w:rsidRDefault="00E27BB4" w14:paraId="5C0F3B34" w14:textId="5BFF5317">
      <w:pPr>
        <w:spacing w:before="0" w:after="160" w:line="259" w:lineRule="auto"/>
        <w:rPr>
          <w:rFonts w:eastAsia="Calibri" w:cs="Arial"/>
          <w:szCs w:val="22"/>
          <w:lang w:eastAsia="en-US"/>
        </w:rPr>
      </w:pPr>
      <w:r w:rsidRPr="00E27BB4">
        <w:rPr>
          <w:rFonts w:eastAsia="Calibri" w:cs="Arial"/>
          <w:szCs w:val="22"/>
          <w:lang w:eastAsia="en-US"/>
        </w:rPr>
        <w:t> </w:t>
      </w:r>
    </w:p>
    <w:p w:rsidRPr="00C237F8" w:rsidR="00683744" w:rsidP="00683744" w:rsidRDefault="00683744" w14:paraId="08452FE2" w14:textId="3906165F">
      <w:pPr>
        <w:pStyle w:val="Default"/>
        <w:rPr>
          <w:rFonts w:eastAsia="Calibri"/>
          <w:b/>
          <w:iCs/>
          <w:color w:val="FF0000"/>
          <w:sz w:val="22"/>
          <w:szCs w:val="22"/>
        </w:rPr>
      </w:pPr>
      <w:r w:rsidRPr="00C237F8">
        <w:rPr>
          <w:rFonts w:eastAsia="Calibri"/>
          <w:bCs/>
          <w:iCs/>
          <w:color w:val="FF0000"/>
          <w:sz w:val="22"/>
          <w:szCs w:val="22"/>
          <w:lang w:val="en-GB"/>
        </w:rPr>
        <w:t>If more than one patch is prescribed, these should be applied and removed at the same time to avoid confusion.</w:t>
      </w:r>
      <w:r>
        <w:rPr>
          <w:rFonts w:eastAsia="Calibri"/>
          <w:b/>
          <w:iCs/>
          <w:color w:val="FF0000"/>
          <w:sz w:val="22"/>
          <w:szCs w:val="22"/>
          <w:lang w:val="en-GB"/>
        </w:rPr>
        <w:t xml:space="preserve"> </w:t>
      </w:r>
      <w:r w:rsidRPr="007367C9">
        <w:rPr>
          <w:rFonts w:eastAsia="Calibri"/>
          <w:b/>
          <w:i/>
          <w:color w:val="FF0000"/>
          <w:sz w:val="22"/>
          <w:szCs w:val="22"/>
        </w:rPr>
        <w:t>Delete/amend as appropriate</w:t>
      </w:r>
    </w:p>
    <w:p w:rsidRPr="00B131D6" w:rsidR="00683744" w:rsidP="00683744" w:rsidRDefault="00683744" w14:paraId="614A9571" w14:textId="77777777">
      <w:pPr>
        <w:spacing w:before="0" w:after="0"/>
        <w:jc w:val="both"/>
        <w:rPr>
          <w:rFonts w:eastAsia="Calibri" w:cs="Arial"/>
          <w:szCs w:val="22"/>
          <w:lang w:eastAsia="en-US"/>
        </w:rPr>
      </w:pPr>
    </w:p>
    <w:p w:rsidR="00683744" w:rsidP="00683744" w:rsidRDefault="00683744" w14:paraId="0553ED91" w14:textId="571D2DF2">
      <w:pPr>
        <w:spacing w:before="0" w:after="0"/>
        <w:jc w:val="both"/>
        <w:rPr>
          <w:rFonts w:eastAsia="Calibri" w:cs="Arial"/>
          <w:szCs w:val="22"/>
          <w:lang w:eastAsia="en-US"/>
        </w:rPr>
      </w:pPr>
      <w:r w:rsidRPr="00B131D6">
        <w:rPr>
          <w:rFonts w:eastAsia="Calibri" w:cs="Arial"/>
          <w:szCs w:val="22"/>
          <w:lang w:eastAsia="en-US"/>
        </w:rPr>
        <w:t>Please be assured that your new prescription</w:t>
      </w:r>
      <w:r>
        <w:rPr>
          <w:rFonts w:eastAsia="Calibri" w:cs="Arial"/>
          <w:szCs w:val="22"/>
          <w:lang w:eastAsia="en-US"/>
        </w:rPr>
        <w:t xml:space="preserve"> for </w:t>
      </w:r>
      <w:proofErr w:type="spellStart"/>
      <w:r w:rsidRPr="00E55C35" w:rsidR="00CA167C">
        <w:rPr>
          <w:rFonts w:eastAsia="Calibri" w:cs="Arial"/>
          <w:b/>
          <w:bCs/>
          <w:szCs w:val="22"/>
          <w:lang w:val="en-US" w:eastAsia="en-US"/>
        </w:rPr>
        <w:t>Opiodur</w:t>
      </w:r>
      <w:proofErr w:type="spellEnd"/>
      <w:r w:rsidRPr="00E55C35" w:rsidR="00CA167C">
        <w:rPr>
          <w:rFonts w:eastAsia="Calibri" w:cs="Arial"/>
          <w:b/>
          <w:bCs/>
          <w:szCs w:val="22"/>
          <w:lang w:val="en-US" w:eastAsia="en-US"/>
        </w:rPr>
        <w:t>®</w:t>
      </w:r>
      <w:r w:rsidRPr="00E27BB4" w:rsidR="00CA167C">
        <w:rPr>
          <w:rFonts w:eastAsia="Calibri" w:cs="Arial"/>
          <w:i/>
          <w:iCs/>
          <w:szCs w:val="22"/>
          <w:lang w:val="en-US" w:eastAsia="en-US"/>
        </w:rPr>
        <w:t xml:space="preserve"> </w:t>
      </w:r>
      <w:r>
        <w:rPr>
          <w:rFonts w:eastAsia="Calibri" w:cs="Arial"/>
          <w:szCs w:val="22"/>
          <w:lang w:eastAsia="en-US"/>
        </w:rPr>
        <w:t>patches</w:t>
      </w:r>
      <w:r w:rsidRPr="00B131D6">
        <w:rPr>
          <w:rFonts w:eastAsia="Calibri" w:cs="Arial"/>
          <w:szCs w:val="22"/>
          <w:lang w:eastAsia="en-US"/>
        </w:rPr>
        <w:t xml:space="preserve"> contains the same active ingredient </w:t>
      </w:r>
      <w:r>
        <w:rPr>
          <w:rFonts w:eastAsia="Calibri" w:cs="Arial"/>
          <w:szCs w:val="22"/>
          <w:lang w:eastAsia="en-US"/>
        </w:rPr>
        <w:t>(</w:t>
      </w:r>
      <w:r w:rsidR="004C1015">
        <w:rPr>
          <w:rFonts w:eastAsia="Calibri" w:cs="Arial"/>
          <w:szCs w:val="22"/>
          <w:lang w:eastAsia="en-US"/>
        </w:rPr>
        <w:t>fentanyl</w:t>
      </w:r>
      <w:r>
        <w:rPr>
          <w:rFonts w:eastAsia="Calibri" w:cs="Arial"/>
          <w:szCs w:val="22"/>
          <w:lang w:eastAsia="en-US"/>
        </w:rPr>
        <w:t xml:space="preserve">) </w:t>
      </w:r>
      <w:r w:rsidRPr="00B131D6">
        <w:rPr>
          <w:rFonts w:eastAsia="Calibri" w:cs="Arial"/>
          <w:szCs w:val="22"/>
          <w:lang w:eastAsia="en-US"/>
        </w:rPr>
        <w:t xml:space="preserve">as your previous prescription and at the same dose. </w:t>
      </w:r>
    </w:p>
    <w:p w:rsidRPr="00B131D6" w:rsidR="00683744" w:rsidP="00683744" w:rsidRDefault="00683744" w14:paraId="7FCD7B29" w14:textId="77777777">
      <w:pPr>
        <w:spacing w:before="0" w:after="0"/>
        <w:jc w:val="both"/>
        <w:rPr>
          <w:rFonts w:eastAsia="Calibri" w:cs="Arial"/>
          <w:szCs w:val="22"/>
          <w:lang w:eastAsia="en-US"/>
        </w:rPr>
      </w:pPr>
    </w:p>
    <w:p w:rsidR="00683744" w:rsidP="00683744" w:rsidRDefault="00683744" w14:paraId="08FAC989" w14:textId="77777777">
      <w:pPr>
        <w:spacing w:before="0" w:after="0"/>
        <w:jc w:val="both"/>
        <w:rPr>
          <w:rFonts w:eastAsia="Calibri" w:cs="Arial"/>
          <w:szCs w:val="22"/>
          <w:lang w:eastAsia="en-US"/>
        </w:rPr>
      </w:pPr>
      <w:r w:rsidRPr="00B131D6">
        <w:rPr>
          <w:rFonts w:eastAsia="Calibri" w:cs="Arial"/>
          <w:szCs w:val="22"/>
          <w:lang w:eastAsia="en-US"/>
        </w:rPr>
        <w:t xml:space="preserve">By changing to </w:t>
      </w:r>
      <w:r>
        <w:rPr>
          <w:rFonts w:eastAsia="Calibri" w:cs="Arial"/>
          <w:szCs w:val="22"/>
          <w:lang w:eastAsia="en-US"/>
        </w:rPr>
        <w:t>the above brand of medication</w:t>
      </w:r>
      <w:r w:rsidRPr="00B131D6">
        <w:rPr>
          <w:rFonts w:eastAsia="Calibri" w:cs="Arial"/>
          <w:szCs w:val="22"/>
          <w:lang w:eastAsia="en-US"/>
        </w:rPr>
        <w:t xml:space="preserve"> it will ensure you receive the same brand each time you order your repeat medication</w:t>
      </w:r>
      <w:r>
        <w:rPr>
          <w:rFonts w:eastAsia="Calibri" w:cs="Arial"/>
          <w:szCs w:val="22"/>
          <w:lang w:eastAsia="en-US"/>
        </w:rPr>
        <w:t xml:space="preserve">.  </w:t>
      </w:r>
      <w:r w:rsidRPr="00B131D6">
        <w:rPr>
          <w:rFonts w:eastAsia="Calibri" w:cs="Arial"/>
          <w:szCs w:val="22"/>
          <w:lang w:eastAsia="en-US"/>
        </w:rPr>
        <w:t xml:space="preserve">If you are happy with what is proposed there is no need for you to do anything, simply use up any current medication you have </w:t>
      </w:r>
      <w:proofErr w:type="gramStart"/>
      <w:r w:rsidRPr="00B131D6">
        <w:rPr>
          <w:rFonts w:eastAsia="Calibri" w:cs="Arial"/>
          <w:szCs w:val="22"/>
          <w:lang w:eastAsia="en-US"/>
        </w:rPr>
        <w:t>left</w:t>
      </w:r>
      <w:proofErr w:type="gramEnd"/>
      <w:r w:rsidRPr="00B131D6">
        <w:rPr>
          <w:rFonts w:eastAsia="Calibri" w:cs="Arial"/>
          <w:szCs w:val="22"/>
          <w:lang w:eastAsia="en-US"/>
        </w:rPr>
        <w:t xml:space="preserve"> and we will make the change when your next repeat prescription is due. </w:t>
      </w:r>
    </w:p>
    <w:p w:rsidR="00683744" w:rsidP="00683744" w:rsidRDefault="00683744" w14:paraId="18124724" w14:textId="77777777">
      <w:pPr>
        <w:spacing w:before="0" w:after="0"/>
        <w:jc w:val="both"/>
        <w:rPr>
          <w:rFonts w:eastAsia="Calibri" w:cs="Arial"/>
          <w:szCs w:val="22"/>
          <w:lang w:eastAsia="en-US"/>
        </w:rPr>
      </w:pPr>
    </w:p>
    <w:p w:rsidRPr="00C237F8" w:rsidR="00683744" w:rsidP="1B7C7021" w:rsidRDefault="00683744" w14:paraId="103FF6AA" w14:textId="2E3F5D04">
      <w:pPr>
        <w:spacing w:before="0" w:after="0"/>
        <w:jc w:val="both"/>
        <w:rPr>
          <w:rFonts w:eastAsia="Calibri"/>
          <w:b w:val="1"/>
          <w:bCs w:val="1"/>
          <w:i w:val="1"/>
          <w:iCs w:val="1"/>
          <w:color w:val="FF0000"/>
        </w:rPr>
      </w:pPr>
      <w:r w:rsidRPr="1B7C7021" w:rsidR="00683744">
        <w:rPr>
          <w:rFonts w:eastAsia="Calibri" w:cs="Arial"/>
          <w:i w:val="1"/>
          <w:iCs w:val="1"/>
          <w:lang w:eastAsia="en-US"/>
        </w:rPr>
        <w:t xml:space="preserve">We have included a patient information leaflet about using and disposing of </w:t>
      </w:r>
      <w:r w:rsidRPr="1B7C7021" w:rsidR="004C1015">
        <w:rPr>
          <w:rFonts w:eastAsia="Calibri" w:cs="Arial"/>
          <w:i w:val="1"/>
          <w:iCs w:val="1"/>
          <w:lang w:eastAsia="en-US"/>
        </w:rPr>
        <w:t>fentanyl</w:t>
      </w:r>
      <w:r w:rsidRPr="1B7C7021" w:rsidR="00683744">
        <w:rPr>
          <w:rFonts w:eastAsia="Calibri" w:cs="Arial"/>
          <w:i w:val="1"/>
          <w:iCs w:val="1"/>
          <w:lang w:eastAsia="en-US"/>
        </w:rPr>
        <w:t xml:space="preserve"> patches safely</w:t>
      </w:r>
      <w:r w:rsidRPr="1B7C7021" w:rsidR="00683744">
        <w:rPr>
          <w:rFonts w:eastAsia="Calibri" w:cs="Arial"/>
          <w:lang w:eastAsia="en-US"/>
        </w:rPr>
        <w:t xml:space="preserve">.    </w:t>
      </w:r>
      <w:r w:rsidRPr="1B7C7021" w:rsidR="00683744">
        <w:rPr>
          <w:rFonts w:eastAsia="Calibri"/>
          <w:b w:val="1"/>
          <w:bCs w:val="1"/>
          <w:i w:val="1"/>
          <w:iCs w:val="1"/>
          <w:color w:val="FF0000"/>
        </w:rPr>
        <w:t>Delete/amend as appropriate</w:t>
      </w:r>
    </w:p>
    <w:p w:rsidRPr="00DD2D51" w:rsidR="00683744" w:rsidP="00683744" w:rsidRDefault="00683744" w14:paraId="00E68F49" w14:textId="77777777">
      <w:pPr>
        <w:spacing w:before="0" w:after="0"/>
        <w:jc w:val="both"/>
        <w:rPr>
          <w:rFonts w:eastAsia="Calibri" w:cs="Arial"/>
          <w:szCs w:val="22"/>
          <w:lang w:eastAsia="en-US"/>
        </w:rPr>
      </w:pPr>
    </w:p>
    <w:p w:rsidRPr="00DD2D51" w:rsidR="00683744" w:rsidP="642B19C3" w:rsidRDefault="00683744" w14:paraId="2813877D" w14:textId="134431E3">
      <w:pPr>
        <w:spacing w:before="0" w:after="0"/>
        <w:jc w:val="both"/>
        <w:rPr>
          <w:rFonts w:eastAsia="Calibri" w:cs="Arial"/>
          <w:lang w:eastAsia="en-US"/>
        </w:rPr>
      </w:pPr>
      <w:r w:rsidRPr="0406E4E3" w:rsidR="00683744">
        <w:rPr>
          <w:rFonts w:eastAsia="Calibri" w:cs="Arial"/>
          <w:lang w:eastAsia="en-US"/>
        </w:rPr>
        <w:t xml:space="preserve">If you have any questions </w:t>
      </w:r>
      <w:r w:rsidRPr="0406E4E3" w:rsidR="00683744">
        <w:rPr>
          <w:rFonts w:eastAsia="Calibri" w:cs="Arial"/>
          <w:lang w:eastAsia="en-US"/>
        </w:rPr>
        <w:t>regarding</w:t>
      </w:r>
      <w:r w:rsidRPr="0406E4E3" w:rsidR="00683744">
        <w:rPr>
          <w:rFonts w:eastAsia="Calibri" w:cs="Arial"/>
          <w:lang w:eastAsia="en-US"/>
        </w:rPr>
        <w:t xml:space="preserve"> this change then please discuss with your local pharmacist or contact the practice</w:t>
      </w:r>
      <w:r w:rsidRPr="0406E4E3" w:rsidR="3364C499">
        <w:rPr>
          <w:rFonts w:eastAsia="Calibri" w:cs="Arial"/>
          <w:lang w:eastAsia="en-US"/>
        </w:rPr>
        <w:t>.</w:t>
      </w:r>
    </w:p>
    <w:p w:rsidR="00E27BB4" w:rsidP="00E27BB4" w:rsidRDefault="00E27BB4" w14:paraId="503E5E69" w14:textId="77777777">
      <w:pPr>
        <w:spacing w:before="0" w:after="160" w:line="259" w:lineRule="auto"/>
        <w:rPr>
          <w:rFonts w:eastAsia="Calibri" w:cs="Arial"/>
          <w:szCs w:val="22"/>
          <w:lang w:eastAsia="en-US"/>
        </w:rPr>
      </w:pPr>
      <w:r w:rsidRPr="0406E4E3" w:rsidR="00E27BB4">
        <w:rPr>
          <w:rFonts w:eastAsia="Calibri" w:cs="Arial"/>
          <w:lang w:eastAsia="en-US"/>
        </w:rPr>
        <w:t>Yours Sincerely </w:t>
      </w:r>
    </w:p>
    <w:p w:rsidRPr="00E55C35" w:rsidR="00C507FF" w:rsidP="00C507FF" w:rsidRDefault="00C507FF" w14:paraId="43F20484" w14:textId="37201FDD">
      <w:pPr>
        <w:spacing w:before="0" w:after="160" w:line="259" w:lineRule="auto"/>
        <w:rPr>
          <w:rFonts w:eastAsia="Calibri" w:cs="Arial"/>
          <w:b/>
          <w:bCs/>
          <w:szCs w:val="22"/>
          <w:u w:val="single"/>
          <w:lang w:eastAsia="en-US"/>
        </w:rPr>
      </w:pPr>
      <w:bookmarkStart w:name="AppendixB3" w:id="28"/>
      <w:r w:rsidRPr="00E55C35">
        <w:rPr>
          <w:rFonts w:eastAsia="Calibri" w:cs="Arial"/>
          <w:b/>
          <w:bCs/>
          <w:szCs w:val="22"/>
          <w:u w:val="single"/>
          <w:lang w:eastAsia="en-US"/>
        </w:rPr>
        <w:t>Appendix B</w:t>
      </w:r>
      <w:r>
        <w:rPr>
          <w:rFonts w:eastAsia="Calibri" w:cs="Arial"/>
          <w:b/>
          <w:bCs/>
          <w:szCs w:val="22"/>
          <w:u w:val="single"/>
          <w:lang w:eastAsia="en-US"/>
        </w:rPr>
        <w:t>3</w:t>
      </w:r>
      <w:r w:rsidRPr="00E55C35">
        <w:rPr>
          <w:rFonts w:eastAsia="Calibri" w:cs="Arial"/>
          <w:b/>
          <w:bCs/>
          <w:szCs w:val="22"/>
          <w:u w:val="single"/>
          <w:lang w:eastAsia="en-US"/>
        </w:rPr>
        <w:t xml:space="preserve"> – Sample patient letter for </w:t>
      </w:r>
      <w:r>
        <w:rPr>
          <w:rFonts w:eastAsia="Calibri" w:cs="Arial"/>
          <w:b/>
          <w:bCs/>
          <w:szCs w:val="22"/>
          <w:u w:val="single"/>
          <w:lang w:eastAsia="en-US"/>
        </w:rPr>
        <w:t>Venlafaxine XL</w:t>
      </w:r>
    </w:p>
    <w:bookmarkEnd w:id="28"/>
    <w:p w:rsidR="00C507FF" w:rsidP="00C507FF" w:rsidRDefault="00C507FF" w14:paraId="36A41DBC" w14:textId="77777777">
      <w:pPr>
        <w:spacing w:before="0" w:after="160" w:line="259" w:lineRule="auto"/>
        <w:rPr>
          <w:rFonts w:eastAsia="Calibri" w:cs="Arial"/>
          <w:szCs w:val="22"/>
          <w:lang w:eastAsia="en-US"/>
        </w:rPr>
      </w:pPr>
    </w:p>
    <w:p w:rsidRPr="00B131D6" w:rsidR="00C507FF" w:rsidP="00C507FF" w:rsidRDefault="00C507FF" w14:paraId="511590B5"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C507FF" w:rsidP="00C507FF" w:rsidRDefault="00C507FF" w14:paraId="435D60AC" w14:textId="77777777">
      <w:pPr>
        <w:spacing w:before="0" w:after="0"/>
        <w:rPr>
          <w:rFonts w:eastAsia="Calibri" w:cs="Arial"/>
          <w:szCs w:val="22"/>
          <w:lang w:eastAsia="en-US"/>
        </w:rPr>
      </w:pPr>
    </w:p>
    <w:p w:rsidRPr="00B131D6" w:rsidR="00C507FF" w:rsidP="00C507FF" w:rsidRDefault="00C507FF" w14:paraId="7052760E"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C507FF" w:rsidP="00C507FF" w:rsidRDefault="00C507FF" w14:paraId="2687F38B"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C507FF" w:rsidP="00C507FF" w:rsidRDefault="00C507FF" w14:paraId="4896EA18" w14:textId="77777777">
      <w:pPr>
        <w:spacing w:before="0" w:after="0"/>
        <w:rPr>
          <w:rFonts w:eastAsia="Calibri" w:cs="Arial"/>
          <w:szCs w:val="22"/>
          <w:lang w:eastAsia="en-US"/>
        </w:rPr>
      </w:pPr>
    </w:p>
    <w:p w:rsidR="00C507FF" w:rsidP="00C507FF" w:rsidRDefault="00C507FF" w14:paraId="609F8950"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C507FF" w:rsidP="00C507FF" w:rsidRDefault="00C507FF" w14:paraId="63639FCC" w14:textId="77777777">
      <w:pPr>
        <w:spacing w:before="0" w:after="160"/>
        <w:rPr>
          <w:rFonts w:eastAsia="Calibri" w:cs="Arial"/>
          <w:szCs w:val="22"/>
          <w:lang w:eastAsia="en-US"/>
        </w:rPr>
      </w:pPr>
      <w:r w:rsidRPr="00E27BB4">
        <w:rPr>
          <w:rFonts w:eastAsia="Calibri" w:cs="Arial"/>
          <w:szCs w:val="22"/>
          <w:lang w:eastAsia="en-US"/>
        </w:rPr>
        <w:t>  </w:t>
      </w:r>
    </w:p>
    <w:p w:rsidRPr="00B131D6" w:rsidR="00C507FF" w:rsidP="00C507FF" w:rsidRDefault="00C507FF" w14:paraId="7FF637DC"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C507FF" w:rsidP="00C507FF" w:rsidRDefault="00C507FF" w14:paraId="23CA0290" w14:textId="77777777">
      <w:pPr>
        <w:spacing w:before="0" w:after="0"/>
        <w:jc w:val="both"/>
        <w:rPr>
          <w:rFonts w:eastAsia="Calibri" w:cs="Arial"/>
          <w:szCs w:val="22"/>
          <w:lang w:eastAsia="en-US"/>
        </w:rPr>
      </w:pPr>
    </w:p>
    <w:p w:rsidRPr="00C237F8" w:rsidR="00C507FF" w:rsidP="00C507FF" w:rsidRDefault="00C507FF" w14:paraId="17D109BC"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E27BB4" w:rsidR="00C507FF" w:rsidP="00C507FF" w:rsidRDefault="00C507FF" w14:paraId="496F2659" w14:textId="77777777">
      <w:pPr>
        <w:spacing w:before="0" w:after="160" w:line="259" w:lineRule="auto"/>
        <w:rPr>
          <w:rFonts w:eastAsia="Calibri" w:cs="Arial"/>
          <w:szCs w:val="22"/>
          <w:lang w:eastAsia="en-US"/>
        </w:rPr>
      </w:pPr>
      <w:r w:rsidRPr="00E27BB4">
        <w:rPr>
          <w:rFonts w:eastAsia="Calibri" w:cs="Arial"/>
          <w:szCs w:val="22"/>
          <w:lang w:eastAsia="en-US"/>
        </w:rPr>
        <w:t>  </w:t>
      </w:r>
    </w:p>
    <w:p w:rsidRPr="00297D1B" w:rsidR="00297D1B" w:rsidP="00297D1B" w:rsidRDefault="00297D1B" w14:paraId="2778A547" w14:textId="77777777">
      <w:pPr>
        <w:spacing w:before="0" w:after="0"/>
        <w:jc w:val="both"/>
        <w:rPr>
          <w:rFonts w:eastAsia="Calibri" w:cs="Arial"/>
          <w:b/>
          <w:bCs/>
          <w:szCs w:val="22"/>
          <w:lang w:eastAsia="en-US"/>
        </w:rPr>
      </w:pPr>
      <w:r w:rsidRPr="00297D1B">
        <w:rPr>
          <w:rFonts w:eastAsia="Calibri" w:cs="Arial"/>
          <w:b/>
          <w:bCs/>
          <w:szCs w:val="22"/>
          <w:lang w:eastAsia="en-US"/>
        </w:rPr>
        <w:t>You are currently prescribed:</w:t>
      </w:r>
      <w:r w:rsidRPr="00297D1B">
        <w:rPr>
          <w:rFonts w:eastAsia="Calibri" w:cs="Arial"/>
          <w:b/>
          <w:bCs/>
          <w:szCs w:val="22"/>
          <w:lang w:eastAsia="en-US"/>
        </w:rPr>
        <w:tab/>
      </w:r>
      <w:r w:rsidRPr="00297D1B">
        <w:rPr>
          <w:rFonts w:eastAsia="Calibri" w:cs="Arial"/>
          <w:b/>
          <w:bCs/>
          <w:szCs w:val="22"/>
          <w:lang w:eastAsia="en-US"/>
        </w:rPr>
        <w:tab/>
      </w:r>
      <w:r w:rsidRPr="00297D1B">
        <w:rPr>
          <w:rFonts w:eastAsia="Calibri" w:cs="Arial"/>
          <w:b/>
          <w:bCs/>
          <w:szCs w:val="22"/>
          <w:lang w:eastAsia="en-US"/>
        </w:rPr>
        <w:tab/>
      </w:r>
      <w:r w:rsidRPr="00297D1B">
        <w:rPr>
          <w:rFonts w:eastAsia="Calibri" w:cs="Arial"/>
          <w:b/>
          <w:bCs/>
          <w:szCs w:val="22"/>
          <w:lang w:eastAsia="en-US"/>
        </w:rPr>
        <w:t> </w:t>
      </w:r>
    </w:p>
    <w:p w:rsidRPr="00297D1B" w:rsidR="00297D1B" w:rsidP="00297D1B" w:rsidRDefault="00297D1B" w14:paraId="5A695814" w14:textId="77777777">
      <w:pPr>
        <w:spacing w:before="0" w:after="0"/>
        <w:jc w:val="both"/>
        <w:rPr>
          <w:rFonts w:eastAsia="Calibri" w:cs="Arial"/>
          <w:b/>
          <w:bCs/>
          <w:szCs w:val="22"/>
          <w:lang w:eastAsia="en-US"/>
        </w:rPr>
      </w:pPr>
      <w:r w:rsidRPr="00297D1B">
        <w:rPr>
          <w:rFonts w:eastAsia="Calibri" w:cs="Arial"/>
          <w:b/>
          <w:bCs/>
          <w:szCs w:val="22"/>
          <w:lang w:eastAsia="en-US"/>
        </w:rPr>
        <w:t> </w:t>
      </w:r>
    </w:p>
    <w:p w:rsidRPr="001A2658" w:rsidR="00297D1B" w:rsidP="546EBCFB" w:rsidRDefault="00297D1B" w14:paraId="1664D574" w14:textId="1E653224">
      <w:pPr>
        <w:spacing w:before="0" w:after="0"/>
        <w:ind w:left="2160"/>
        <w:jc w:val="center"/>
        <w:rPr>
          <w:rFonts w:eastAsia="Calibri" w:cs="Arial"/>
          <w:lang w:eastAsia="en-US"/>
        </w:rPr>
      </w:pPr>
      <w:r w:rsidRPr="546EBCFB" w:rsidR="00297D1B">
        <w:rPr>
          <w:rFonts w:eastAsia="Calibri" w:cs="Arial"/>
          <w:i w:val="1"/>
          <w:iCs w:val="1"/>
          <w:lang w:eastAsia="en-US"/>
        </w:rPr>
        <w:t>Venlafaxine/</w:t>
      </w:r>
      <w:r w:rsidRPr="546EBCFB" w:rsidR="00297D1B">
        <w:rPr>
          <w:rFonts w:eastAsia="Calibri" w:cs="Arial"/>
          <w:i w:val="1"/>
          <w:iCs w:val="1"/>
          <w:lang w:eastAsia="en-US"/>
        </w:rPr>
        <w:t>Efexor</w:t>
      </w:r>
      <w:r w:rsidRPr="546EBCFB" w:rsidR="00297D1B">
        <w:rPr>
          <w:rFonts w:eastAsia="Calibri" w:cs="Arial"/>
          <w:i w:val="1"/>
          <w:iCs w:val="1"/>
          <w:lang w:eastAsia="en-US"/>
        </w:rPr>
        <w:t>®/</w:t>
      </w:r>
      <w:r w:rsidRPr="546EBCFB" w:rsidR="00297D1B">
        <w:rPr>
          <w:rFonts w:eastAsia="Calibri" w:cs="Arial"/>
          <w:i w:val="1"/>
          <w:iCs w:val="1"/>
          <w:lang w:eastAsia="en-US"/>
        </w:rPr>
        <w:t>Vensir</w:t>
      </w:r>
      <w:r w:rsidRPr="546EBCFB" w:rsidR="00297D1B">
        <w:rPr>
          <w:rFonts w:eastAsia="Calibri" w:cs="Arial"/>
          <w:i w:val="1"/>
          <w:iCs w:val="1"/>
          <w:lang w:eastAsia="en-US"/>
        </w:rPr>
        <w:t>®</w:t>
      </w:r>
      <w:r w:rsidRPr="546EBCFB" w:rsidR="00676FC8">
        <w:rPr>
          <w:rFonts w:eastAsia="Calibri" w:cs="Arial"/>
          <w:i w:val="1"/>
          <w:iCs w:val="1"/>
          <w:lang w:eastAsia="en-US"/>
        </w:rPr>
        <w:t xml:space="preserve"> </w:t>
      </w:r>
      <w:r w:rsidRPr="546EBCFB" w:rsidR="001F209D">
        <w:rPr>
          <w:rFonts w:eastAsia="Calibri" w:cs="Arial"/>
          <w:i w:val="1"/>
          <w:iCs w:val="1"/>
          <w:lang w:eastAsia="en-US"/>
        </w:rPr>
        <w:t>150mg</w:t>
      </w:r>
      <w:r w:rsidRPr="546EBCFB" w:rsidR="001F209D">
        <w:rPr>
          <w:rFonts w:eastAsia="Calibri" w:cs="Arial"/>
          <w:i w:val="1"/>
          <w:iCs w:val="1"/>
          <w:lang w:eastAsia="en-US"/>
        </w:rPr>
        <w:t xml:space="preserve"> </w:t>
      </w:r>
      <w:r w:rsidRPr="546EBCFB" w:rsidR="00297D1B">
        <w:rPr>
          <w:rFonts w:eastAsia="Calibri" w:cs="Arial"/>
          <w:i w:val="1"/>
          <w:iCs w:val="1"/>
          <w:lang w:eastAsia="en-US"/>
        </w:rPr>
        <w:t>XL Capsules or Tablets</w:t>
      </w:r>
    </w:p>
    <w:p w:rsidRPr="001A2658" w:rsidR="00297D1B" w:rsidP="001A2658" w:rsidRDefault="00297D1B" w14:paraId="355D82FB" w14:textId="3B1D4AFD">
      <w:pPr>
        <w:spacing w:before="0" w:after="0"/>
        <w:ind w:left="1440" w:firstLine="720"/>
        <w:jc w:val="center"/>
        <w:rPr>
          <w:rFonts w:eastAsia="Calibri" w:cs="Arial"/>
          <w:szCs w:val="22"/>
          <w:lang w:eastAsia="en-US"/>
        </w:rPr>
      </w:pPr>
      <w:r w:rsidRPr="001A2658">
        <w:rPr>
          <w:rFonts w:eastAsia="Calibri" w:cs="Arial"/>
          <w:i/>
          <w:iCs/>
          <w:szCs w:val="22"/>
          <w:lang w:eastAsia="en-US"/>
        </w:rPr>
        <w:t>Take XXX capsule/ tablet XXX a day</w:t>
      </w:r>
    </w:p>
    <w:p w:rsidRPr="00E55C35" w:rsidR="00172771" w:rsidP="00172771" w:rsidRDefault="00172771" w14:paraId="14E28D77" w14:textId="77777777">
      <w:pPr>
        <w:spacing w:before="0" w:after="0" w:line="259" w:lineRule="auto"/>
        <w:ind w:left="1440" w:firstLine="720"/>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Pr="00297D1B" w:rsidR="00297D1B" w:rsidP="001A2658" w:rsidRDefault="00297D1B" w14:paraId="660D94E3" w14:textId="4305A141">
      <w:pPr>
        <w:spacing w:before="0" w:after="0"/>
        <w:jc w:val="center"/>
        <w:rPr>
          <w:rFonts w:eastAsia="Calibri" w:cs="Arial"/>
          <w:b/>
          <w:bCs/>
          <w:szCs w:val="22"/>
          <w:lang w:eastAsia="en-US"/>
        </w:rPr>
      </w:pPr>
    </w:p>
    <w:p w:rsidRPr="00297D1B" w:rsidR="00297D1B" w:rsidP="00297D1B" w:rsidRDefault="00297D1B" w14:paraId="3215AE25" w14:textId="77777777">
      <w:pPr>
        <w:spacing w:before="0" w:after="0"/>
        <w:jc w:val="both"/>
        <w:rPr>
          <w:rFonts w:eastAsia="Calibri" w:cs="Arial"/>
          <w:b/>
          <w:bCs/>
          <w:szCs w:val="22"/>
          <w:lang w:eastAsia="en-US"/>
        </w:rPr>
      </w:pPr>
      <w:r w:rsidRPr="00297D1B">
        <w:rPr>
          <w:rFonts w:eastAsia="Calibri" w:cs="Arial"/>
          <w:b/>
          <w:bCs/>
          <w:szCs w:val="22"/>
          <w:lang w:eastAsia="en-US"/>
        </w:rPr>
        <w:t>This has been changed to: </w:t>
      </w:r>
    </w:p>
    <w:p w:rsidRPr="00297D1B" w:rsidR="00297D1B" w:rsidP="00297D1B" w:rsidRDefault="00297D1B" w14:paraId="04C68794" w14:textId="004BB1DC">
      <w:pPr>
        <w:spacing w:before="0" w:after="0"/>
        <w:jc w:val="both"/>
        <w:rPr>
          <w:rFonts w:eastAsia="Calibri" w:cs="Arial"/>
          <w:b/>
          <w:bCs/>
          <w:szCs w:val="22"/>
          <w:lang w:eastAsia="en-US"/>
        </w:rPr>
      </w:pPr>
      <w:r>
        <w:rPr>
          <w:rFonts w:eastAsia="Calibri" w:cs="Arial"/>
          <w:b/>
          <w:bCs/>
          <w:szCs w:val="22"/>
          <w:lang w:eastAsia="en-US"/>
        </w:rPr>
        <w:tab/>
      </w:r>
      <w:r>
        <w:rPr>
          <w:rFonts w:eastAsia="Calibri" w:cs="Arial"/>
          <w:b/>
          <w:bCs/>
          <w:szCs w:val="22"/>
          <w:lang w:eastAsia="en-US"/>
        </w:rPr>
        <w:tab/>
      </w:r>
      <w:r w:rsidRPr="00297D1B">
        <w:rPr>
          <w:rFonts w:eastAsia="Calibri" w:cs="Arial"/>
          <w:b/>
          <w:bCs/>
          <w:szCs w:val="22"/>
          <w:lang w:eastAsia="en-US"/>
        </w:rPr>
        <w:t> </w:t>
      </w:r>
    </w:p>
    <w:p w:rsidR="004030D1" w:rsidP="546EBCFB" w:rsidRDefault="00297D1B" w14:paraId="29DB2049" w14:textId="0C9A9F00">
      <w:pPr>
        <w:spacing w:before="0" w:after="0"/>
        <w:ind w:left="720" w:firstLine="720"/>
        <w:jc w:val="center"/>
        <w:rPr>
          <w:rFonts w:eastAsia="Calibri" w:cs="Arial"/>
          <w:lang w:eastAsia="en-US"/>
        </w:rPr>
      </w:pPr>
      <w:r w:rsidRPr="546EBCFB" w:rsidR="00297D1B">
        <w:rPr>
          <w:rFonts w:eastAsia="Calibri" w:cs="Arial"/>
          <w:lang w:eastAsia="en-US"/>
        </w:rPr>
        <w:t>Vencarm</w:t>
      </w:r>
      <w:r w:rsidRPr="546EBCFB" w:rsidR="00297D1B">
        <w:rPr>
          <w:rFonts w:eastAsia="Calibri" w:cs="Arial"/>
          <w:lang w:eastAsia="en-US"/>
        </w:rPr>
        <w:t xml:space="preserve">® </w:t>
      </w:r>
      <w:r w:rsidRPr="546EBCFB" w:rsidR="004030D1">
        <w:rPr>
          <w:rFonts w:eastAsia="Calibri" w:cs="Arial"/>
          <w:lang w:eastAsia="en-US"/>
        </w:rPr>
        <w:t>150mg</w:t>
      </w:r>
      <w:r w:rsidRPr="546EBCFB" w:rsidR="00297D1B">
        <w:rPr>
          <w:rFonts w:eastAsia="Calibri" w:cs="Arial"/>
          <w:lang w:eastAsia="en-US"/>
        </w:rPr>
        <w:t xml:space="preserve"> XL Capsules </w:t>
      </w:r>
    </w:p>
    <w:p w:rsidRPr="001A2658" w:rsidR="00297D1B" w:rsidP="001A2658" w:rsidRDefault="00297D1B" w14:paraId="4F4BECD7" w14:textId="7B593F37">
      <w:pPr>
        <w:spacing w:before="0" w:after="0"/>
        <w:ind w:left="720" w:firstLine="720"/>
        <w:jc w:val="center"/>
        <w:rPr>
          <w:rFonts w:eastAsia="Calibri" w:cs="Arial"/>
          <w:szCs w:val="22"/>
          <w:lang w:eastAsia="en-US"/>
        </w:rPr>
      </w:pPr>
      <w:r w:rsidRPr="001A2658">
        <w:rPr>
          <w:rFonts w:eastAsia="Calibri" w:cs="Arial"/>
          <w:i/>
          <w:iCs/>
          <w:szCs w:val="22"/>
          <w:lang w:eastAsia="en-US"/>
        </w:rPr>
        <w:t>Take XXX capsules XXX a day</w:t>
      </w:r>
    </w:p>
    <w:p w:rsidRPr="00172771" w:rsidR="00297D1B" w:rsidP="001A2658" w:rsidRDefault="004030D1" w14:paraId="2EC9D729" w14:textId="2B4DC6EC">
      <w:pPr>
        <w:spacing w:before="0" w:after="0"/>
        <w:ind w:left="1440" w:firstLine="720"/>
        <w:jc w:val="center"/>
        <w:rPr>
          <w:rFonts w:eastAsia="Calibri" w:cs="Arial"/>
          <w:b/>
          <w:bCs/>
          <w:color w:val="FF0000"/>
          <w:szCs w:val="22"/>
          <w:lang w:eastAsia="en-US"/>
        </w:rPr>
      </w:pPr>
      <w:r w:rsidRPr="00172771">
        <w:rPr>
          <w:rFonts w:eastAsia="Calibri" w:cs="Arial"/>
          <w:b/>
          <w:bCs/>
          <w:i/>
          <w:iCs/>
          <w:color w:val="FF0000"/>
          <w:szCs w:val="22"/>
          <w:lang w:val="en-US" w:eastAsia="en-US"/>
        </w:rPr>
        <w:t>Delete/a</w:t>
      </w:r>
      <w:r w:rsidRPr="00172771" w:rsidR="00297D1B">
        <w:rPr>
          <w:rFonts w:eastAsia="Calibri" w:cs="Arial"/>
          <w:b/>
          <w:bCs/>
          <w:i/>
          <w:iCs/>
          <w:color w:val="FF0000"/>
          <w:szCs w:val="22"/>
          <w:lang w:val="en-US" w:eastAsia="en-US"/>
        </w:rPr>
        <w:t>mend as appropriate</w:t>
      </w:r>
    </w:p>
    <w:p w:rsidRPr="001A2658" w:rsidR="00297D1B" w:rsidP="001A2658" w:rsidRDefault="00297D1B" w14:paraId="10501EAF" w14:textId="6C390282">
      <w:pPr>
        <w:spacing w:before="0" w:after="0"/>
        <w:jc w:val="center"/>
        <w:rPr>
          <w:rFonts w:eastAsia="Calibri" w:cs="Arial"/>
          <w:szCs w:val="22"/>
          <w:lang w:eastAsia="en-US"/>
        </w:rPr>
      </w:pPr>
    </w:p>
    <w:p w:rsidRPr="001A2658" w:rsidR="00297D1B" w:rsidP="00297D1B" w:rsidRDefault="00297D1B" w14:paraId="6CB5CA6E" w14:textId="77777777">
      <w:pPr>
        <w:spacing w:before="0" w:after="0"/>
        <w:jc w:val="both"/>
        <w:rPr>
          <w:rFonts w:eastAsia="Calibri" w:cs="Arial"/>
          <w:szCs w:val="22"/>
          <w:lang w:eastAsia="en-US"/>
        </w:rPr>
      </w:pPr>
      <w:r w:rsidRPr="001A2658">
        <w:rPr>
          <w:rFonts w:eastAsia="Calibri" w:cs="Arial"/>
          <w:szCs w:val="22"/>
          <w:lang w:eastAsia="en-US"/>
        </w:rPr>
        <w:t> </w:t>
      </w:r>
    </w:p>
    <w:p w:rsidRPr="001A2658" w:rsidR="00297D1B" w:rsidP="00297D1B" w:rsidRDefault="00297D1B" w14:paraId="1523DA45" w14:textId="77777777">
      <w:pPr>
        <w:spacing w:before="0" w:after="0"/>
        <w:jc w:val="both"/>
        <w:rPr>
          <w:rFonts w:eastAsia="Calibri" w:cs="Arial"/>
          <w:szCs w:val="22"/>
          <w:lang w:eastAsia="en-US"/>
        </w:rPr>
      </w:pPr>
      <w:r w:rsidRPr="001A2658">
        <w:rPr>
          <w:rFonts w:eastAsia="Calibri" w:cs="Arial"/>
          <w:szCs w:val="22"/>
          <w:lang w:eastAsia="en-US"/>
        </w:rPr>
        <w:t xml:space="preserve">Please be assured that your new prescription contains the same active ingredient (venlafaxine modified release) as your previous prescription and at the same dose.   </w:t>
      </w:r>
      <w:proofErr w:type="spellStart"/>
      <w:r w:rsidRPr="001A2658">
        <w:rPr>
          <w:rFonts w:eastAsia="Calibri" w:cs="Arial"/>
          <w:szCs w:val="22"/>
          <w:lang w:eastAsia="en-US"/>
        </w:rPr>
        <w:t>Vencarm</w:t>
      </w:r>
      <w:proofErr w:type="spellEnd"/>
      <w:r w:rsidRPr="001A2658">
        <w:rPr>
          <w:rFonts w:eastAsia="Calibri" w:cs="Arial"/>
          <w:szCs w:val="22"/>
          <w:lang w:eastAsia="en-US"/>
        </w:rPr>
        <w:t>® XL is a brand of venlafaxine modified release capsules.  The capsules should be swallowed whole with liquid, at approximately the same time each day. The capsules should be taken with food. The capsules should not be chewed, crushed or dissolved. </w:t>
      </w:r>
    </w:p>
    <w:p w:rsidRPr="001A2658" w:rsidR="00297D1B" w:rsidP="00297D1B" w:rsidRDefault="00297D1B" w14:paraId="1B7949BB" w14:textId="77777777">
      <w:pPr>
        <w:spacing w:before="0" w:after="0"/>
        <w:jc w:val="both"/>
        <w:rPr>
          <w:rFonts w:eastAsia="Calibri" w:cs="Arial"/>
          <w:szCs w:val="22"/>
          <w:lang w:eastAsia="en-US"/>
        </w:rPr>
      </w:pPr>
      <w:r w:rsidRPr="001A2658">
        <w:rPr>
          <w:rFonts w:eastAsia="Calibri" w:cs="Arial"/>
          <w:szCs w:val="22"/>
          <w:lang w:eastAsia="en-US"/>
        </w:rPr>
        <w:t> </w:t>
      </w:r>
    </w:p>
    <w:p w:rsidRPr="001A2658" w:rsidR="00297D1B" w:rsidP="00297D1B" w:rsidRDefault="00297D1B" w14:paraId="170E5B69" w14:textId="0B6FC3E5">
      <w:pPr>
        <w:spacing w:before="0" w:after="0"/>
        <w:jc w:val="both"/>
        <w:rPr>
          <w:rFonts w:eastAsia="Calibri" w:cs="Arial"/>
          <w:szCs w:val="22"/>
          <w:lang w:eastAsia="en-US"/>
        </w:rPr>
      </w:pPr>
      <w:r w:rsidRPr="001A2658">
        <w:rPr>
          <w:rFonts w:eastAsia="Calibri" w:cs="Arial"/>
          <w:szCs w:val="22"/>
          <w:lang w:eastAsia="en-US"/>
        </w:rPr>
        <w:t xml:space="preserve">By changing to the above brand of medication it will ensure you receive the same brand each time you order your repeat medication.  If you are happy with what is proposed there is no need for you to do anything, simply use up any current medication you have </w:t>
      </w:r>
      <w:r w:rsidRPr="004030D1" w:rsidR="004030D1">
        <w:rPr>
          <w:rFonts w:eastAsia="Calibri" w:cs="Arial"/>
          <w:szCs w:val="22"/>
          <w:lang w:eastAsia="en-US"/>
        </w:rPr>
        <w:t>left,</w:t>
      </w:r>
      <w:r w:rsidRPr="001A2658">
        <w:rPr>
          <w:rFonts w:eastAsia="Calibri" w:cs="Arial"/>
          <w:szCs w:val="22"/>
          <w:lang w:eastAsia="en-US"/>
        </w:rPr>
        <w:t xml:space="preserve"> and we will make the change when your next repeat prescription is due.  </w:t>
      </w:r>
    </w:p>
    <w:p w:rsidRPr="00DD2D51" w:rsidR="00C507FF" w:rsidP="1B7C7021" w:rsidRDefault="00C507FF" w14:paraId="75E1BC6B" w14:textId="51607689">
      <w:pPr>
        <w:pStyle w:val="Normal"/>
        <w:spacing w:before="0" w:after="0"/>
        <w:jc w:val="both"/>
        <w:rPr>
          <w:rFonts w:eastAsia="Calibri" w:cs="Arial"/>
          <w:lang w:eastAsia="en-US"/>
        </w:rPr>
      </w:pPr>
    </w:p>
    <w:p w:rsidRPr="00DD2D51" w:rsidR="00C507FF" w:rsidP="642B19C3" w:rsidRDefault="00C507FF" w14:paraId="70063D65" w14:textId="68C916E6">
      <w:pPr>
        <w:spacing w:before="0" w:after="0"/>
        <w:jc w:val="both"/>
        <w:rPr>
          <w:rFonts w:eastAsia="Calibri" w:cs="Arial"/>
          <w:lang w:eastAsia="en-US"/>
        </w:rPr>
      </w:pPr>
      <w:r w:rsidRPr="642B19C3" w:rsidR="00C507FF">
        <w:rPr>
          <w:rFonts w:eastAsia="Calibri" w:cs="Arial"/>
          <w:lang w:eastAsia="en-US"/>
        </w:rPr>
        <w:t xml:space="preserve">If you have any questions </w:t>
      </w:r>
      <w:r w:rsidRPr="642B19C3" w:rsidR="00C507FF">
        <w:rPr>
          <w:rFonts w:eastAsia="Calibri" w:cs="Arial"/>
          <w:lang w:eastAsia="en-US"/>
        </w:rPr>
        <w:t>regarding</w:t>
      </w:r>
      <w:r w:rsidRPr="642B19C3" w:rsidR="00C507FF">
        <w:rPr>
          <w:rFonts w:eastAsia="Calibri" w:cs="Arial"/>
          <w:lang w:eastAsia="en-US"/>
        </w:rPr>
        <w:t xml:space="preserve"> this change then please discuss with your local pharmacist or contact the practice</w:t>
      </w:r>
      <w:r w:rsidRPr="642B19C3" w:rsidR="354A8660">
        <w:rPr>
          <w:rFonts w:eastAsia="Calibri" w:cs="Arial"/>
          <w:lang w:eastAsia="en-US"/>
        </w:rPr>
        <w:t>.</w:t>
      </w:r>
    </w:p>
    <w:p w:rsidRPr="00E27BB4" w:rsidR="00C507FF" w:rsidP="00C507FF" w:rsidRDefault="00C507FF" w14:paraId="3A6E3484" w14:textId="77777777">
      <w:pPr>
        <w:spacing w:before="0" w:after="160" w:line="259" w:lineRule="auto"/>
        <w:rPr>
          <w:rFonts w:eastAsia="Calibri" w:cs="Arial"/>
          <w:szCs w:val="22"/>
          <w:lang w:eastAsia="en-US"/>
        </w:rPr>
      </w:pPr>
    </w:p>
    <w:p w:rsidR="00C507FF" w:rsidP="00C507FF" w:rsidRDefault="00C507FF" w14:paraId="30E18A4A" w14:textId="77777777">
      <w:pPr>
        <w:spacing w:before="0" w:after="160" w:line="259" w:lineRule="auto"/>
        <w:rPr>
          <w:rFonts w:eastAsia="Calibri" w:cs="Arial"/>
          <w:szCs w:val="22"/>
          <w:lang w:eastAsia="en-US"/>
        </w:rPr>
      </w:pPr>
      <w:r w:rsidRPr="00E27BB4">
        <w:rPr>
          <w:rFonts w:eastAsia="Calibri" w:cs="Arial"/>
          <w:szCs w:val="22"/>
          <w:lang w:eastAsia="en-US"/>
        </w:rPr>
        <w:t>Yours Sincerely </w:t>
      </w:r>
    </w:p>
    <w:p w:rsidRPr="00E27BB4" w:rsidR="00E27BB4" w:rsidP="00E27BB4" w:rsidRDefault="00E27BB4" w14:paraId="03B8B7F1" w14:textId="77777777">
      <w:pPr>
        <w:spacing w:before="0" w:after="160" w:line="259" w:lineRule="auto"/>
        <w:rPr>
          <w:rFonts w:eastAsia="Calibri" w:cs="Arial"/>
          <w:szCs w:val="22"/>
          <w:lang w:eastAsia="en-US"/>
        </w:rPr>
      </w:pPr>
      <w:r w:rsidRPr="00E27BB4">
        <w:rPr>
          <w:rFonts w:eastAsia="Calibri" w:cs="Arial"/>
          <w:szCs w:val="22"/>
          <w:lang w:eastAsia="en-US"/>
        </w:rPr>
        <w:t> </w:t>
      </w:r>
    </w:p>
    <w:p w:rsidR="008E4B26" w:rsidRDefault="008E4B26" w14:paraId="7F3F9828" w14:textId="77777777">
      <w:pPr>
        <w:spacing w:before="0" w:after="160" w:line="259" w:lineRule="auto"/>
        <w:rPr>
          <w:rFonts w:eastAsia="Calibri" w:cs="Arial"/>
          <w:szCs w:val="22"/>
          <w:lang w:eastAsia="en-US"/>
        </w:rPr>
      </w:pPr>
      <w:r>
        <w:rPr>
          <w:rFonts w:eastAsia="Calibri" w:cs="Arial"/>
          <w:szCs w:val="22"/>
          <w:lang w:eastAsia="en-US"/>
        </w:rPr>
        <w:br w:type="page"/>
      </w:r>
    </w:p>
    <w:p w:rsidRPr="00E55C35" w:rsidR="008E4B26" w:rsidP="008E4B26" w:rsidRDefault="008E4B26" w14:paraId="35941C2C" w14:textId="17F5CD97">
      <w:pPr>
        <w:spacing w:before="0" w:after="160" w:line="259" w:lineRule="auto"/>
        <w:rPr>
          <w:rFonts w:eastAsia="Calibri" w:cs="Arial"/>
          <w:b/>
          <w:bCs/>
          <w:szCs w:val="22"/>
          <w:u w:val="single"/>
          <w:lang w:eastAsia="en-US"/>
        </w:rPr>
      </w:pPr>
      <w:bookmarkStart w:name="AppendixB4" w:id="29"/>
      <w:r w:rsidRPr="00E55C35">
        <w:rPr>
          <w:rFonts w:eastAsia="Calibri" w:cs="Arial"/>
          <w:b/>
          <w:bCs/>
          <w:szCs w:val="22"/>
          <w:u w:val="single"/>
          <w:lang w:eastAsia="en-US"/>
        </w:rPr>
        <w:t>Appendix B</w:t>
      </w:r>
      <w:r>
        <w:rPr>
          <w:rFonts w:eastAsia="Calibri" w:cs="Arial"/>
          <w:b/>
          <w:bCs/>
          <w:szCs w:val="22"/>
          <w:u w:val="single"/>
          <w:lang w:eastAsia="en-US"/>
        </w:rPr>
        <w:t>4</w:t>
      </w:r>
      <w:r w:rsidRPr="00E55C35">
        <w:rPr>
          <w:rFonts w:eastAsia="Calibri" w:cs="Arial"/>
          <w:b/>
          <w:bCs/>
          <w:szCs w:val="22"/>
          <w:u w:val="single"/>
          <w:lang w:eastAsia="en-US"/>
        </w:rPr>
        <w:t xml:space="preserve"> – Sample patient letter for </w:t>
      </w:r>
      <w:r>
        <w:rPr>
          <w:rFonts w:eastAsia="Calibri" w:cs="Arial"/>
          <w:b/>
          <w:bCs/>
          <w:szCs w:val="22"/>
          <w:u w:val="single"/>
          <w:lang w:eastAsia="en-US"/>
        </w:rPr>
        <w:t xml:space="preserve">Sodium </w:t>
      </w:r>
      <w:proofErr w:type="spellStart"/>
      <w:r>
        <w:rPr>
          <w:rFonts w:eastAsia="Calibri" w:cs="Arial"/>
          <w:b/>
          <w:bCs/>
          <w:szCs w:val="22"/>
          <w:u w:val="single"/>
          <w:lang w:eastAsia="en-US"/>
        </w:rPr>
        <w:t>Pi</w:t>
      </w:r>
      <w:r w:rsidR="00222AFC">
        <w:rPr>
          <w:rFonts w:eastAsia="Calibri" w:cs="Arial"/>
          <w:b/>
          <w:bCs/>
          <w:szCs w:val="22"/>
          <w:u w:val="single"/>
          <w:lang w:eastAsia="en-US"/>
        </w:rPr>
        <w:t>cosulfate</w:t>
      </w:r>
      <w:proofErr w:type="spellEnd"/>
      <w:r w:rsidR="00222AFC">
        <w:rPr>
          <w:rFonts w:eastAsia="Calibri" w:cs="Arial"/>
          <w:b/>
          <w:bCs/>
          <w:szCs w:val="22"/>
          <w:u w:val="single"/>
          <w:lang w:eastAsia="en-US"/>
        </w:rPr>
        <w:t xml:space="preserve"> liquid</w:t>
      </w:r>
    </w:p>
    <w:bookmarkEnd w:id="29"/>
    <w:p w:rsidR="008E4B26" w:rsidP="008E4B26" w:rsidRDefault="008E4B26" w14:paraId="0E09876C" w14:textId="77777777">
      <w:pPr>
        <w:spacing w:before="0" w:after="160" w:line="259" w:lineRule="auto"/>
        <w:rPr>
          <w:rFonts w:eastAsia="Calibri" w:cs="Arial"/>
          <w:szCs w:val="22"/>
          <w:lang w:eastAsia="en-US"/>
        </w:rPr>
      </w:pPr>
    </w:p>
    <w:p w:rsidRPr="00B131D6" w:rsidR="008E4B26" w:rsidP="008E4B26" w:rsidRDefault="008E4B26" w14:paraId="1E9CFFFF"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8E4B26" w:rsidP="008E4B26" w:rsidRDefault="008E4B26" w14:paraId="0815913D" w14:textId="77777777">
      <w:pPr>
        <w:spacing w:before="0" w:after="0"/>
        <w:rPr>
          <w:rFonts w:eastAsia="Calibri" w:cs="Arial"/>
          <w:szCs w:val="22"/>
          <w:lang w:eastAsia="en-US"/>
        </w:rPr>
      </w:pPr>
    </w:p>
    <w:p w:rsidRPr="00B131D6" w:rsidR="008E4B26" w:rsidP="008E4B26" w:rsidRDefault="008E4B26" w14:paraId="3E717C18"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8E4B26" w:rsidP="008E4B26" w:rsidRDefault="008E4B26" w14:paraId="22B281A2"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8E4B26" w:rsidP="008E4B26" w:rsidRDefault="008E4B26" w14:paraId="3523E052" w14:textId="77777777">
      <w:pPr>
        <w:spacing w:before="0" w:after="0"/>
        <w:rPr>
          <w:rFonts w:eastAsia="Calibri" w:cs="Arial"/>
          <w:szCs w:val="22"/>
          <w:lang w:eastAsia="en-US"/>
        </w:rPr>
      </w:pPr>
    </w:p>
    <w:p w:rsidR="008E4B26" w:rsidP="008E4B26" w:rsidRDefault="008E4B26" w14:paraId="3C6173AB"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8E4B26" w:rsidP="008E4B26" w:rsidRDefault="008E4B26" w14:paraId="019F44B6" w14:textId="77777777">
      <w:pPr>
        <w:spacing w:before="0" w:after="160"/>
        <w:rPr>
          <w:rFonts w:eastAsia="Calibri" w:cs="Arial"/>
          <w:szCs w:val="22"/>
          <w:lang w:eastAsia="en-US"/>
        </w:rPr>
      </w:pPr>
      <w:r w:rsidRPr="00E27BB4">
        <w:rPr>
          <w:rFonts w:eastAsia="Calibri" w:cs="Arial"/>
          <w:szCs w:val="22"/>
          <w:lang w:eastAsia="en-US"/>
        </w:rPr>
        <w:t>  </w:t>
      </w:r>
    </w:p>
    <w:p w:rsidRPr="00B131D6" w:rsidR="008E4B26" w:rsidP="008E4B26" w:rsidRDefault="008E4B26" w14:paraId="561BA892"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8E4B26" w:rsidP="008E4B26" w:rsidRDefault="008E4B26" w14:paraId="7E1EDA8E" w14:textId="77777777">
      <w:pPr>
        <w:spacing w:before="0" w:after="0"/>
        <w:jc w:val="both"/>
        <w:rPr>
          <w:rFonts w:eastAsia="Calibri" w:cs="Arial"/>
          <w:szCs w:val="22"/>
          <w:lang w:eastAsia="en-US"/>
        </w:rPr>
      </w:pPr>
    </w:p>
    <w:p w:rsidRPr="00C237F8" w:rsidR="008E4B26" w:rsidP="008E4B26" w:rsidRDefault="008E4B26" w14:paraId="00B36603"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E27BB4" w:rsidR="008E4B26" w:rsidP="008E4B26" w:rsidRDefault="008E4B26" w14:paraId="7D5D2E45" w14:textId="77777777">
      <w:pPr>
        <w:spacing w:before="0" w:after="160" w:line="259" w:lineRule="auto"/>
        <w:rPr>
          <w:rFonts w:eastAsia="Calibri" w:cs="Arial"/>
          <w:szCs w:val="22"/>
          <w:lang w:eastAsia="en-US"/>
        </w:rPr>
      </w:pPr>
      <w:r w:rsidRPr="00E27BB4">
        <w:rPr>
          <w:rFonts w:eastAsia="Calibri" w:cs="Arial"/>
          <w:szCs w:val="22"/>
          <w:lang w:eastAsia="en-US"/>
        </w:rPr>
        <w:t>  </w:t>
      </w:r>
    </w:p>
    <w:p w:rsidR="008E4B26" w:rsidP="008E4B26" w:rsidRDefault="008E4B26" w14:paraId="7AC4FB35" w14:textId="77777777">
      <w:pPr>
        <w:spacing w:before="0" w:after="160" w:line="259" w:lineRule="auto"/>
        <w:rPr>
          <w:rFonts w:eastAsia="Calibri" w:cs="Arial"/>
          <w:szCs w:val="22"/>
          <w:lang w:eastAsia="en-US"/>
        </w:rPr>
      </w:pPr>
      <w:r w:rsidRPr="00E27BB4">
        <w:rPr>
          <w:rFonts w:eastAsia="Calibri" w:cs="Arial"/>
          <w:b/>
          <w:bCs/>
          <w:szCs w:val="22"/>
          <w:lang w:eastAsia="en-US"/>
        </w:rPr>
        <w:t>You are currently prescribed:</w:t>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 </w:t>
      </w:r>
    </w:p>
    <w:p w:rsidR="0099384A" w:rsidP="008E4B26" w:rsidRDefault="0099384A" w14:paraId="34371F72" w14:textId="3B670CFA">
      <w:pPr>
        <w:spacing w:before="0" w:after="0"/>
        <w:jc w:val="center"/>
        <w:rPr>
          <w:rFonts w:eastAsia="Calibri" w:cs="Arial"/>
          <w:i/>
          <w:iCs/>
          <w:szCs w:val="22"/>
          <w:lang w:val="en-US" w:eastAsia="en-US"/>
        </w:rPr>
      </w:pPr>
      <w:r>
        <w:rPr>
          <w:rFonts w:eastAsia="Calibri" w:cs="Arial"/>
          <w:i/>
          <w:iCs/>
          <w:szCs w:val="22"/>
          <w:lang w:val="en-US" w:eastAsia="en-US"/>
        </w:rPr>
        <w:t xml:space="preserve">Sodium </w:t>
      </w:r>
      <w:proofErr w:type="spellStart"/>
      <w:r>
        <w:rPr>
          <w:rFonts w:eastAsia="Calibri" w:cs="Arial"/>
          <w:i/>
          <w:iCs/>
          <w:szCs w:val="22"/>
          <w:lang w:val="en-US" w:eastAsia="en-US"/>
        </w:rPr>
        <w:t>Picosulfate</w:t>
      </w:r>
      <w:proofErr w:type="spellEnd"/>
      <w:r>
        <w:rPr>
          <w:rFonts w:eastAsia="Calibri" w:cs="Arial"/>
          <w:i/>
          <w:iCs/>
          <w:szCs w:val="22"/>
          <w:lang w:val="en-US" w:eastAsia="en-US"/>
        </w:rPr>
        <w:t xml:space="preserve"> 5mg/5ml liquid. </w:t>
      </w:r>
    </w:p>
    <w:p w:rsidRPr="00E55C35" w:rsidR="008E4B26" w:rsidP="008E4B26" w:rsidRDefault="008E4B26" w14:paraId="2643E58F" w14:textId="113B8A58">
      <w:pPr>
        <w:spacing w:before="0" w:after="0"/>
        <w:jc w:val="center"/>
        <w:rPr>
          <w:rFonts w:eastAsia="Calibri" w:cs="Arial"/>
          <w:b/>
          <w:bCs/>
          <w:szCs w:val="22"/>
          <w:lang w:eastAsia="en-US"/>
        </w:rPr>
      </w:pPr>
      <w:r w:rsidRPr="00E55C35">
        <w:rPr>
          <w:rFonts w:eastAsia="Calibri" w:cs="Arial"/>
          <w:b/>
          <w:bCs/>
          <w:i/>
          <w:iCs/>
          <w:color w:val="FF0000"/>
          <w:szCs w:val="22"/>
          <w:lang w:val="en-US" w:eastAsia="en-US"/>
        </w:rPr>
        <w:t>Delete/amend as appropriate</w:t>
      </w:r>
    </w:p>
    <w:p w:rsidR="005C7891" w:rsidP="001A2658" w:rsidRDefault="005C7891" w14:paraId="61B5C59C" w14:textId="7E7C547A">
      <w:pPr>
        <w:spacing w:before="0" w:after="0" w:line="259" w:lineRule="auto"/>
        <w:ind w:left="2880" w:firstLine="720"/>
        <w:rPr>
          <w:rFonts w:eastAsia="Calibri" w:cs="Arial"/>
          <w:b/>
          <w:bCs/>
          <w:i/>
          <w:iCs/>
          <w:color w:val="FF0000"/>
          <w:szCs w:val="22"/>
          <w:lang w:val="en-US" w:eastAsia="en-US"/>
        </w:rPr>
      </w:pPr>
      <w:r>
        <w:rPr>
          <w:rFonts w:eastAsia="Calibri" w:cs="Arial"/>
          <w:i/>
          <w:iCs/>
          <w:szCs w:val="22"/>
          <w:lang w:val="en-US" w:eastAsia="en-US"/>
        </w:rPr>
        <w:t>XX ml XX times per day</w:t>
      </w:r>
      <w:r w:rsidRPr="00E55C35">
        <w:rPr>
          <w:rFonts w:eastAsia="Calibri" w:cs="Arial"/>
          <w:b/>
          <w:bCs/>
          <w:i/>
          <w:iCs/>
          <w:color w:val="FF0000"/>
          <w:szCs w:val="22"/>
          <w:lang w:val="en-US" w:eastAsia="en-US"/>
        </w:rPr>
        <w:t xml:space="preserve"> </w:t>
      </w:r>
    </w:p>
    <w:p w:rsidRPr="00E55C35" w:rsidR="008E4B26" w:rsidP="008E4B26" w:rsidRDefault="008E4B26" w14:paraId="0B7D365B" w14:textId="657557CA">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Pr="00E27BB4" w:rsidR="008E4B26" w:rsidP="008E4B26" w:rsidRDefault="008E4B26" w14:paraId="5D9AE5EC" w14:textId="77777777">
      <w:pPr>
        <w:spacing w:before="0" w:after="160" w:line="259" w:lineRule="auto"/>
        <w:rPr>
          <w:rFonts w:eastAsia="Calibri" w:cs="Arial"/>
          <w:szCs w:val="22"/>
          <w:lang w:eastAsia="en-US"/>
        </w:rPr>
      </w:pPr>
      <w:r w:rsidRPr="00E27BB4">
        <w:rPr>
          <w:rFonts w:eastAsia="Calibri" w:cs="Arial"/>
          <w:szCs w:val="22"/>
          <w:lang w:eastAsia="en-US"/>
        </w:rPr>
        <w:t> </w:t>
      </w:r>
    </w:p>
    <w:p w:rsidRPr="00E27BB4" w:rsidR="008E4B26" w:rsidP="008E4B26" w:rsidRDefault="008E4B26" w14:paraId="1A7376AA" w14:textId="77777777">
      <w:pPr>
        <w:spacing w:before="0" w:after="160" w:line="259" w:lineRule="auto"/>
        <w:rPr>
          <w:rFonts w:eastAsia="Calibri" w:cs="Arial"/>
          <w:szCs w:val="22"/>
          <w:lang w:eastAsia="en-US"/>
        </w:rPr>
      </w:pPr>
      <w:r w:rsidRPr="00E27BB4">
        <w:rPr>
          <w:rFonts w:eastAsia="Calibri" w:cs="Arial"/>
          <w:b/>
          <w:bCs/>
          <w:szCs w:val="22"/>
          <w:lang w:eastAsia="en-US"/>
        </w:rPr>
        <w:t>This has been changed to:</w:t>
      </w:r>
      <w:r w:rsidRPr="00E27BB4">
        <w:rPr>
          <w:rFonts w:eastAsia="Calibri" w:cs="Arial"/>
          <w:szCs w:val="22"/>
          <w:lang w:eastAsia="en-US"/>
        </w:rPr>
        <w:t> </w:t>
      </w:r>
    </w:p>
    <w:p w:rsidR="005C7891" w:rsidP="005C7891" w:rsidRDefault="005C7891" w14:paraId="2C355C46" w14:textId="5DF5B7D7">
      <w:pPr>
        <w:spacing w:before="0" w:after="0"/>
        <w:jc w:val="center"/>
        <w:rPr>
          <w:rFonts w:eastAsia="Calibri" w:cs="Arial"/>
          <w:i/>
          <w:iCs/>
          <w:szCs w:val="22"/>
          <w:lang w:val="en-US" w:eastAsia="en-US"/>
        </w:rPr>
      </w:pPr>
      <w:r>
        <w:rPr>
          <w:rFonts w:eastAsia="Calibri" w:cs="Arial"/>
          <w:i/>
          <w:iCs/>
          <w:szCs w:val="22"/>
          <w:lang w:val="en-US" w:eastAsia="en-US"/>
        </w:rPr>
        <w:t xml:space="preserve">Dulcolax® </w:t>
      </w:r>
      <w:r w:rsidR="00D13618">
        <w:rPr>
          <w:rFonts w:eastAsia="Calibri" w:cs="Arial"/>
          <w:i/>
          <w:iCs/>
          <w:szCs w:val="22"/>
          <w:lang w:val="en-US" w:eastAsia="en-US"/>
        </w:rPr>
        <w:t>Adult</w:t>
      </w:r>
      <w:r w:rsidR="00E1506C">
        <w:rPr>
          <w:rFonts w:eastAsia="Calibri" w:cs="Arial"/>
          <w:i/>
          <w:iCs/>
          <w:szCs w:val="22"/>
          <w:lang w:val="en-US" w:eastAsia="en-US"/>
        </w:rPr>
        <w:t xml:space="preserve"> Pico </w:t>
      </w:r>
      <w:r>
        <w:rPr>
          <w:rFonts w:eastAsia="Calibri" w:cs="Arial"/>
          <w:i/>
          <w:iCs/>
          <w:szCs w:val="22"/>
          <w:lang w:val="en-US" w:eastAsia="en-US"/>
        </w:rPr>
        <w:t xml:space="preserve">5mg/5ml liquid. </w:t>
      </w:r>
    </w:p>
    <w:p w:rsidRPr="00E55C35" w:rsidR="008E4B26" w:rsidP="008E4B26" w:rsidRDefault="008E4B26" w14:paraId="2F08F2BD" w14:textId="77777777">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005C7891" w:rsidP="001A2658" w:rsidRDefault="005C7891" w14:paraId="0A01ED6C" w14:textId="02C1C02A">
      <w:pPr>
        <w:spacing w:before="0" w:after="0" w:line="259" w:lineRule="auto"/>
        <w:ind w:left="2880" w:firstLine="720"/>
        <w:rPr>
          <w:rFonts w:eastAsia="Calibri" w:cs="Arial"/>
          <w:b/>
          <w:bCs/>
          <w:i/>
          <w:iCs/>
          <w:color w:val="FF0000"/>
          <w:szCs w:val="22"/>
          <w:lang w:val="en-US" w:eastAsia="en-US"/>
        </w:rPr>
      </w:pPr>
      <w:r>
        <w:rPr>
          <w:rFonts w:eastAsia="Calibri" w:cs="Arial"/>
          <w:i/>
          <w:iCs/>
          <w:szCs w:val="22"/>
          <w:lang w:val="en-US" w:eastAsia="en-US"/>
        </w:rPr>
        <w:t>XX ml XX times per day</w:t>
      </w:r>
      <w:r w:rsidRPr="00E55C35">
        <w:rPr>
          <w:rFonts w:eastAsia="Calibri" w:cs="Arial"/>
          <w:b/>
          <w:bCs/>
          <w:i/>
          <w:iCs/>
          <w:color w:val="FF0000"/>
          <w:szCs w:val="22"/>
          <w:lang w:val="en-US" w:eastAsia="en-US"/>
        </w:rPr>
        <w:t xml:space="preserve"> </w:t>
      </w:r>
    </w:p>
    <w:p w:rsidR="005C7891" w:rsidP="005C7891" w:rsidRDefault="005C7891" w14:paraId="06FDFE43" w14:textId="77777777">
      <w:pPr>
        <w:spacing w:before="0" w:after="0" w:line="259" w:lineRule="auto"/>
        <w:jc w:val="center"/>
        <w:rPr>
          <w:rFonts w:eastAsia="Calibri" w:cs="Arial"/>
          <w:b/>
          <w:bCs/>
          <w:i/>
          <w:iCs/>
          <w:color w:val="FF0000"/>
          <w:szCs w:val="22"/>
          <w:lang w:val="en-US" w:eastAsia="en-US"/>
        </w:rPr>
      </w:pPr>
      <w:r w:rsidRPr="00E55C35">
        <w:rPr>
          <w:rFonts w:eastAsia="Calibri" w:cs="Arial"/>
          <w:b/>
          <w:bCs/>
          <w:i/>
          <w:iCs/>
          <w:color w:val="FF0000"/>
          <w:szCs w:val="22"/>
          <w:lang w:val="en-US" w:eastAsia="en-US"/>
        </w:rPr>
        <w:t>Delete/amend as appropriate</w:t>
      </w:r>
    </w:p>
    <w:p w:rsidRPr="00E55C35" w:rsidR="005C7891" w:rsidP="005C7891" w:rsidRDefault="005C7891" w14:paraId="58E7FC29" w14:textId="77777777">
      <w:pPr>
        <w:spacing w:before="0" w:after="0" w:line="259" w:lineRule="auto"/>
        <w:jc w:val="center"/>
        <w:rPr>
          <w:rFonts w:eastAsia="Calibri" w:cs="Arial"/>
          <w:b/>
          <w:bCs/>
          <w:color w:val="FF0000"/>
          <w:szCs w:val="22"/>
          <w:lang w:eastAsia="en-US"/>
        </w:rPr>
      </w:pPr>
    </w:p>
    <w:p w:rsidRPr="00B131D6" w:rsidR="008E4B26" w:rsidP="008E4B26" w:rsidRDefault="008E4B26" w14:paraId="7D2F52DD" w14:textId="77777777">
      <w:pPr>
        <w:spacing w:before="0" w:after="0"/>
        <w:jc w:val="both"/>
        <w:rPr>
          <w:rFonts w:eastAsia="Calibri" w:cs="Arial"/>
          <w:szCs w:val="22"/>
          <w:lang w:eastAsia="en-US"/>
        </w:rPr>
      </w:pPr>
    </w:p>
    <w:p w:rsidR="008E4B26" w:rsidP="008E4B26" w:rsidRDefault="008E4B26" w14:paraId="1B8AD5D5" w14:textId="2AD420F0">
      <w:pPr>
        <w:spacing w:before="0" w:after="0"/>
        <w:jc w:val="both"/>
        <w:rPr>
          <w:rFonts w:eastAsia="Calibri" w:cs="Arial"/>
          <w:szCs w:val="22"/>
          <w:lang w:eastAsia="en-US"/>
        </w:rPr>
      </w:pPr>
      <w:r w:rsidRPr="00B131D6">
        <w:rPr>
          <w:rFonts w:eastAsia="Calibri" w:cs="Arial"/>
          <w:szCs w:val="22"/>
          <w:lang w:eastAsia="en-US"/>
        </w:rPr>
        <w:t>Please be assured that your new prescription</w:t>
      </w:r>
      <w:r>
        <w:rPr>
          <w:rFonts w:eastAsia="Calibri" w:cs="Arial"/>
          <w:szCs w:val="22"/>
          <w:lang w:eastAsia="en-US"/>
        </w:rPr>
        <w:t xml:space="preserve"> for </w:t>
      </w:r>
      <w:r w:rsidR="005C7891">
        <w:rPr>
          <w:rFonts w:eastAsia="Calibri" w:cs="Arial"/>
          <w:b/>
          <w:bCs/>
          <w:szCs w:val="22"/>
          <w:lang w:val="en-US" w:eastAsia="en-US"/>
        </w:rPr>
        <w:t>Dulcolax</w:t>
      </w:r>
      <w:r w:rsidRPr="00E55C35">
        <w:rPr>
          <w:rFonts w:eastAsia="Calibri" w:cs="Arial"/>
          <w:b/>
          <w:bCs/>
          <w:szCs w:val="22"/>
          <w:lang w:val="en-US" w:eastAsia="en-US"/>
        </w:rPr>
        <w:t>®</w:t>
      </w:r>
      <w:r w:rsidR="00E1506C">
        <w:rPr>
          <w:rFonts w:eastAsia="Calibri" w:cs="Arial"/>
          <w:b/>
          <w:bCs/>
          <w:szCs w:val="22"/>
          <w:lang w:val="en-US" w:eastAsia="en-US"/>
        </w:rPr>
        <w:t xml:space="preserve"> </w:t>
      </w:r>
      <w:r w:rsidR="00D13618">
        <w:rPr>
          <w:rFonts w:eastAsia="Calibri" w:cs="Arial"/>
          <w:b/>
          <w:bCs/>
          <w:szCs w:val="22"/>
          <w:lang w:val="en-US" w:eastAsia="en-US"/>
        </w:rPr>
        <w:t>Adult</w:t>
      </w:r>
      <w:r w:rsidR="00E1506C">
        <w:rPr>
          <w:rFonts w:eastAsia="Calibri" w:cs="Arial"/>
          <w:b/>
          <w:bCs/>
          <w:szCs w:val="22"/>
          <w:lang w:val="en-US" w:eastAsia="en-US"/>
        </w:rPr>
        <w:t xml:space="preserve"> Pico</w:t>
      </w:r>
      <w:r w:rsidRPr="00E27BB4">
        <w:rPr>
          <w:rFonts w:eastAsia="Calibri" w:cs="Arial"/>
          <w:i/>
          <w:iCs/>
          <w:szCs w:val="22"/>
          <w:lang w:val="en-US" w:eastAsia="en-US"/>
        </w:rPr>
        <w:t xml:space="preserve"> </w:t>
      </w:r>
      <w:r w:rsidRPr="001A2658" w:rsidR="005C7891">
        <w:rPr>
          <w:rFonts w:eastAsia="Calibri" w:cs="Arial"/>
          <w:szCs w:val="22"/>
          <w:lang w:val="en-US" w:eastAsia="en-US"/>
        </w:rPr>
        <w:t>liquid</w:t>
      </w:r>
      <w:r w:rsidRPr="00B131D6">
        <w:rPr>
          <w:rFonts w:eastAsia="Calibri" w:cs="Arial"/>
          <w:szCs w:val="22"/>
          <w:lang w:eastAsia="en-US"/>
        </w:rPr>
        <w:t xml:space="preserve"> contains the same active ingredient </w:t>
      </w:r>
      <w:r>
        <w:rPr>
          <w:rFonts w:eastAsia="Calibri" w:cs="Arial"/>
          <w:szCs w:val="22"/>
          <w:lang w:eastAsia="en-US"/>
        </w:rPr>
        <w:t>(</w:t>
      </w:r>
      <w:r w:rsidR="005C7891">
        <w:rPr>
          <w:rFonts w:eastAsia="Calibri" w:cs="Arial"/>
          <w:szCs w:val="22"/>
          <w:lang w:eastAsia="en-US"/>
        </w:rPr>
        <w:t>sodium picosulphate)</w:t>
      </w:r>
      <w:r>
        <w:rPr>
          <w:rFonts w:eastAsia="Calibri" w:cs="Arial"/>
          <w:szCs w:val="22"/>
          <w:lang w:eastAsia="en-US"/>
        </w:rPr>
        <w:t xml:space="preserve"> </w:t>
      </w:r>
      <w:r w:rsidRPr="00B131D6">
        <w:rPr>
          <w:rFonts w:eastAsia="Calibri" w:cs="Arial"/>
          <w:szCs w:val="22"/>
          <w:lang w:eastAsia="en-US"/>
        </w:rPr>
        <w:t xml:space="preserve">as your previous prescription and at the same dose. </w:t>
      </w:r>
    </w:p>
    <w:p w:rsidRPr="00B131D6" w:rsidR="008E4B26" w:rsidP="008E4B26" w:rsidRDefault="008E4B26" w14:paraId="383A156F" w14:textId="77777777">
      <w:pPr>
        <w:spacing w:before="0" w:after="0"/>
        <w:jc w:val="both"/>
        <w:rPr>
          <w:rFonts w:eastAsia="Calibri" w:cs="Arial"/>
          <w:szCs w:val="22"/>
          <w:lang w:eastAsia="en-US"/>
        </w:rPr>
      </w:pPr>
    </w:p>
    <w:p w:rsidR="008E4B26" w:rsidP="008E4B26" w:rsidRDefault="008E4B26" w14:paraId="275520FD" w14:textId="2713CCEF">
      <w:pPr>
        <w:spacing w:before="0" w:after="0"/>
        <w:jc w:val="both"/>
        <w:rPr>
          <w:rFonts w:eastAsia="Calibri" w:cs="Arial"/>
          <w:szCs w:val="22"/>
          <w:lang w:eastAsia="en-US"/>
        </w:rPr>
      </w:pPr>
      <w:r w:rsidRPr="00B131D6">
        <w:rPr>
          <w:rFonts w:eastAsia="Calibri" w:cs="Arial"/>
          <w:szCs w:val="22"/>
          <w:lang w:eastAsia="en-US"/>
        </w:rPr>
        <w:t xml:space="preserve">By changing to </w:t>
      </w:r>
      <w:r>
        <w:rPr>
          <w:rFonts w:eastAsia="Calibri" w:cs="Arial"/>
          <w:szCs w:val="22"/>
          <w:lang w:eastAsia="en-US"/>
        </w:rPr>
        <w:t>the above brand of medication</w:t>
      </w:r>
      <w:r w:rsidRPr="00B131D6">
        <w:rPr>
          <w:rFonts w:eastAsia="Calibri" w:cs="Arial"/>
          <w:szCs w:val="22"/>
          <w:lang w:eastAsia="en-US"/>
        </w:rPr>
        <w:t xml:space="preserve"> it will ensure you receive the same brand each time you order your repeat medication</w:t>
      </w:r>
      <w:r>
        <w:rPr>
          <w:rFonts w:eastAsia="Calibri" w:cs="Arial"/>
          <w:szCs w:val="22"/>
          <w:lang w:eastAsia="en-US"/>
        </w:rPr>
        <w:t xml:space="preserve">.  </w:t>
      </w:r>
      <w:r w:rsidRPr="00B131D6">
        <w:rPr>
          <w:rFonts w:eastAsia="Calibri" w:cs="Arial"/>
          <w:szCs w:val="22"/>
          <w:lang w:eastAsia="en-US"/>
        </w:rPr>
        <w:t xml:space="preserve">If you are happy with what is proposed there is no need for you to do anything, simply use up any current medication you have </w:t>
      </w:r>
      <w:r w:rsidRPr="00B131D6" w:rsidR="00D43083">
        <w:rPr>
          <w:rFonts w:eastAsia="Calibri" w:cs="Arial"/>
          <w:szCs w:val="22"/>
          <w:lang w:eastAsia="en-US"/>
        </w:rPr>
        <w:t>left,</w:t>
      </w:r>
      <w:r w:rsidRPr="00B131D6">
        <w:rPr>
          <w:rFonts w:eastAsia="Calibri" w:cs="Arial"/>
          <w:szCs w:val="22"/>
          <w:lang w:eastAsia="en-US"/>
        </w:rPr>
        <w:t xml:space="preserve"> and we will make the change when your next repeat prescription is due. </w:t>
      </w:r>
    </w:p>
    <w:p w:rsidRPr="00DD2D51" w:rsidR="008E4B26" w:rsidP="1B7C7021" w:rsidRDefault="008E4B26" w14:paraId="437197C3" w14:textId="5121C9FE">
      <w:pPr>
        <w:pStyle w:val="Normal"/>
        <w:spacing w:before="0" w:after="0"/>
        <w:jc w:val="both"/>
        <w:rPr>
          <w:rFonts w:eastAsia="Calibri" w:cs="Arial"/>
          <w:lang w:eastAsia="en-US"/>
        </w:rPr>
      </w:pPr>
    </w:p>
    <w:p w:rsidRPr="00DD2D51" w:rsidR="008E4B26" w:rsidP="642B19C3" w:rsidRDefault="008E4B26" w14:paraId="77D7EBCD" w14:textId="6A736183">
      <w:pPr>
        <w:spacing w:before="0" w:after="0"/>
        <w:jc w:val="both"/>
        <w:rPr>
          <w:rFonts w:eastAsia="Calibri" w:cs="Arial"/>
          <w:lang w:eastAsia="en-US"/>
        </w:rPr>
      </w:pPr>
      <w:r w:rsidRPr="642B19C3" w:rsidR="008E4B26">
        <w:rPr>
          <w:rFonts w:eastAsia="Calibri" w:cs="Arial"/>
          <w:lang w:eastAsia="en-US"/>
        </w:rPr>
        <w:t xml:space="preserve">If you have any questions </w:t>
      </w:r>
      <w:r w:rsidRPr="642B19C3" w:rsidR="008E4B26">
        <w:rPr>
          <w:rFonts w:eastAsia="Calibri" w:cs="Arial"/>
          <w:lang w:eastAsia="en-US"/>
        </w:rPr>
        <w:t>regarding</w:t>
      </w:r>
      <w:r w:rsidRPr="642B19C3" w:rsidR="008E4B26">
        <w:rPr>
          <w:rFonts w:eastAsia="Calibri" w:cs="Arial"/>
          <w:lang w:eastAsia="en-US"/>
        </w:rPr>
        <w:t xml:space="preserve"> this change then please discuss with your local pharmacist or contact the practice</w:t>
      </w:r>
      <w:r w:rsidRPr="642B19C3" w:rsidR="1C5AEE2D">
        <w:rPr>
          <w:rFonts w:eastAsia="Calibri" w:cs="Arial"/>
          <w:lang w:eastAsia="en-US"/>
        </w:rPr>
        <w:t>.</w:t>
      </w:r>
    </w:p>
    <w:p w:rsidRPr="00E27BB4" w:rsidR="008E4B26" w:rsidP="008E4B26" w:rsidRDefault="008E4B26" w14:paraId="317E211E" w14:textId="77777777">
      <w:pPr>
        <w:spacing w:before="0" w:after="160" w:line="259" w:lineRule="auto"/>
        <w:rPr>
          <w:rFonts w:eastAsia="Calibri" w:cs="Arial"/>
          <w:szCs w:val="22"/>
          <w:lang w:eastAsia="en-US"/>
        </w:rPr>
      </w:pPr>
    </w:p>
    <w:p w:rsidR="008E4B26" w:rsidP="008E4B26" w:rsidRDefault="008E4B26" w14:paraId="4EC9494C" w14:textId="77777777">
      <w:pPr>
        <w:spacing w:before="0" w:after="160" w:line="259" w:lineRule="auto"/>
        <w:rPr>
          <w:rFonts w:eastAsia="Calibri" w:cs="Arial"/>
          <w:szCs w:val="22"/>
          <w:lang w:eastAsia="en-US"/>
        </w:rPr>
      </w:pPr>
      <w:r w:rsidRPr="00E27BB4">
        <w:rPr>
          <w:rFonts w:eastAsia="Calibri" w:cs="Arial"/>
          <w:szCs w:val="22"/>
          <w:lang w:eastAsia="en-US"/>
        </w:rPr>
        <w:t>Yours Sincerely </w:t>
      </w:r>
    </w:p>
    <w:p w:rsidR="00801E30" w:rsidRDefault="00801E30" w14:paraId="546A64DB" w14:textId="77777777">
      <w:pPr>
        <w:spacing w:before="0" w:after="160" w:line="259" w:lineRule="auto"/>
        <w:rPr>
          <w:rFonts w:eastAsia="Calibri" w:cs="Arial"/>
          <w:szCs w:val="22"/>
          <w:lang w:eastAsia="en-US"/>
        </w:rPr>
      </w:pPr>
    </w:p>
    <w:p w:rsidR="00801E30" w:rsidRDefault="00801E30" w14:paraId="328B710E" w14:textId="77777777">
      <w:pPr>
        <w:spacing w:before="0" w:after="160" w:line="259" w:lineRule="auto"/>
        <w:rPr>
          <w:rFonts w:eastAsia="Calibri" w:cs="Arial"/>
          <w:szCs w:val="22"/>
          <w:lang w:eastAsia="en-US"/>
        </w:rPr>
      </w:pPr>
      <w:r>
        <w:rPr>
          <w:rFonts w:eastAsia="Calibri" w:cs="Arial"/>
          <w:szCs w:val="22"/>
          <w:lang w:eastAsia="en-US"/>
        </w:rPr>
        <w:br w:type="page"/>
      </w:r>
    </w:p>
    <w:p w:rsidRPr="00272030" w:rsidR="00C66397" w:rsidP="00C66397" w:rsidRDefault="00C66397" w14:paraId="1DF37E8C" w14:textId="1B8E5B91">
      <w:pPr>
        <w:pStyle w:val="Default"/>
        <w:rPr>
          <w:b/>
          <w:u w:val="single"/>
        </w:rPr>
      </w:pPr>
      <w:bookmarkStart w:name="AppendixB5" w:id="30"/>
      <w:r w:rsidRPr="00272030">
        <w:rPr>
          <w:b/>
          <w:u w:val="single"/>
        </w:rPr>
        <w:t xml:space="preserve">Appendix </w:t>
      </w:r>
      <w:r>
        <w:rPr>
          <w:b/>
          <w:u w:val="single"/>
        </w:rPr>
        <w:t>B5</w:t>
      </w:r>
      <w:r w:rsidRPr="00272030">
        <w:rPr>
          <w:b/>
          <w:u w:val="single"/>
        </w:rPr>
        <w:t xml:space="preserve"> </w:t>
      </w:r>
      <w:bookmarkEnd w:id="30"/>
      <w:r w:rsidRPr="00272030">
        <w:rPr>
          <w:b/>
          <w:u w:val="single"/>
        </w:rPr>
        <w:t xml:space="preserve">- </w:t>
      </w:r>
      <w:r>
        <w:rPr>
          <w:b/>
          <w:u w:val="single"/>
        </w:rPr>
        <w:t>Sample</w:t>
      </w:r>
      <w:r w:rsidRPr="00272030">
        <w:rPr>
          <w:b/>
          <w:u w:val="single"/>
        </w:rPr>
        <w:t xml:space="preserve"> patient letter for Estriol 0.01% cream</w:t>
      </w:r>
    </w:p>
    <w:p w:rsidR="00C66397" w:rsidP="00C66397" w:rsidRDefault="00C66397" w14:paraId="214A9275" w14:textId="77777777">
      <w:pPr>
        <w:widowControl w:val="0"/>
        <w:autoSpaceDE w:val="0"/>
        <w:autoSpaceDN w:val="0"/>
        <w:adjustRightInd w:val="0"/>
        <w:spacing w:before="0" w:after="0"/>
        <w:rPr>
          <w:rFonts w:eastAsia="MS Mincho" w:cs="Arial"/>
          <w:color w:val="000000"/>
          <w:szCs w:val="22"/>
          <w:lang w:val="en-US" w:eastAsia="en-US"/>
        </w:rPr>
      </w:pPr>
    </w:p>
    <w:p w:rsidRPr="00B131D6" w:rsidR="00C66397" w:rsidP="00C66397" w:rsidRDefault="00C66397" w14:paraId="44E164ED"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C66397" w:rsidP="00C66397" w:rsidRDefault="00C66397" w14:paraId="15E9AA72" w14:textId="77777777">
      <w:pPr>
        <w:spacing w:before="0" w:after="0"/>
        <w:rPr>
          <w:rFonts w:eastAsia="Calibri" w:cs="Arial"/>
          <w:szCs w:val="22"/>
          <w:lang w:eastAsia="en-US"/>
        </w:rPr>
      </w:pPr>
    </w:p>
    <w:p w:rsidRPr="00B131D6" w:rsidR="00C66397" w:rsidP="00C66397" w:rsidRDefault="00C66397" w14:paraId="403CA2CB"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C66397" w:rsidP="00C66397" w:rsidRDefault="00C66397" w14:paraId="713E153E"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C66397" w:rsidP="00C66397" w:rsidRDefault="00C66397" w14:paraId="75C1E102" w14:textId="77777777">
      <w:pPr>
        <w:spacing w:before="0" w:after="0"/>
        <w:rPr>
          <w:rFonts w:eastAsia="Calibri" w:cs="Arial"/>
          <w:szCs w:val="22"/>
          <w:lang w:eastAsia="en-US"/>
        </w:rPr>
      </w:pPr>
    </w:p>
    <w:p w:rsidR="00C66397" w:rsidP="00C66397" w:rsidRDefault="00C66397" w14:paraId="29E202BD"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00C66397" w:rsidP="00C66397" w:rsidRDefault="00C66397" w14:paraId="5E8FCD9F" w14:textId="77777777">
      <w:pPr>
        <w:spacing w:before="0" w:after="0"/>
        <w:jc w:val="both"/>
        <w:rPr>
          <w:rFonts w:eastAsia="Calibri" w:cs="Arial"/>
          <w:szCs w:val="22"/>
          <w:lang w:eastAsia="en-US"/>
        </w:rPr>
      </w:pPr>
    </w:p>
    <w:p w:rsidRPr="00B131D6" w:rsidR="00A13126" w:rsidP="00A13126" w:rsidRDefault="00A13126" w14:paraId="2B2DCE58"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A13126" w:rsidP="00A13126" w:rsidRDefault="00A13126" w14:paraId="1751CA15" w14:textId="77777777">
      <w:pPr>
        <w:spacing w:before="0" w:after="0"/>
        <w:jc w:val="both"/>
        <w:rPr>
          <w:rFonts w:eastAsia="Calibri" w:cs="Arial"/>
          <w:szCs w:val="22"/>
          <w:lang w:eastAsia="en-US"/>
        </w:rPr>
      </w:pPr>
    </w:p>
    <w:p w:rsidRPr="00C237F8" w:rsidR="00A13126" w:rsidP="00A13126" w:rsidRDefault="00A13126" w14:paraId="37C23F60"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B131D6" w:rsidR="00C66397" w:rsidP="00C66397" w:rsidRDefault="00C66397" w14:paraId="4F98B8C8" w14:textId="2317EC6A">
      <w:pPr>
        <w:spacing w:before="0" w:after="0"/>
        <w:jc w:val="both"/>
        <w:rPr>
          <w:rFonts w:eastAsia="Calibri" w:cs="Arial"/>
          <w:szCs w:val="22"/>
          <w:lang w:eastAsia="en-US"/>
        </w:rPr>
      </w:pPr>
    </w:p>
    <w:p w:rsidRPr="00B131D6" w:rsidR="00C66397" w:rsidP="00C66397" w:rsidRDefault="00C66397" w14:paraId="30F5AEB1" w14:textId="77777777">
      <w:pPr>
        <w:spacing w:before="0" w:after="0"/>
        <w:jc w:val="both"/>
        <w:rPr>
          <w:rFonts w:eastAsia="Calibri" w:cs="Arial"/>
          <w:szCs w:val="22"/>
          <w:lang w:eastAsia="en-US"/>
        </w:rPr>
      </w:pPr>
    </w:p>
    <w:p w:rsidRPr="00B131D6" w:rsidR="00C66397" w:rsidP="00C66397" w:rsidRDefault="00C66397" w14:paraId="5C3B9491" w14:textId="77777777">
      <w:pPr>
        <w:spacing w:before="0" w:after="0"/>
        <w:jc w:val="both"/>
        <w:rPr>
          <w:rFonts w:eastAsia="Calibri" w:cs="Arial"/>
          <w:b/>
          <w:szCs w:val="22"/>
          <w:lang w:eastAsia="en-US"/>
        </w:rPr>
      </w:pPr>
    </w:p>
    <w:p w:rsidRPr="00B131D6" w:rsidR="00C66397" w:rsidP="00C66397" w:rsidRDefault="00C66397" w14:paraId="74BF5777" w14:textId="77777777">
      <w:pPr>
        <w:spacing w:before="0" w:after="0"/>
        <w:jc w:val="both"/>
        <w:rPr>
          <w:rFonts w:eastAsia="Calibri" w:cs="Arial"/>
          <w:b/>
          <w:szCs w:val="22"/>
          <w:lang w:eastAsia="en-US"/>
        </w:rPr>
      </w:pPr>
      <w:r w:rsidRPr="00B131D6">
        <w:rPr>
          <w:rFonts w:eastAsia="Calibri" w:cs="Arial"/>
          <w:b/>
          <w:szCs w:val="22"/>
          <w:lang w:eastAsia="en-US"/>
        </w:rPr>
        <w:t>You are currently prescribed:</w:t>
      </w:r>
      <w:r w:rsidRPr="00B131D6">
        <w:rPr>
          <w:rFonts w:eastAsia="Calibri" w:cs="Arial"/>
          <w:b/>
          <w:szCs w:val="22"/>
          <w:lang w:eastAsia="en-US"/>
        </w:rPr>
        <w:tab/>
      </w:r>
      <w:r w:rsidRPr="00B131D6">
        <w:rPr>
          <w:rFonts w:eastAsia="Calibri" w:cs="Arial"/>
          <w:b/>
          <w:szCs w:val="22"/>
          <w:lang w:eastAsia="en-US"/>
        </w:rPr>
        <w:tab/>
      </w:r>
      <w:r w:rsidRPr="00B131D6">
        <w:rPr>
          <w:rFonts w:eastAsia="Calibri" w:cs="Arial"/>
          <w:b/>
          <w:szCs w:val="22"/>
          <w:lang w:eastAsia="en-US"/>
        </w:rPr>
        <w:tab/>
      </w:r>
    </w:p>
    <w:p w:rsidRPr="000E78BD" w:rsidR="00C66397" w:rsidP="00C66397" w:rsidRDefault="00C66397" w14:paraId="6B8B536F" w14:textId="3642BBB0">
      <w:pPr>
        <w:spacing w:before="0" w:after="0"/>
        <w:jc w:val="center"/>
        <w:rPr>
          <w:rFonts w:eastAsia="Calibri" w:cs="Arial"/>
          <w:bCs/>
          <w:i/>
          <w:szCs w:val="22"/>
          <w:lang w:eastAsia="en-US"/>
        </w:rPr>
      </w:pPr>
      <w:r>
        <w:rPr>
          <w:bCs/>
          <w:szCs w:val="22"/>
        </w:rPr>
        <w:t xml:space="preserve">Estriol 0.01% </w:t>
      </w:r>
      <w:r w:rsidR="00E52E09">
        <w:rPr>
          <w:bCs/>
          <w:szCs w:val="22"/>
        </w:rPr>
        <w:t xml:space="preserve">Vaginal </w:t>
      </w:r>
      <w:r>
        <w:rPr>
          <w:bCs/>
          <w:szCs w:val="22"/>
        </w:rPr>
        <w:t>Cream</w:t>
      </w:r>
    </w:p>
    <w:p w:rsidRPr="000E78BD" w:rsidR="00C66397" w:rsidP="00C66397" w:rsidRDefault="00C66397" w14:paraId="5B0CB60B" w14:textId="77777777">
      <w:pPr>
        <w:spacing w:before="0" w:after="0"/>
        <w:ind w:left="720"/>
        <w:jc w:val="center"/>
        <w:rPr>
          <w:rFonts w:eastAsia="Calibri" w:cs="Arial"/>
          <w:bCs/>
          <w:i/>
          <w:szCs w:val="22"/>
          <w:lang w:eastAsia="en-US"/>
        </w:rPr>
      </w:pPr>
      <w:r>
        <w:rPr>
          <w:rFonts w:eastAsia="Calibri" w:cs="Arial"/>
          <w:bCs/>
          <w:i/>
          <w:szCs w:val="22"/>
          <w:lang w:eastAsia="en-US"/>
        </w:rPr>
        <w:t>XXXX application(s) to be used XXXXX a day/week</w:t>
      </w:r>
    </w:p>
    <w:p w:rsidRPr="00325D5E" w:rsidR="00C66397" w:rsidP="00C66397" w:rsidRDefault="00C66397" w14:paraId="11B0B36B" w14:textId="77777777">
      <w:pPr>
        <w:pStyle w:val="Default"/>
        <w:jc w:val="center"/>
        <w:rPr>
          <w:rFonts w:eastAsia="Calibri"/>
          <w:bCs/>
          <w:i/>
          <w:color w:val="FF0000"/>
          <w:sz w:val="22"/>
          <w:szCs w:val="22"/>
        </w:rPr>
      </w:pPr>
      <w:r w:rsidRPr="000E78BD">
        <w:rPr>
          <w:rFonts w:eastAsia="Calibri"/>
          <w:bCs/>
          <w:i/>
          <w:color w:val="FF0000"/>
          <w:sz w:val="22"/>
          <w:szCs w:val="22"/>
        </w:rPr>
        <w:t>Delete/amend as appropriate</w:t>
      </w:r>
    </w:p>
    <w:p w:rsidRPr="00B131D6" w:rsidR="00C66397" w:rsidP="00C66397" w:rsidRDefault="00C66397" w14:paraId="42DFC72B" w14:textId="77777777">
      <w:pPr>
        <w:spacing w:before="0" w:after="0"/>
        <w:jc w:val="center"/>
        <w:rPr>
          <w:rFonts w:eastAsia="Calibri" w:cs="Arial"/>
          <w:i/>
          <w:szCs w:val="22"/>
          <w:lang w:eastAsia="en-US"/>
        </w:rPr>
      </w:pPr>
    </w:p>
    <w:p w:rsidRPr="003A2FBB" w:rsidR="00C66397" w:rsidP="00C66397" w:rsidRDefault="00C66397" w14:paraId="1DE89869" w14:textId="77777777">
      <w:pPr>
        <w:spacing w:before="0" w:after="0"/>
        <w:jc w:val="both"/>
        <w:rPr>
          <w:rFonts w:eastAsia="Calibri" w:cs="Arial"/>
          <w:bCs/>
          <w:szCs w:val="22"/>
          <w:lang w:eastAsia="en-US"/>
        </w:rPr>
      </w:pPr>
      <w:r w:rsidRPr="00B131D6">
        <w:rPr>
          <w:rFonts w:eastAsia="Calibri" w:cs="Arial"/>
          <w:b/>
          <w:szCs w:val="22"/>
          <w:lang w:eastAsia="en-US"/>
        </w:rPr>
        <w:t>This has been changed to:</w:t>
      </w:r>
    </w:p>
    <w:p w:rsidR="00C66397" w:rsidP="00C66397" w:rsidRDefault="00A13126" w14:paraId="7F2BBB2C" w14:textId="5118CB59">
      <w:pPr>
        <w:spacing w:before="0" w:after="0"/>
        <w:jc w:val="center"/>
        <w:rPr>
          <w:rFonts w:eastAsia="Calibri" w:cs="Arial"/>
          <w:bCs/>
          <w:szCs w:val="22"/>
          <w:lang w:eastAsia="en-US"/>
        </w:rPr>
      </w:pPr>
      <w:r>
        <w:rPr>
          <w:rFonts w:eastAsia="Calibri" w:cs="Arial"/>
          <w:bCs/>
          <w:szCs w:val="22"/>
          <w:lang w:eastAsia="en-US"/>
        </w:rPr>
        <w:t>Estriol</w:t>
      </w:r>
      <w:r w:rsidRPr="003A2FBB" w:rsidR="00C66397">
        <w:rPr>
          <w:rFonts w:eastAsia="Calibri" w:cs="Arial"/>
          <w:bCs/>
          <w:szCs w:val="22"/>
          <w:lang w:eastAsia="en-US"/>
        </w:rPr>
        <w:t xml:space="preserve"> </w:t>
      </w:r>
      <w:r w:rsidRPr="006157F1" w:rsidR="00C66397">
        <w:rPr>
          <w:rFonts w:eastAsia="Calibri" w:cs="Arial"/>
          <w:bCs/>
          <w:szCs w:val="22"/>
          <w:u w:val="single"/>
          <w:lang w:eastAsia="en-US"/>
        </w:rPr>
        <w:t>0.1%</w:t>
      </w:r>
      <w:r w:rsidR="00E52E09">
        <w:rPr>
          <w:rFonts w:eastAsia="Calibri" w:cs="Arial"/>
          <w:bCs/>
          <w:szCs w:val="22"/>
          <w:u w:val="single"/>
          <w:lang w:eastAsia="en-US"/>
        </w:rPr>
        <w:t xml:space="preserve"> (1mg/g)</w:t>
      </w:r>
      <w:r w:rsidRPr="003A2FBB" w:rsidR="00C66397">
        <w:rPr>
          <w:rFonts w:eastAsia="Calibri" w:cs="Arial"/>
          <w:bCs/>
          <w:szCs w:val="22"/>
          <w:lang w:eastAsia="en-US"/>
        </w:rPr>
        <w:t xml:space="preserve"> </w:t>
      </w:r>
      <w:r w:rsidR="00E52E09">
        <w:rPr>
          <w:rFonts w:eastAsia="Calibri" w:cs="Arial"/>
          <w:bCs/>
          <w:szCs w:val="22"/>
          <w:lang w:eastAsia="en-US"/>
        </w:rPr>
        <w:t xml:space="preserve">Vaginal </w:t>
      </w:r>
      <w:r w:rsidRPr="003A2FBB" w:rsidR="00C66397">
        <w:rPr>
          <w:rFonts w:eastAsia="Calibri" w:cs="Arial"/>
          <w:bCs/>
          <w:szCs w:val="22"/>
          <w:lang w:eastAsia="en-US"/>
        </w:rPr>
        <w:t>Cream</w:t>
      </w:r>
      <w:r w:rsidR="00C66397">
        <w:rPr>
          <w:rFonts w:eastAsia="Calibri" w:cs="Arial"/>
          <w:bCs/>
          <w:szCs w:val="22"/>
          <w:lang w:eastAsia="en-US"/>
        </w:rPr>
        <w:t xml:space="preserve"> </w:t>
      </w:r>
    </w:p>
    <w:p w:rsidRPr="000E78BD" w:rsidR="00C66397" w:rsidP="00C66397" w:rsidRDefault="00C66397" w14:paraId="4BB88EAE" w14:textId="77777777">
      <w:pPr>
        <w:spacing w:before="0" w:after="0"/>
        <w:ind w:left="720"/>
        <w:jc w:val="center"/>
        <w:rPr>
          <w:rFonts w:eastAsia="Calibri" w:cs="Arial"/>
          <w:bCs/>
          <w:i/>
          <w:szCs w:val="22"/>
          <w:lang w:eastAsia="en-US"/>
        </w:rPr>
      </w:pPr>
      <w:r>
        <w:rPr>
          <w:rFonts w:eastAsia="Calibri" w:cs="Arial"/>
          <w:bCs/>
          <w:i/>
          <w:szCs w:val="22"/>
          <w:lang w:eastAsia="en-US"/>
        </w:rPr>
        <w:t>XXXX application(s) to be used XXXXX a day/week</w:t>
      </w:r>
    </w:p>
    <w:p w:rsidRPr="000E78BD" w:rsidR="00C66397" w:rsidP="00C66397" w:rsidRDefault="00C66397" w14:paraId="02468141" w14:textId="77777777">
      <w:pPr>
        <w:pStyle w:val="Default"/>
        <w:jc w:val="center"/>
        <w:rPr>
          <w:rFonts w:eastAsia="Calibri"/>
          <w:b/>
          <w:i/>
          <w:color w:val="FF0000"/>
          <w:sz w:val="22"/>
          <w:szCs w:val="22"/>
        </w:rPr>
      </w:pPr>
      <w:r w:rsidRPr="000E78BD">
        <w:rPr>
          <w:rFonts w:eastAsia="Calibri"/>
          <w:i/>
          <w:color w:val="FF0000"/>
          <w:sz w:val="22"/>
          <w:szCs w:val="22"/>
        </w:rPr>
        <w:t>Delete/amend as appropriate</w:t>
      </w:r>
    </w:p>
    <w:p w:rsidRPr="00B131D6" w:rsidR="00C66397" w:rsidP="00C66397" w:rsidRDefault="00C66397" w14:paraId="65D95E7F" w14:textId="77777777">
      <w:pPr>
        <w:spacing w:before="0" w:after="0"/>
        <w:jc w:val="both"/>
        <w:rPr>
          <w:rFonts w:eastAsia="Calibri" w:cs="Arial"/>
          <w:szCs w:val="22"/>
          <w:lang w:eastAsia="en-US"/>
        </w:rPr>
      </w:pPr>
    </w:p>
    <w:p w:rsidR="00737FA6" w:rsidP="00C66397" w:rsidRDefault="00C66397" w14:paraId="7DF74459" w14:textId="77777777">
      <w:pPr>
        <w:spacing w:before="0" w:after="0"/>
        <w:jc w:val="both"/>
        <w:rPr>
          <w:rFonts w:eastAsia="Calibri" w:cs="Arial"/>
          <w:b/>
          <w:bCs/>
          <w:szCs w:val="22"/>
          <w:lang w:eastAsia="en-US"/>
        </w:rPr>
      </w:pPr>
      <w:r w:rsidRPr="003A2FBB">
        <w:rPr>
          <w:rFonts w:eastAsia="Calibri" w:cs="Arial"/>
          <w:b/>
          <w:bCs/>
          <w:szCs w:val="22"/>
          <w:lang w:eastAsia="en-US"/>
        </w:rPr>
        <w:t xml:space="preserve">Please be assured that your new prescription contains the same active ingredient as your previous prescription and at the same dose. </w:t>
      </w:r>
      <w:r>
        <w:rPr>
          <w:rFonts w:eastAsia="Calibri" w:cs="Arial"/>
          <w:b/>
          <w:bCs/>
          <w:szCs w:val="22"/>
          <w:lang w:eastAsia="en-US"/>
        </w:rPr>
        <w:t xml:space="preserve"> Whilst the</w:t>
      </w:r>
      <w:r w:rsidRPr="003A2FBB">
        <w:rPr>
          <w:rFonts w:eastAsia="Calibri" w:cs="Arial"/>
          <w:b/>
          <w:bCs/>
          <w:szCs w:val="22"/>
          <w:lang w:eastAsia="en-US"/>
        </w:rPr>
        <w:t xml:space="preserve"> </w:t>
      </w:r>
      <w:r w:rsidRPr="006157F1" w:rsidR="00A13126">
        <w:rPr>
          <w:rFonts w:eastAsia="Calibri" w:cs="Arial"/>
          <w:b/>
          <w:bCs/>
          <w:szCs w:val="22"/>
          <w:u w:val="single"/>
          <w:lang w:eastAsia="en-US"/>
        </w:rPr>
        <w:t>Estriol</w:t>
      </w:r>
      <w:r w:rsidRPr="006157F1" w:rsidR="00FD10C8">
        <w:rPr>
          <w:rFonts w:eastAsia="Calibri" w:cs="Arial"/>
          <w:b/>
          <w:bCs/>
          <w:szCs w:val="22"/>
          <w:u w:val="single"/>
          <w:lang w:eastAsia="en-US"/>
        </w:rPr>
        <w:t xml:space="preserve"> 0.1%</w:t>
      </w:r>
      <w:r w:rsidRPr="003A2FBB">
        <w:rPr>
          <w:rFonts w:eastAsia="Calibri" w:cs="Arial"/>
          <w:b/>
          <w:bCs/>
          <w:szCs w:val="22"/>
          <w:lang w:eastAsia="en-US"/>
        </w:rPr>
        <w:t xml:space="preserve"> cream is </w:t>
      </w:r>
      <w:r>
        <w:rPr>
          <w:rFonts w:eastAsia="Calibri" w:cs="Arial"/>
          <w:b/>
          <w:bCs/>
          <w:szCs w:val="22"/>
          <w:lang w:eastAsia="en-US"/>
        </w:rPr>
        <w:t xml:space="preserve">a stronger concentration, the amount of cream delivered per application is less meaning that the amount of active medicine (estriol) delivered per application is the same.   </w:t>
      </w:r>
    </w:p>
    <w:p w:rsidR="00737FA6" w:rsidP="00C66397" w:rsidRDefault="00737FA6" w14:paraId="4DB1C158" w14:textId="77777777">
      <w:pPr>
        <w:spacing w:before="0" w:after="0"/>
        <w:jc w:val="both"/>
        <w:rPr>
          <w:rFonts w:eastAsia="Calibri" w:cs="Arial"/>
          <w:b/>
          <w:bCs/>
          <w:szCs w:val="22"/>
          <w:lang w:eastAsia="en-US"/>
        </w:rPr>
      </w:pPr>
    </w:p>
    <w:p w:rsidRPr="003A2FBB" w:rsidR="00C66397" w:rsidP="00C66397" w:rsidRDefault="00C66397" w14:paraId="5F0B1DB5" w14:textId="56562A07">
      <w:pPr>
        <w:spacing w:before="0" w:after="0"/>
        <w:jc w:val="both"/>
        <w:rPr>
          <w:rFonts w:eastAsia="Calibri" w:cs="Arial"/>
          <w:b/>
          <w:bCs/>
          <w:szCs w:val="22"/>
          <w:lang w:eastAsia="en-US"/>
        </w:rPr>
      </w:pPr>
      <w:r>
        <w:rPr>
          <w:rFonts w:eastAsia="Calibri" w:cs="Arial"/>
          <w:b/>
          <w:bCs/>
          <w:szCs w:val="22"/>
          <w:lang w:eastAsia="en-US"/>
        </w:rPr>
        <w:t>When using</w:t>
      </w:r>
      <w:r w:rsidR="00FD10C8">
        <w:rPr>
          <w:rFonts w:eastAsia="Calibri" w:cs="Arial"/>
          <w:b/>
          <w:bCs/>
          <w:szCs w:val="22"/>
          <w:lang w:eastAsia="en-US"/>
        </w:rPr>
        <w:t xml:space="preserve"> </w:t>
      </w:r>
      <w:r w:rsidRPr="006157F1" w:rsidR="00FD10C8">
        <w:rPr>
          <w:rFonts w:eastAsia="Calibri" w:cs="Arial"/>
          <w:b/>
          <w:bCs/>
          <w:szCs w:val="22"/>
          <w:u w:val="single"/>
          <w:lang w:eastAsia="en-US"/>
        </w:rPr>
        <w:t>estriol 0.1%</w:t>
      </w:r>
      <w:r w:rsidR="00FD10C8">
        <w:rPr>
          <w:rFonts w:eastAsia="Calibri" w:cs="Arial"/>
          <w:b/>
          <w:bCs/>
          <w:szCs w:val="22"/>
          <w:lang w:eastAsia="en-US"/>
        </w:rPr>
        <w:t xml:space="preserve"> cream</w:t>
      </w:r>
      <w:r>
        <w:rPr>
          <w:rFonts w:eastAsia="Calibri" w:cs="Arial"/>
          <w:b/>
          <w:bCs/>
          <w:szCs w:val="22"/>
          <w:lang w:eastAsia="en-US"/>
        </w:rPr>
        <w:t>, please use the plastic applicator supplied inside the pack.</w:t>
      </w:r>
      <w:r w:rsidR="00335510">
        <w:rPr>
          <w:rFonts w:eastAsia="Calibri" w:cs="Arial"/>
          <w:b/>
          <w:bCs/>
          <w:szCs w:val="22"/>
          <w:lang w:eastAsia="en-US"/>
        </w:rPr>
        <w:t xml:space="preserve"> </w:t>
      </w:r>
      <w:r w:rsidR="00DF5BAE">
        <w:rPr>
          <w:rFonts w:eastAsia="Calibri" w:cs="Arial"/>
          <w:b/>
          <w:bCs/>
          <w:szCs w:val="22"/>
          <w:lang w:eastAsia="en-US"/>
        </w:rPr>
        <w:t xml:space="preserve"> The applicator in the pack has a red ring mark and the</w:t>
      </w:r>
      <w:r w:rsidR="00F72432">
        <w:rPr>
          <w:rFonts w:eastAsia="Calibri" w:cs="Arial"/>
          <w:b/>
          <w:bCs/>
          <w:szCs w:val="22"/>
          <w:lang w:eastAsia="en-US"/>
        </w:rPr>
        <w:t xml:space="preserve"> a</w:t>
      </w:r>
      <w:r w:rsidR="00335510">
        <w:rPr>
          <w:rFonts w:eastAsia="Calibri" w:cs="Arial"/>
          <w:b/>
          <w:bCs/>
          <w:szCs w:val="22"/>
          <w:lang w:eastAsia="en-US"/>
        </w:rPr>
        <w:t xml:space="preserve">pplicator </w:t>
      </w:r>
      <w:r w:rsidR="00F72432">
        <w:rPr>
          <w:rFonts w:eastAsia="Calibri" w:cs="Arial"/>
          <w:b/>
          <w:bCs/>
          <w:szCs w:val="22"/>
          <w:lang w:eastAsia="en-US"/>
        </w:rPr>
        <w:t>should be filled with cream up to</w:t>
      </w:r>
      <w:r w:rsidR="00335510">
        <w:rPr>
          <w:rFonts w:eastAsia="Calibri" w:cs="Arial"/>
          <w:b/>
          <w:bCs/>
          <w:szCs w:val="22"/>
          <w:lang w:eastAsia="en-US"/>
        </w:rPr>
        <w:t xml:space="preserve"> the red ring mark</w:t>
      </w:r>
      <w:r w:rsidR="00F72432">
        <w:rPr>
          <w:rFonts w:eastAsia="Calibri" w:cs="Arial"/>
          <w:b/>
          <w:bCs/>
          <w:szCs w:val="22"/>
          <w:lang w:eastAsia="en-US"/>
        </w:rPr>
        <w:t xml:space="preserve">. </w:t>
      </w:r>
      <w:r w:rsidR="00960AFE">
        <w:rPr>
          <w:rFonts w:eastAsia="Calibri" w:cs="Arial"/>
          <w:b/>
          <w:bCs/>
          <w:szCs w:val="22"/>
          <w:lang w:eastAsia="en-US"/>
        </w:rPr>
        <w:t xml:space="preserve"> Refer to the patient information leaflet within the pack for further </w:t>
      </w:r>
      <w:proofErr w:type="spellStart"/>
      <w:proofErr w:type="gramStart"/>
      <w:r w:rsidR="00960AFE">
        <w:rPr>
          <w:rFonts w:eastAsia="Calibri" w:cs="Arial"/>
          <w:b/>
          <w:bCs/>
          <w:szCs w:val="22"/>
          <w:lang w:eastAsia="en-US"/>
        </w:rPr>
        <w:t>information.</w:t>
      </w:r>
      <w:r w:rsidRPr="003A2FBB">
        <w:rPr>
          <w:b/>
          <w:bCs/>
        </w:rPr>
        <w:t>One</w:t>
      </w:r>
      <w:proofErr w:type="spellEnd"/>
      <w:proofErr w:type="gramEnd"/>
      <w:r w:rsidRPr="003A2FBB">
        <w:rPr>
          <w:b/>
          <w:bCs/>
        </w:rPr>
        <w:t xml:space="preserve"> 15g tube of </w:t>
      </w:r>
      <w:r w:rsidRPr="006157F1" w:rsidR="00FD10C8">
        <w:rPr>
          <w:b/>
          <w:bCs/>
          <w:u w:val="single"/>
        </w:rPr>
        <w:t>estriol 0.1%</w:t>
      </w:r>
      <w:r w:rsidR="00FD10C8">
        <w:rPr>
          <w:b/>
          <w:bCs/>
        </w:rPr>
        <w:t xml:space="preserve"> cream</w:t>
      </w:r>
      <w:r w:rsidR="00DA2FFF">
        <w:rPr>
          <w:b/>
          <w:bCs/>
        </w:rPr>
        <w:t xml:space="preserve"> </w:t>
      </w:r>
      <w:r w:rsidRPr="003A2FBB">
        <w:rPr>
          <w:b/>
          <w:bCs/>
        </w:rPr>
        <w:t>provides 30 doses, so will last you around twice as long as one tube of your previous medication</w:t>
      </w:r>
      <w:r>
        <w:rPr>
          <w:b/>
          <w:bCs/>
        </w:rPr>
        <w:t>.</w:t>
      </w:r>
    </w:p>
    <w:p w:rsidRPr="00B131D6" w:rsidR="00C66397" w:rsidP="00C66397" w:rsidRDefault="00C66397" w14:paraId="487F84FE" w14:textId="77777777">
      <w:pPr>
        <w:spacing w:before="0" w:after="0"/>
        <w:jc w:val="both"/>
        <w:rPr>
          <w:rFonts w:eastAsia="Calibri" w:cs="Arial"/>
          <w:szCs w:val="22"/>
          <w:lang w:eastAsia="en-US"/>
        </w:rPr>
      </w:pPr>
    </w:p>
    <w:p w:rsidR="00C66397" w:rsidP="00C66397" w:rsidRDefault="00C66397" w14:paraId="5F1DCEC0" w14:textId="3C437EE1">
      <w:pPr>
        <w:spacing w:before="0" w:after="0"/>
        <w:jc w:val="both"/>
        <w:rPr>
          <w:rFonts w:eastAsia="Calibri" w:cs="Arial"/>
          <w:szCs w:val="22"/>
          <w:lang w:eastAsia="en-US"/>
        </w:rPr>
      </w:pPr>
      <w:r w:rsidRPr="00B131D6">
        <w:rPr>
          <w:rFonts w:eastAsia="Calibri" w:cs="Arial"/>
          <w:szCs w:val="22"/>
          <w:lang w:eastAsia="en-US"/>
        </w:rPr>
        <w:t xml:space="preserve">If you are happy with what is proposed there is no need for you to do anything, simply use up any current medication you have </w:t>
      </w:r>
      <w:proofErr w:type="gramStart"/>
      <w:r w:rsidRPr="00B131D6">
        <w:rPr>
          <w:rFonts w:eastAsia="Calibri" w:cs="Arial"/>
          <w:szCs w:val="22"/>
          <w:lang w:eastAsia="en-US"/>
        </w:rPr>
        <w:t>left</w:t>
      </w:r>
      <w:proofErr w:type="gramEnd"/>
      <w:r w:rsidRPr="00B131D6">
        <w:rPr>
          <w:rFonts w:eastAsia="Calibri" w:cs="Arial"/>
          <w:szCs w:val="22"/>
          <w:lang w:eastAsia="en-US"/>
        </w:rPr>
        <w:t xml:space="preserve"> and we will make the change when your next repeat prescription is due. </w:t>
      </w:r>
    </w:p>
    <w:p w:rsidRPr="00DD2D51" w:rsidR="00C66397" w:rsidP="1B7C7021" w:rsidRDefault="00C66397" w14:paraId="51140099" w14:textId="3730BA93">
      <w:pPr>
        <w:pStyle w:val="Normal"/>
        <w:spacing w:before="0" w:after="0"/>
        <w:jc w:val="both"/>
        <w:rPr>
          <w:rFonts w:eastAsia="Calibri" w:cs="Arial"/>
          <w:lang w:eastAsia="en-US"/>
        </w:rPr>
      </w:pPr>
    </w:p>
    <w:p w:rsidRPr="00DD2D51" w:rsidR="00C66397" w:rsidP="642B19C3" w:rsidRDefault="00C66397" w14:paraId="0767D8BC" w14:textId="21D4A5E5">
      <w:pPr>
        <w:spacing w:before="0" w:after="0"/>
        <w:jc w:val="both"/>
        <w:rPr>
          <w:rFonts w:eastAsia="Calibri" w:cs="Arial"/>
          <w:lang w:eastAsia="en-US"/>
        </w:rPr>
      </w:pPr>
      <w:r w:rsidRPr="642B19C3" w:rsidR="00C66397">
        <w:rPr>
          <w:rFonts w:eastAsia="Calibri" w:cs="Arial"/>
          <w:lang w:eastAsia="en-US"/>
        </w:rPr>
        <w:t xml:space="preserve">If you have any questions </w:t>
      </w:r>
      <w:r w:rsidRPr="642B19C3" w:rsidR="00C66397">
        <w:rPr>
          <w:rFonts w:eastAsia="Calibri" w:cs="Arial"/>
          <w:lang w:eastAsia="en-US"/>
        </w:rPr>
        <w:t>regarding</w:t>
      </w:r>
      <w:r w:rsidRPr="642B19C3" w:rsidR="00C66397">
        <w:rPr>
          <w:rFonts w:eastAsia="Calibri" w:cs="Arial"/>
          <w:lang w:eastAsia="en-US"/>
        </w:rPr>
        <w:t xml:space="preserve"> this change then please discuss with your local pharmacist or contact the practice</w:t>
      </w:r>
      <w:r w:rsidRPr="642B19C3" w:rsidR="20BEC28A">
        <w:rPr>
          <w:rFonts w:eastAsia="Calibri" w:cs="Arial"/>
          <w:lang w:eastAsia="en-US"/>
        </w:rPr>
        <w:t>.</w:t>
      </w:r>
    </w:p>
    <w:p w:rsidRPr="00DD2D51" w:rsidR="00C66397" w:rsidP="00C66397" w:rsidRDefault="00C66397" w14:paraId="35F24E08" w14:textId="77777777">
      <w:pPr>
        <w:spacing w:before="0" w:after="0"/>
        <w:jc w:val="both"/>
        <w:rPr>
          <w:rFonts w:eastAsia="Calibri" w:cs="Arial"/>
          <w:szCs w:val="22"/>
          <w:lang w:eastAsia="en-US"/>
        </w:rPr>
      </w:pPr>
    </w:p>
    <w:p w:rsidR="00C66397" w:rsidP="00C66397" w:rsidRDefault="00C66397" w14:paraId="2BA8696A" w14:textId="77777777">
      <w:pPr>
        <w:spacing w:before="0" w:after="0"/>
        <w:jc w:val="both"/>
        <w:rPr>
          <w:rFonts w:eastAsia="Calibri" w:cs="Arial"/>
          <w:szCs w:val="22"/>
          <w:lang w:eastAsia="en-US"/>
        </w:rPr>
      </w:pPr>
      <w:r w:rsidRPr="00DD2D51">
        <w:rPr>
          <w:rFonts w:eastAsia="Calibri" w:cs="Arial"/>
          <w:szCs w:val="22"/>
          <w:lang w:eastAsia="en-US"/>
        </w:rPr>
        <w:t>Yours Sincerely</w:t>
      </w:r>
    </w:p>
    <w:p w:rsidR="00C66397" w:rsidP="00C66397" w:rsidRDefault="00C66397" w14:paraId="76E0DF8C" w14:textId="77777777">
      <w:pPr>
        <w:widowControl w:val="0"/>
        <w:autoSpaceDE w:val="0"/>
        <w:autoSpaceDN w:val="0"/>
        <w:adjustRightInd w:val="0"/>
        <w:spacing w:before="0" w:after="0"/>
        <w:rPr>
          <w:rFonts w:ascii="Calibri" w:hAnsi="Calibri" w:eastAsia="Calibri"/>
          <w:szCs w:val="22"/>
          <w:lang w:eastAsia="en-US"/>
        </w:rPr>
      </w:pPr>
    </w:p>
    <w:p w:rsidR="00DE0A5E" w:rsidRDefault="00DE0A5E" w14:paraId="0A13285A" w14:textId="77777777">
      <w:pPr>
        <w:spacing w:before="0" w:after="160" w:line="259" w:lineRule="auto"/>
        <w:rPr>
          <w:rFonts w:eastAsia="Calibri" w:cs="Arial"/>
          <w:szCs w:val="22"/>
          <w:lang w:eastAsia="en-US"/>
        </w:rPr>
      </w:pPr>
    </w:p>
    <w:p w:rsidR="00DE0A5E" w:rsidRDefault="00DE0A5E" w14:paraId="3D407689" w14:textId="77777777">
      <w:pPr>
        <w:spacing w:before="0" w:after="160" w:line="259" w:lineRule="auto"/>
        <w:rPr>
          <w:rFonts w:eastAsia="Calibri" w:cs="Arial"/>
          <w:szCs w:val="22"/>
          <w:lang w:eastAsia="en-US"/>
        </w:rPr>
      </w:pPr>
      <w:r>
        <w:rPr>
          <w:rFonts w:eastAsia="Calibri" w:cs="Arial"/>
          <w:szCs w:val="22"/>
          <w:lang w:eastAsia="en-US"/>
        </w:rPr>
        <w:br w:type="page"/>
      </w:r>
    </w:p>
    <w:p w:rsidR="00080907" w:rsidRDefault="00DE0A5E" w14:paraId="650E5CF6" w14:textId="77777777">
      <w:pPr>
        <w:spacing w:before="0" w:after="160" w:line="259" w:lineRule="auto"/>
        <w:rPr>
          <w:b/>
          <w:bCs/>
          <w:iCs/>
          <w:szCs w:val="22"/>
        </w:rPr>
      </w:pPr>
      <w:bookmarkStart w:name="AppendixB6" w:id="31"/>
      <w:r w:rsidRPr="0023332E">
        <w:rPr>
          <w:b/>
          <w:bCs/>
          <w:iCs/>
          <w:szCs w:val="22"/>
        </w:rPr>
        <w:t xml:space="preserve">Appendix B6 </w:t>
      </w:r>
      <w:r w:rsidRPr="0023332E" w:rsidR="00080907">
        <w:rPr>
          <w:b/>
          <w:bCs/>
          <w:iCs/>
          <w:szCs w:val="22"/>
        </w:rPr>
        <w:t xml:space="preserve">– Sample patient letter for </w:t>
      </w:r>
      <w:proofErr w:type="spellStart"/>
      <w:r w:rsidRPr="0023332E">
        <w:rPr>
          <w:b/>
          <w:bCs/>
          <w:iCs/>
          <w:szCs w:val="22"/>
        </w:rPr>
        <w:t>Riluzole</w:t>
      </w:r>
      <w:proofErr w:type="spellEnd"/>
      <w:r w:rsidRPr="0023332E">
        <w:rPr>
          <w:b/>
          <w:bCs/>
          <w:iCs/>
          <w:szCs w:val="22"/>
        </w:rPr>
        <w:t xml:space="preserve"> 50mg </w:t>
      </w:r>
      <w:r w:rsidRPr="0023332E" w:rsidR="00080907">
        <w:rPr>
          <w:b/>
          <w:bCs/>
          <w:iCs/>
          <w:szCs w:val="22"/>
        </w:rPr>
        <w:t>tablets</w:t>
      </w:r>
      <w:r w:rsidRPr="0023332E">
        <w:rPr>
          <w:b/>
          <w:bCs/>
          <w:iCs/>
          <w:szCs w:val="22"/>
        </w:rPr>
        <w:t xml:space="preserve"> </w:t>
      </w:r>
      <w:bookmarkEnd w:id="31"/>
    </w:p>
    <w:p w:rsidR="00080907" w:rsidRDefault="00080907" w14:paraId="0D3E8A3C" w14:textId="77777777">
      <w:pPr>
        <w:spacing w:before="0" w:after="160" w:line="259" w:lineRule="auto"/>
        <w:rPr>
          <w:b/>
          <w:bCs/>
          <w:iCs/>
          <w:szCs w:val="22"/>
        </w:rPr>
      </w:pPr>
    </w:p>
    <w:p w:rsidRPr="00B131D6" w:rsidR="00080907" w:rsidP="00080907" w:rsidRDefault="00080907" w14:paraId="372F7E89"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080907" w:rsidP="00080907" w:rsidRDefault="00080907" w14:paraId="34162510" w14:textId="77777777">
      <w:pPr>
        <w:spacing w:before="0" w:after="0"/>
        <w:rPr>
          <w:rFonts w:eastAsia="Calibri" w:cs="Arial"/>
          <w:szCs w:val="22"/>
          <w:lang w:eastAsia="en-US"/>
        </w:rPr>
      </w:pPr>
    </w:p>
    <w:p w:rsidRPr="00B131D6" w:rsidR="00080907" w:rsidP="00080907" w:rsidRDefault="00080907" w14:paraId="5098A1BD"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080907" w:rsidP="00080907" w:rsidRDefault="00080907" w14:paraId="0A81C214"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080907" w:rsidP="00080907" w:rsidRDefault="00080907" w14:paraId="2EFF3AC1" w14:textId="77777777">
      <w:pPr>
        <w:spacing w:before="0" w:after="0"/>
        <w:rPr>
          <w:rFonts w:eastAsia="Calibri" w:cs="Arial"/>
          <w:szCs w:val="22"/>
          <w:lang w:eastAsia="en-US"/>
        </w:rPr>
      </w:pPr>
    </w:p>
    <w:p w:rsidR="00080907" w:rsidP="00080907" w:rsidRDefault="00080907" w14:paraId="107DCE84"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080907" w:rsidP="00080907" w:rsidRDefault="00080907" w14:paraId="45684D9C" w14:textId="77777777">
      <w:pPr>
        <w:spacing w:before="0" w:after="160"/>
        <w:rPr>
          <w:rFonts w:eastAsia="Calibri" w:cs="Arial"/>
          <w:szCs w:val="22"/>
          <w:lang w:eastAsia="en-US"/>
        </w:rPr>
      </w:pPr>
      <w:r w:rsidRPr="00E27BB4">
        <w:rPr>
          <w:rFonts w:eastAsia="Calibri" w:cs="Arial"/>
          <w:szCs w:val="22"/>
          <w:lang w:eastAsia="en-US"/>
        </w:rPr>
        <w:t>  </w:t>
      </w:r>
    </w:p>
    <w:p w:rsidRPr="00B131D6" w:rsidR="00080907" w:rsidP="00080907" w:rsidRDefault="00080907" w14:paraId="4D76213A"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080907" w:rsidP="00080907" w:rsidRDefault="00080907" w14:paraId="47E599D1" w14:textId="77777777">
      <w:pPr>
        <w:spacing w:before="0" w:after="0"/>
        <w:jc w:val="both"/>
        <w:rPr>
          <w:rFonts w:eastAsia="Calibri" w:cs="Arial"/>
          <w:szCs w:val="22"/>
          <w:lang w:eastAsia="en-US"/>
        </w:rPr>
      </w:pPr>
    </w:p>
    <w:p w:rsidRPr="00C237F8" w:rsidR="00080907" w:rsidP="00080907" w:rsidRDefault="00080907" w14:paraId="4E4AC868"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E27BB4" w:rsidR="00080907" w:rsidP="00080907" w:rsidRDefault="00080907" w14:paraId="25F723B0" w14:textId="77777777">
      <w:pPr>
        <w:spacing w:before="0" w:after="160" w:line="259" w:lineRule="auto"/>
        <w:rPr>
          <w:rFonts w:eastAsia="Calibri" w:cs="Arial"/>
          <w:szCs w:val="22"/>
          <w:lang w:eastAsia="en-US"/>
        </w:rPr>
      </w:pPr>
      <w:r w:rsidRPr="00E27BB4">
        <w:rPr>
          <w:rFonts w:eastAsia="Calibri" w:cs="Arial"/>
          <w:szCs w:val="22"/>
          <w:lang w:eastAsia="en-US"/>
        </w:rPr>
        <w:t>  </w:t>
      </w:r>
    </w:p>
    <w:p w:rsidR="00080907" w:rsidP="00080907" w:rsidRDefault="00080907" w14:paraId="1520CB9D" w14:textId="77777777">
      <w:pPr>
        <w:spacing w:before="0" w:after="160" w:line="259" w:lineRule="auto"/>
        <w:rPr>
          <w:rFonts w:eastAsia="Calibri" w:cs="Arial"/>
          <w:szCs w:val="22"/>
          <w:lang w:eastAsia="en-US"/>
        </w:rPr>
      </w:pPr>
      <w:r w:rsidRPr="00E27BB4">
        <w:rPr>
          <w:rFonts w:eastAsia="Calibri" w:cs="Arial"/>
          <w:b/>
          <w:bCs/>
          <w:szCs w:val="22"/>
          <w:lang w:eastAsia="en-US"/>
        </w:rPr>
        <w:t>You are currently prescribed:</w:t>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 </w:t>
      </w:r>
    </w:p>
    <w:p w:rsidR="00080907" w:rsidP="00080907" w:rsidRDefault="00080907" w14:paraId="2630141D" w14:textId="034145BB">
      <w:pPr>
        <w:spacing w:before="0" w:after="0"/>
        <w:jc w:val="center"/>
        <w:rPr>
          <w:rFonts w:eastAsia="Calibri" w:cs="Arial"/>
          <w:i/>
          <w:iCs/>
          <w:szCs w:val="22"/>
          <w:lang w:val="en-US" w:eastAsia="en-US"/>
        </w:rPr>
      </w:pPr>
      <w:proofErr w:type="spellStart"/>
      <w:r>
        <w:rPr>
          <w:rFonts w:eastAsia="Calibri" w:cs="Arial"/>
          <w:i/>
          <w:iCs/>
          <w:szCs w:val="22"/>
          <w:lang w:val="en-US" w:eastAsia="en-US"/>
        </w:rPr>
        <w:t>Riluzole</w:t>
      </w:r>
      <w:proofErr w:type="spellEnd"/>
      <w:r>
        <w:rPr>
          <w:rFonts w:eastAsia="Calibri" w:cs="Arial"/>
          <w:i/>
          <w:iCs/>
          <w:szCs w:val="22"/>
          <w:lang w:val="en-US" w:eastAsia="en-US"/>
        </w:rPr>
        <w:t xml:space="preserve"> 50mg tablets</w:t>
      </w:r>
    </w:p>
    <w:p w:rsidRPr="00E55C35" w:rsidR="00080907" w:rsidP="00080907" w:rsidRDefault="00080907" w14:paraId="1D805A5A" w14:textId="77777777">
      <w:pPr>
        <w:spacing w:before="0" w:after="0"/>
        <w:jc w:val="center"/>
        <w:rPr>
          <w:rFonts w:eastAsia="Calibri" w:cs="Arial"/>
          <w:b/>
          <w:bCs/>
          <w:szCs w:val="22"/>
          <w:lang w:eastAsia="en-US"/>
        </w:rPr>
      </w:pPr>
      <w:r w:rsidRPr="00E55C35">
        <w:rPr>
          <w:rFonts w:eastAsia="Calibri" w:cs="Arial"/>
          <w:b/>
          <w:bCs/>
          <w:i/>
          <w:iCs/>
          <w:color w:val="FF0000"/>
          <w:szCs w:val="22"/>
          <w:lang w:val="en-US" w:eastAsia="en-US"/>
        </w:rPr>
        <w:t>Delete/amend as appropriate</w:t>
      </w:r>
    </w:p>
    <w:p w:rsidR="00080907" w:rsidP="00080907" w:rsidRDefault="00080907" w14:paraId="601702EA" w14:textId="4773BFE8">
      <w:pPr>
        <w:spacing w:before="0" w:after="0" w:line="259" w:lineRule="auto"/>
        <w:ind w:left="2880" w:firstLine="720"/>
        <w:rPr>
          <w:rFonts w:eastAsia="Calibri" w:cs="Arial"/>
          <w:b/>
          <w:bCs/>
          <w:i/>
          <w:iCs/>
          <w:color w:val="FF0000"/>
          <w:szCs w:val="22"/>
          <w:lang w:val="en-US" w:eastAsia="en-US"/>
        </w:rPr>
      </w:pPr>
      <w:r>
        <w:rPr>
          <w:rFonts w:eastAsia="Calibri" w:cs="Arial"/>
          <w:i/>
          <w:iCs/>
          <w:szCs w:val="22"/>
          <w:lang w:val="en-US" w:eastAsia="en-US"/>
        </w:rPr>
        <w:t xml:space="preserve">XX </w:t>
      </w:r>
      <w:proofErr w:type="gramStart"/>
      <w:r>
        <w:rPr>
          <w:rFonts w:eastAsia="Calibri" w:cs="Arial"/>
          <w:i/>
          <w:iCs/>
          <w:szCs w:val="22"/>
          <w:lang w:val="en-US" w:eastAsia="en-US"/>
        </w:rPr>
        <w:t>tablets</w:t>
      </w:r>
      <w:proofErr w:type="gramEnd"/>
      <w:r>
        <w:rPr>
          <w:rFonts w:eastAsia="Calibri" w:cs="Arial"/>
          <w:i/>
          <w:iCs/>
          <w:szCs w:val="22"/>
          <w:lang w:val="en-US" w:eastAsia="en-US"/>
        </w:rPr>
        <w:t xml:space="preserve"> XX times per day</w:t>
      </w:r>
      <w:r w:rsidRPr="00E55C35">
        <w:rPr>
          <w:rFonts w:eastAsia="Calibri" w:cs="Arial"/>
          <w:b/>
          <w:bCs/>
          <w:i/>
          <w:iCs/>
          <w:color w:val="FF0000"/>
          <w:szCs w:val="22"/>
          <w:lang w:val="en-US" w:eastAsia="en-US"/>
        </w:rPr>
        <w:t xml:space="preserve"> </w:t>
      </w:r>
    </w:p>
    <w:p w:rsidRPr="00E55C35" w:rsidR="00080907" w:rsidP="00080907" w:rsidRDefault="00080907" w14:paraId="6DD7AB23" w14:textId="77777777">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Pr="00E27BB4" w:rsidR="00080907" w:rsidP="00080907" w:rsidRDefault="00080907" w14:paraId="05CD5FA5" w14:textId="77777777">
      <w:pPr>
        <w:spacing w:before="0" w:after="160" w:line="259" w:lineRule="auto"/>
        <w:rPr>
          <w:rFonts w:eastAsia="Calibri" w:cs="Arial"/>
          <w:szCs w:val="22"/>
          <w:lang w:eastAsia="en-US"/>
        </w:rPr>
      </w:pPr>
      <w:r w:rsidRPr="00E27BB4">
        <w:rPr>
          <w:rFonts w:eastAsia="Calibri" w:cs="Arial"/>
          <w:szCs w:val="22"/>
          <w:lang w:eastAsia="en-US"/>
        </w:rPr>
        <w:t> </w:t>
      </w:r>
    </w:p>
    <w:p w:rsidRPr="00E27BB4" w:rsidR="00080907" w:rsidP="00080907" w:rsidRDefault="00080907" w14:paraId="32DAEF38" w14:textId="77777777">
      <w:pPr>
        <w:spacing w:before="0" w:after="160" w:line="259" w:lineRule="auto"/>
        <w:rPr>
          <w:rFonts w:eastAsia="Calibri" w:cs="Arial"/>
          <w:szCs w:val="22"/>
          <w:lang w:eastAsia="en-US"/>
        </w:rPr>
      </w:pPr>
      <w:r w:rsidRPr="00E27BB4">
        <w:rPr>
          <w:rFonts w:eastAsia="Calibri" w:cs="Arial"/>
          <w:b/>
          <w:bCs/>
          <w:szCs w:val="22"/>
          <w:lang w:eastAsia="en-US"/>
        </w:rPr>
        <w:t>This has been changed to:</w:t>
      </w:r>
      <w:r w:rsidRPr="00E27BB4">
        <w:rPr>
          <w:rFonts w:eastAsia="Calibri" w:cs="Arial"/>
          <w:szCs w:val="22"/>
          <w:lang w:eastAsia="en-US"/>
        </w:rPr>
        <w:t> </w:t>
      </w:r>
    </w:p>
    <w:p w:rsidR="009C157E" w:rsidP="00080907" w:rsidRDefault="009C157E" w14:paraId="2B793F54" w14:textId="38CEAF20">
      <w:pPr>
        <w:spacing w:before="0" w:after="0" w:line="259" w:lineRule="auto"/>
        <w:jc w:val="center"/>
        <w:rPr>
          <w:rFonts w:eastAsia="Calibri" w:cs="Arial"/>
          <w:i/>
          <w:iCs/>
          <w:szCs w:val="22"/>
          <w:lang w:val="en-US" w:eastAsia="en-US"/>
        </w:rPr>
      </w:pPr>
      <w:proofErr w:type="spellStart"/>
      <w:r w:rsidRPr="009C157E">
        <w:rPr>
          <w:rFonts w:eastAsia="Calibri" w:cs="Arial"/>
          <w:i/>
          <w:iCs/>
          <w:szCs w:val="22"/>
          <w:lang w:val="en-US" w:eastAsia="en-US"/>
        </w:rPr>
        <w:t>Riluzole</w:t>
      </w:r>
      <w:proofErr w:type="spellEnd"/>
      <w:r w:rsidRPr="009C157E">
        <w:rPr>
          <w:rFonts w:eastAsia="Calibri" w:cs="Arial"/>
          <w:i/>
          <w:iCs/>
          <w:szCs w:val="22"/>
          <w:lang w:val="en-US" w:eastAsia="en-US"/>
        </w:rPr>
        <w:t xml:space="preserve"> 50mg </w:t>
      </w:r>
      <w:proofErr w:type="spellStart"/>
      <w:r w:rsidRPr="009C157E">
        <w:rPr>
          <w:rFonts w:eastAsia="Calibri" w:cs="Arial"/>
          <w:i/>
          <w:iCs/>
          <w:szCs w:val="22"/>
          <w:lang w:val="en-US" w:eastAsia="en-US"/>
        </w:rPr>
        <w:t>orodispersible</w:t>
      </w:r>
      <w:proofErr w:type="spellEnd"/>
      <w:r w:rsidRPr="009C157E">
        <w:rPr>
          <w:rFonts w:eastAsia="Calibri" w:cs="Arial"/>
          <w:i/>
          <w:iCs/>
          <w:szCs w:val="22"/>
          <w:lang w:val="en-US" w:eastAsia="en-US"/>
        </w:rPr>
        <w:t xml:space="preserve"> films </w:t>
      </w:r>
      <w:r w:rsidR="00C40253">
        <w:rPr>
          <w:rFonts w:eastAsia="Calibri" w:cs="Arial"/>
          <w:i/>
          <w:iCs/>
          <w:szCs w:val="22"/>
          <w:lang w:val="en-US" w:eastAsia="en-US"/>
        </w:rPr>
        <w:t>(</w:t>
      </w:r>
      <w:proofErr w:type="spellStart"/>
      <w:r w:rsidR="00C40253">
        <w:rPr>
          <w:rFonts w:eastAsia="Calibri" w:cs="Arial"/>
          <w:i/>
          <w:iCs/>
          <w:szCs w:val="22"/>
          <w:lang w:val="en-US" w:eastAsia="en-US"/>
        </w:rPr>
        <w:t>Emylif</w:t>
      </w:r>
      <w:proofErr w:type="spellEnd"/>
      <w:r w:rsidR="00C40253">
        <w:rPr>
          <w:rFonts w:eastAsia="Calibri" w:cs="Arial"/>
          <w:i/>
          <w:iCs/>
          <w:szCs w:val="22"/>
          <w:lang w:val="en-US" w:eastAsia="en-US"/>
        </w:rPr>
        <w:t>®)</w:t>
      </w:r>
    </w:p>
    <w:p w:rsidRPr="00E55C35" w:rsidR="00080907" w:rsidP="00080907" w:rsidRDefault="00080907" w14:paraId="79A8B1A2" w14:textId="2CA0AF7E">
      <w:pPr>
        <w:spacing w:before="0" w:after="0" w:line="259" w:lineRule="auto"/>
        <w:jc w:val="center"/>
        <w:rPr>
          <w:rFonts w:eastAsia="Calibri" w:cs="Arial"/>
          <w:b/>
          <w:bCs/>
          <w:color w:val="FF0000"/>
          <w:szCs w:val="22"/>
          <w:lang w:eastAsia="en-US"/>
        </w:rPr>
      </w:pPr>
      <w:r w:rsidRPr="00E55C35">
        <w:rPr>
          <w:rFonts w:eastAsia="Calibri" w:cs="Arial"/>
          <w:b/>
          <w:bCs/>
          <w:i/>
          <w:iCs/>
          <w:color w:val="FF0000"/>
          <w:szCs w:val="22"/>
          <w:lang w:val="en-US" w:eastAsia="en-US"/>
        </w:rPr>
        <w:t>Delete/amend as appropriate</w:t>
      </w:r>
    </w:p>
    <w:p w:rsidR="00080907" w:rsidP="00080907" w:rsidRDefault="00080907" w14:paraId="57B38272" w14:textId="513F499D">
      <w:pPr>
        <w:spacing w:before="0" w:after="0" w:line="259" w:lineRule="auto"/>
        <w:ind w:left="2880" w:firstLine="720"/>
        <w:rPr>
          <w:rFonts w:eastAsia="Calibri" w:cs="Arial"/>
          <w:b/>
          <w:bCs/>
          <w:i/>
          <w:iCs/>
          <w:color w:val="FF0000"/>
          <w:szCs w:val="22"/>
          <w:lang w:val="en-US" w:eastAsia="en-US"/>
        </w:rPr>
      </w:pPr>
      <w:r>
        <w:rPr>
          <w:rFonts w:eastAsia="Calibri" w:cs="Arial"/>
          <w:i/>
          <w:iCs/>
          <w:szCs w:val="22"/>
          <w:lang w:val="en-US" w:eastAsia="en-US"/>
        </w:rPr>
        <w:t xml:space="preserve">XX </w:t>
      </w:r>
      <w:r w:rsidR="000D5E34">
        <w:rPr>
          <w:rFonts w:eastAsia="Calibri" w:cs="Arial"/>
          <w:i/>
          <w:iCs/>
          <w:szCs w:val="22"/>
          <w:lang w:val="en-US" w:eastAsia="en-US"/>
        </w:rPr>
        <w:t>films</w:t>
      </w:r>
      <w:r>
        <w:rPr>
          <w:rFonts w:eastAsia="Calibri" w:cs="Arial"/>
          <w:i/>
          <w:iCs/>
          <w:szCs w:val="22"/>
          <w:lang w:val="en-US" w:eastAsia="en-US"/>
        </w:rPr>
        <w:t xml:space="preserve"> XX times per day</w:t>
      </w:r>
      <w:r w:rsidRPr="00E55C35">
        <w:rPr>
          <w:rFonts w:eastAsia="Calibri" w:cs="Arial"/>
          <w:b/>
          <w:bCs/>
          <w:i/>
          <w:iCs/>
          <w:color w:val="FF0000"/>
          <w:szCs w:val="22"/>
          <w:lang w:val="en-US" w:eastAsia="en-US"/>
        </w:rPr>
        <w:t xml:space="preserve"> </w:t>
      </w:r>
    </w:p>
    <w:p w:rsidR="00080907" w:rsidP="00080907" w:rsidRDefault="00080907" w14:paraId="1CA02D27" w14:textId="77777777">
      <w:pPr>
        <w:spacing w:before="0" w:after="0" w:line="259" w:lineRule="auto"/>
        <w:jc w:val="center"/>
        <w:rPr>
          <w:rFonts w:eastAsia="Calibri" w:cs="Arial"/>
          <w:b/>
          <w:bCs/>
          <w:i/>
          <w:iCs/>
          <w:color w:val="FF0000"/>
          <w:szCs w:val="22"/>
          <w:lang w:val="en-US" w:eastAsia="en-US"/>
        </w:rPr>
      </w:pPr>
      <w:r w:rsidRPr="00E55C35">
        <w:rPr>
          <w:rFonts w:eastAsia="Calibri" w:cs="Arial"/>
          <w:b/>
          <w:bCs/>
          <w:i/>
          <w:iCs/>
          <w:color w:val="FF0000"/>
          <w:szCs w:val="22"/>
          <w:lang w:val="en-US" w:eastAsia="en-US"/>
        </w:rPr>
        <w:t>Delete/amend as appropriate</w:t>
      </w:r>
    </w:p>
    <w:p w:rsidRPr="00E55C35" w:rsidR="00080907" w:rsidP="00080907" w:rsidRDefault="00080907" w14:paraId="47F0ED8F" w14:textId="77777777">
      <w:pPr>
        <w:spacing w:before="0" w:after="0" w:line="259" w:lineRule="auto"/>
        <w:jc w:val="center"/>
        <w:rPr>
          <w:rFonts w:eastAsia="Calibri" w:cs="Arial"/>
          <w:b/>
          <w:bCs/>
          <w:color w:val="FF0000"/>
          <w:szCs w:val="22"/>
          <w:lang w:eastAsia="en-US"/>
        </w:rPr>
      </w:pPr>
    </w:p>
    <w:p w:rsidRPr="00B131D6" w:rsidR="00080907" w:rsidP="00080907" w:rsidRDefault="00080907" w14:paraId="00D6703A" w14:textId="77777777">
      <w:pPr>
        <w:spacing w:before="0" w:after="0"/>
        <w:jc w:val="both"/>
        <w:rPr>
          <w:rFonts w:eastAsia="Calibri" w:cs="Arial"/>
          <w:szCs w:val="22"/>
          <w:lang w:eastAsia="en-US"/>
        </w:rPr>
      </w:pPr>
    </w:p>
    <w:p w:rsidR="00080907" w:rsidP="00080907" w:rsidRDefault="00080907" w14:paraId="3D9C1C6A" w14:textId="638E270E">
      <w:pPr>
        <w:spacing w:before="0" w:after="0"/>
        <w:jc w:val="both"/>
        <w:rPr>
          <w:rFonts w:eastAsia="Calibri" w:cs="Arial"/>
          <w:szCs w:val="22"/>
          <w:lang w:eastAsia="en-US"/>
        </w:rPr>
      </w:pPr>
      <w:r w:rsidRPr="00B131D6">
        <w:rPr>
          <w:rFonts w:eastAsia="Calibri" w:cs="Arial"/>
          <w:szCs w:val="22"/>
          <w:lang w:eastAsia="en-US"/>
        </w:rPr>
        <w:t>Please be assured that your new prescription</w:t>
      </w:r>
      <w:r>
        <w:rPr>
          <w:rFonts w:eastAsia="Calibri" w:cs="Arial"/>
          <w:szCs w:val="22"/>
          <w:lang w:eastAsia="en-US"/>
        </w:rPr>
        <w:t xml:space="preserve"> for </w:t>
      </w:r>
      <w:proofErr w:type="spellStart"/>
      <w:r w:rsidRPr="0023332E" w:rsidR="009C157E">
        <w:rPr>
          <w:szCs w:val="22"/>
        </w:rPr>
        <w:t>Riluzole</w:t>
      </w:r>
      <w:proofErr w:type="spellEnd"/>
      <w:r w:rsidRPr="0023332E" w:rsidR="009C157E">
        <w:rPr>
          <w:szCs w:val="22"/>
        </w:rPr>
        <w:t xml:space="preserve"> 50mg </w:t>
      </w:r>
      <w:proofErr w:type="spellStart"/>
      <w:r w:rsidRPr="0023332E" w:rsidR="009C157E">
        <w:rPr>
          <w:szCs w:val="22"/>
        </w:rPr>
        <w:t>orodispersible</w:t>
      </w:r>
      <w:proofErr w:type="spellEnd"/>
      <w:r w:rsidRPr="0023332E" w:rsidR="009C157E">
        <w:rPr>
          <w:szCs w:val="22"/>
        </w:rPr>
        <w:t xml:space="preserve"> films</w:t>
      </w:r>
      <w:r w:rsidRPr="001A2658" w:rsidR="009C157E">
        <w:rPr>
          <w:rFonts w:eastAsia="Calibri" w:cs="Arial"/>
          <w:szCs w:val="22"/>
          <w:lang w:val="en-US" w:eastAsia="en-US"/>
        </w:rPr>
        <w:t xml:space="preserve"> </w:t>
      </w:r>
      <w:r w:rsidRPr="00B131D6">
        <w:rPr>
          <w:rFonts w:eastAsia="Calibri" w:cs="Arial"/>
          <w:szCs w:val="22"/>
          <w:lang w:eastAsia="en-US"/>
        </w:rPr>
        <w:t xml:space="preserve">contains the same active ingredient </w:t>
      </w:r>
      <w:r>
        <w:rPr>
          <w:rFonts w:eastAsia="Calibri" w:cs="Arial"/>
          <w:szCs w:val="22"/>
          <w:lang w:eastAsia="en-US"/>
        </w:rPr>
        <w:t>(</w:t>
      </w:r>
      <w:proofErr w:type="spellStart"/>
      <w:r w:rsidR="0039245A">
        <w:rPr>
          <w:rFonts w:eastAsia="Calibri" w:cs="Arial"/>
          <w:szCs w:val="22"/>
          <w:lang w:eastAsia="en-US"/>
        </w:rPr>
        <w:t>riluzole</w:t>
      </w:r>
      <w:proofErr w:type="spellEnd"/>
      <w:r>
        <w:rPr>
          <w:rFonts w:eastAsia="Calibri" w:cs="Arial"/>
          <w:szCs w:val="22"/>
          <w:lang w:eastAsia="en-US"/>
        </w:rPr>
        <w:t xml:space="preserve">) </w:t>
      </w:r>
      <w:r w:rsidRPr="00B131D6">
        <w:rPr>
          <w:rFonts w:eastAsia="Calibri" w:cs="Arial"/>
          <w:szCs w:val="22"/>
          <w:lang w:eastAsia="en-US"/>
        </w:rPr>
        <w:t xml:space="preserve">as your previous prescription and at the same dose. </w:t>
      </w:r>
    </w:p>
    <w:p w:rsidRPr="00B131D6" w:rsidR="00080907" w:rsidP="00080907" w:rsidRDefault="00080907" w14:paraId="28FAE2F4" w14:textId="77777777">
      <w:pPr>
        <w:spacing w:before="0" w:after="0"/>
        <w:jc w:val="both"/>
        <w:rPr>
          <w:rFonts w:eastAsia="Calibri" w:cs="Arial"/>
          <w:szCs w:val="22"/>
          <w:lang w:eastAsia="en-US"/>
        </w:rPr>
      </w:pPr>
    </w:p>
    <w:p w:rsidR="00080907" w:rsidP="00080907" w:rsidRDefault="00080907" w14:paraId="3BE184C8" w14:textId="4534453C">
      <w:pPr>
        <w:spacing w:before="0" w:after="0"/>
        <w:jc w:val="both"/>
        <w:rPr>
          <w:rFonts w:eastAsia="Calibri" w:cs="Arial"/>
          <w:szCs w:val="22"/>
          <w:lang w:eastAsia="en-US"/>
        </w:rPr>
      </w:pPr>
      <w:r w:rsidRPr="00B131D6">
        <w:rPr>
          <w:rFonts w:eastAsia="Calibri" w:cs="Arial"/>
          <w:szCs w:val="22"/>
          <w:lang w:eastAsia="en-US"/>
        </w:rPr>
        <w:t xml:space="preserve">If you are happy with what is proposed there is no need for you to do anything, simply use up any current medication you have left, and we will make the change when your next repeat prescription is due. </w:t>
      </w:r>
    </w:p>
    <w:p w:rsidR="008C37EC" w:rsidP="00080907" w:rsidRDefault="008C37EC" w14:paraId="21BACC15" w14:textId="77777777">
      <w:pPr>
        <w:spacing w:before="0" w:after="0"/>
        <w:jc w:val="both"/>
        <w:rPr>
          <w:rFonts w:eastAsia="Calibri" w:cs="Arial"/>
          <w:szCs w:val="22"/>
          <w:lang w:eastAsia="en-US"/>
        </w:rPr>
      </w:pPr>
    </w:p>
    <w:p w:rsidR="008C37EC" w:rsidP="00080907" w:rsidRDefault="008C37EC" w14:paraId="409215BB" w14:textId="0150DC34">
      <w:pPr>
        <w:spacing w:before="0" w:after="0"/>
        <w:jc w:val="both"/>
        <w:rPr>
          <w:rFonts w:eastAsia="Calibri" w:cs="Arial"/>
          <w:szCs w:val="22"/>
          <w:lang w:eastAsia="en-US"/>
        </w:rPr>
      </w:pPr>
      <w:r w:rsidRPr="006157F1">
        <w:rPr>
          <w:rFonts w:eastAsia="Calibri" w:cs="Arial"/>
          <w:b/>
          <w:bCs/>
          <w:szCs w:val="22"/>
          <w:lang w:eastAsia="en-US"/>
        </w:rPr>
        <w:t xml:space="preserve">When taking the </w:t>
      </w:r>
      <w:proofErr w:type="spellStart"/>
      <w:r w:rsidRPr="006157F1" w:rsidR="00C44876">
        <w:rPr>
          <w:rFonts w:eastAsia="Calibri" w:cs="Arial"/>
          <w:b/>
          <w:bCs/>
          <w:szCs w:val="22"/>
          <w:lang w:eastAsia="en-US"/>
        </w:rPr>
        <w:t>riluzole</w:t>
      </w:r>
      <w:proofErr w:type="spellEnd"/>
      <w:r w:rsidRPr="006157F1" w:rsidR="00C44876">
        <w:rPr>
          <w:rFonts w:eastAsia="Calibri" w:cs="Arial"/>
          <w:b/>
          <w:bCs/>
          <w:szCs w:val="22"/>
          <w:lang w:eastAsia="en-US"/>
        </w:rPr>
        <w:t xml:space="preserve"> </w:t>
      </w:r>
      <w:proofErr w:type="spellStart"/>
      <w:r w:rsidRPr="006157F1">
        <w:rPr>
          <w:rFonts w:eastAsia="Calibri" w:cs="Arial"/>
          <w:b/>
          <w:bCs/>
          <w:szCs w:val="22"/>
          <w:lang w:eastAsia="en-US"/>
        </w:rPr>
        <w:t>orodispersible</w:t>
      </w:r>
      <w:proofErr w:type="spellEnd"/>
      <w:r w:rsidRPr="006157F1">
        <w:rPr>
          <w:rFonts w:eastAsia="Calibri" w:cs="Arial"/>
          <w:b/>
          <w:bCs/>
          <w:szCs w:val="22"/>
          <w:lang w:eastAsia="en-US"/>
        </w:rPr>
        <w:t xml:space="preserve"> films </w:t>
      </w:r>
      <w:r w:rsidRPr="006157F1" w:rsidR="0023332E">
        <w:rPr>
          <w:rFonts w:eastAsia="Calibri" w:cs="Arial"/>
          <w:b/>
          <w:bCs/>
          <w:szCs w:val="22"/>
          <w:lang w:eastAsia="en-US"/>
        </w:rPr>
        <w:t>make sure that you follow the instructions below</w:t>
      </w:r>
      <w:r w:rsidR="00D1251F">
        <w:rPr>
          <w:rFonts w:eastAsia="Calibri" w:cs="Arial"/>
          <w:szCs w:val="22"/>
          <w:lang w:eastAsia="en-US"/>
        </w:rPr>
        <w:t xml:space="preserve"> (these instructions </w:t>
      </w:r>
      <w:r w:rsidR="00AF6EE0">
        <w:rPr>
          <w:rFonts w:eastAsia="Calibri" w:cs="Arial"/>
          <w:szCs w:val="22"/>
          <w:lang w:eastAsia="en-US"/>
        </w:rPr>
        <w:t>are also</w:t>
      </w:r>
      <w:r w:rsidR="00D1251F">
        <w:rPr>
          <w:rFonts w:eastAsia="Calibri" w:cs="Arial"/>
          <w:szCs w:val="22"/>
          <w:lang w:eastAsia="en-US"/>
        </w:rPr>
        <w:t xml:space="preserve"> in</w:t>
      </w:r>
      <w:r w:rsidR="00AF6EE0">
        <w:rPr>
          <w:rFonts w:eastAsia="Calibri" w:cs="Arial"/>
          <w:szCs w:val="22"/>
          <w:lang w:eastAsia="en-US"/>
        </w:rPr>
        <w:t>cluded in</w:t>
      </w:r>
      <w:r w:rsidR="00D1251F">
        <w:rPr>
          <w:rFonts w:eastAsia="Calibri" w:cs="Arial"/>
          <w:szCs w:val="22"/>
          <w:lang w:eastAsia="en-US"/>
        </w:rPr>
        <w:t xml:space="preserve"> the Patient Information Leaflet provided with the </w:t>
      </w:r>
      <w:proofErr w:type="spellStart"/>
      <w:r w:rsidR="00D1251F">
        <w:rPr>
          <w:rFonts w:eastAsia="Calibri" w:cs="Arial"/>
          <w:szCs w:val="22"/>
          <w:lang w:eastAsia="en-US"/>
        </w:rPr>
        <w:t>orodispersible</w:t>
      </w:r>
      <w:proofErr w:type="spellEnd"/>
      <w:r w:rsidR="00D1251F">
        <w:rPr>
          <w:rFonts w:eastAsia="Calibri" w:cs="Arial"/>
          <w:szCs w:val="22"/>
          <w:lang w:eastAsia="en-US"/>
        </w:rPr>
        <w:t xml:space="preserve"> films</w:t>
      </w:r>
      <w:r w:rsidR="0049011F">
        <w:rPr>
          <w:rFonts w:eastAsia="Calibri" w:cs="Arial"/>
          <w:szCs w:val="22"/>
          <w:lang w:eastAsia="en-US"/>
        </w:rPr>
        <w:t xml:space="preserve">, with additional pictures to help explain how to take the </w:t>
      </w:r>
      <w:proofErr w:type="spellStart"/>
      <w:r w:rsidR="0049011F">
        <w:rPr>
          <w:rFonts w:eastAsia="Calibri" w:cs="Arial"/>
          <w:szCs w:val="22"/>
          <w:lang w:eastAsia="en-US"/>
        </w:rPr>
        <w:t>orodispersible</w:t>
      </w:r>
      <w:proofErr w:type="spellEnd"/>
      <w:r w:rsidR="0049011F">
        <w:rPr>
          <w:rFonts w:eastAsia="Calibri" w:cs="Arial"/>
          <w:szCs w:val="22"/>
          <w:lang w:eastAsia="en-US"/>
        </w:rPr>
        <w:t xml:space="preserve"> films</w:t>
      </w:r>
      <w:r w:rsidR="00D1251F">
        <w:rPr>
          <w:rFonts w:eastAsia="Calibri" w:cs="Arial"/>
          <w:szCs w:val="22"/>
          <w:lang w:eastAsia="en-US"/>
        </w:rPr>
        <w:t>):</w:t>
      </w:r>
    </w:p>
    <w:p w:rsidR="00834CE0" w:rsidP="00080907" w:rsidRDefault="00834CE0" w14:paraId="4A6409E1" w14:textId="77777777">
      <w:pPr>
        <w:spacing w:before="0" w:after="0"/>
        <w:jc w:val="both"/>
        <w:rPr>
          <w:rFonts w:eastAsia="Calibri" w:cs="Arial"/>
          <w:szCs w:val="22"/>
          <w:lang w:eastAsia="en-US"/>
        </w:rPr>
      </w:pPr>
    </w:p>
    <w:p w:rsidR="00834CE0" w:rsidP="00834CE0" w:rsidRDefault="00834CE0" w14:paraId="089B2A9A" w14:textId="2911F5C2">
      <w:pPr>
        <w:spacing w:before="0" w:after="0"/>
        <w:jc w:val="both"/>
        <w:rPr>
          <w:rFonts w:eastAsia="Calibri" w:cs="Arial"/>
          <w:szCs w:val="22"/>
          <w:lang w:eastAsia="en-US"/>
        </w:rPr>
      </w:pPr>
    </w:p>
    <w:p w:rsidR="00D1251F" w:rsidP="00834CE0" w:rsidRDefault="00D1251F" w14:paraId="626424D8" w14:textId="77777777">
      <w:pPr>
        <w:spacing w:before="0" w:after="0"/>
        <w:jc w:val="both"/>
        <w:rPr>
          <w:rFonts w:eastAsia="Calibri" w:cs="Arial"/>
          <w:szCs w:val="22"/>
          <w:lang w:eastAsia="en-US"/>
        </w:rPr>
      </w:pPr>
    </w:p>
    <w:p w:rsidRPr="00D1251F" w:rsidR="00D1251F" w:rsidP="006157F1" w:rsidRDefault="00D1251F" w14:paraId="3508AD47" w14:textId="13AD9B04">
      <w:pPr>
        <w:spacing w:before="0" w:after="0"/>
        <w:rPr>
          <w:rFonts w:eastAsia="Calibri" w:cs="Arial"/>
          <w:szCs w:val="22"/>
          <w:lang w:eastAsia="en-US"/>
        </w:rPr>
      </w:pPr>
      <w:r w:rsidRPr="00D1251F">
        <w:rPr>
          <w:rFonts w:eastAsia="Calibri" w:cs="Arial"/>
          <w:b/>
          <w:bCs/>
          <w:szCs w:val="22"/>
          <w:lang w:eastAsia="en-US"/>
        </w:rPr>
        <w:t xml:space="preserve">Step 1. Before Taking </w:t>
      </w:r>
      <w:proofErr w:type="spellStart"/>
      <w:r w:rsidR="0049011F">
        <w:rPr>
          <w:rFonts w:eastAsia="Calibri" w:cs="Arial"/>
          <w:b/>
          <w:bCs/>
          <w:szCs w:val="22"/>
          <w:lang w:eastAsia="en-US"/>
        </w:rPr>
        <w:t>Riluzole</w:t>
      </w:r>
      <w:proofErr w:type="spellEnd"/>
      <w:r w:rsidR="0049011F">
        <w:rPr>
          <w:rFonts w:eastAsia="Calibri" w:cs="Arial"/>
          <w:b/>
          <w:bCs/>
          <w:szCs w:val="22"/>
          <w:lang w:eastAsia="en-US"/>
        </w:rPr>
        <w:t xml:space="preserve"> </w:t>
      </w:r>
      <w:proofErr w:type="spellStart"/>
      <w:r w:rsidR="0049011F">
        <w:rPr>
          <w:rFonts w:eastAsia="Calibri" w:cs="Arial"/>
          <w:b/>
          <w:bCs/>
          <w:szCs w:val="22"/>
          <w:lang w:eastAsia="en-US"/>
        </w:rPr>
        <w:t>Orodispersible</w:t>
      </w:r>
      <w:proofErr w:type="spellEnd"/>
      <w:r w:rsidR="0049011F">
        <w:rPr>
          <w:rFonts w:eastAsia="Calibri" w:cs="Arial"/>
          <w:b/>
          <w:bCs/>
          <w:szCs w:val="22"/>
          <w:lang w:eastAsia="en-US"/>
        </w:rPr>
        <w:t xml:space="preserve"> Film</w:t>
      </w:r>
    </w:p>
    <w:p w:rsidRPr="00D1251F" w:rsidR="00D1251F" w:rsidP="006157F1" w:rsidRDefault="00D1251F" w14:paraId="28EC58A8" w14:textId="0CF53392">
      <w:pPr>
        <w:numPr>
          <w:ilvl w:val="0"/>
          <w:numId w:val="24"/>
        </w:numPr>
        <w:spacing w:before="0" w:after="0"/>
        <w:rPr>
          <w:rFonts w:eastAsia="Calibri" w:cs="Arial"/>
          <w:szCs w:val="22"/>
          <w:lang w:eastAsia="en-US"/>
        </w:rPr>
      </w:pPr>
      <w:r w:rsidRPr="00D1251F">
        <w:rPr>
          <w:rFonts w:eastAsia="Calibri" w:cs="Arial"/>
          <w:szCs w:val="22"/>
          <w:lang w:eastAsia="en-US"/>
        </w:rPr>
        <w:t xml:space="preserve">Ensure hands are clean and dry before handling </w:t>
      </w:r>
      <w:proofErr w:type="spellStart"/>
      <w:r w:rsidR="0049011F">
        <w:rPr>
          <w:rFonts w:eastAsia="Calibri" w:cs="Arial"/>
          <w:szCs w:val="22"/>
          <w:lang w:eastAsia="en-US"/>
        </w:rPr>
        <w:t>riluzole</w:t>
      </w:r>
      <w:proofErr w:type="spellEnd"/>
      <w:r w:rsidR="0049011F">
        <w:rPr>
          <w:rFonts w:eastAsia="Calibri" w:cs="Arial"/>
          <w:szCs w:val="22"/>
          <w:lang w:eastAsia="en-US"/>
        </w:rPr>
        <w:t xml:space="preserve"> </w:t>
      </w:r>
      <w:proofErr w:type="spellStart"/>
      <w:r w:rsidR="0049011F">
        <w:rPr>
          <w:rFonts w:eastAsia="Calibri" w:cs="Arial"/>
          <w:szCs w:val="22"/>
          <w:lang w:eastAsia="en-US"/>
        </w:rPr>
        <w:t>orodispersible</w:t>
      </w:r>
      <w:proofErr w:type="spellEnd"/>
      <w:r w:rsidR="0049011F">
        <w:rPr>
          <w:rFonts w:eastAsia="Calibri" w:cs="Arial"/>
          <w:szCs w:val="22"/>
          <w:lang w:eastAsia="en-US"/>
        </w:rPr>
        <w:t xml:space="preserve"> film</w:t>
      </w:r>
      <w:r w:rsidRPr="00D1251F">
        <w:rPr>
          <w:rFonts w:eastAsia="Calibri" w:cs="Arial"/>
          <w:szCs w:val="22"/>
          <w:lang w:eastAsia="en-US"/>
        </w:rPr>
        <w:t xml:space="preserve"> so the film does not stick to your fingers.</w:t>
      </w:r>
    </w:p>
    <w:p w:rsidR="00D1251F" w:rsidP="006157F1" w:rsidRDefault="00D1251F" w14:paraId="0E11F309" w14:textId="19F902D7">
      <w:pPr>
        <w:numPr>
          <w:ilvl w:val="0"/>
          <w:numId w:val="24"/>
        </w:numPr>
        <w:spacing w:before="0" w:after="0"/>
        <w:rPr>
          <w:rFonts w:eastAsia="Calibri" w:cs="Arial"/>
          <w:szCs w:val="22"/>
          <w:lang w:eastAsia="en-US"/>
        </w:rPr>
      </w:pPr>
      <w:r w:rsidRPr="00D1251F">
        <w:rPr>
          <w:rFonts w:eastAsia="Calibri" w:cs="Arial"/>
          <w:szCs w:val="22"/>
          <w:lang w:eastAsia="en-US"/>
        </w:rPr>
        <w:t>Check expiration date printed on foil sachet before us</w:t>
      </w:r>
      <w:r w:rsidR="0049011F">
        <w:rPr>
          <w:rFonts w:eastAsia="Calibri" w:cs="Arial"/>
          <w:szCs w:val="22"/>
          <w:lang w:eastAsia="en-US"/>
        </w:rPr>
        <w:t>e</w:t>
      </w:r>
      <w:r w:rsidRPr="00D1251F">
        <w:rPr>
          <w:rFonts w:eastAsia="Calibri" w:cs="Arial"/>
          <w:szCs w:val="22"/>
          <w:lang w:eastAsia="en-US"/>
        </w:rPr>
        <w:t>.</w:t>
      </w:r>
      <w:r w:rsidRPr="00D1251F">
        <w:rPr>
          <w:rFonts w:eastAsia="Calibri" w:cs="Arial"/>
          <w:szCs w:val="22"/>
          <w:lang w:eastAsia="en-US"/>
        </w:rPr>
        <w:br/>
      </w:r>
      <w:r w:rsidRPr="00D1251F">
        <w:rPr>
          <w:rFonts w:eastAsia="Calibri" w:cs="Arial"/>
          <w:b/>
          <w:bCs/>
          <w:szCs w:val="22"/>
          <w:lang w:eastAsia="en-US"/>
        </w:rPr>
        <w:t>Do not</w:t>
      </w:r>
      <w:r w:rsidRPr="00D1251F">
        <w:rPr>
          <w:rFonts w:eastAsia="Calibri" w:cs="Arial"/>
          <w:szCs w:val="22"/>
          <w:lang w:eastAsia="en-US"/>
        </w:rPr>
        <w:t xml:space="preserve"> use </w:t>
      </w:r>
      <w:proofErr w:type="spellStart"/>
      <w:r w:rsidR="0049011F">
        <w:rPr>
          <w:rFonts w:eastAsia="Calibri" w:cs="Arial"/>
          <w:szCs w:val="22"/>
          <w:lang w:eastAsia="en-US"/>
        </w:rPr>
        <w:t>riluzole</w:t>
      </w:r>
      <w:proofErr w:type="spellEnd"/>
      <w:r w:rsidR="0049011F">
        <w:rPr>
          <w:rFonts w:eastAsia="Calibri" w:cs="Arial"/>
          <w:szCs w:val="22"/>
          <w:lang w:eastAsia="en-US"/>
        </w:rPr>
        <w:t xml:space="preserve"> </w:t>
      </w:r>
      <w:proofErr w:type="spellStart"/>
      <w:r w:rsidR="0049011F">
        <w:rPr>
          <w:rFonts w:eastAsia="Calibri" w:cs="Arial"/>
          <w:szCs w:val="22"/>
          <w:lang w:eastAsia="en-US"/>
        </w:rPr>
        <w:t>orodisperible</w:t>
      </w:r>
      <w:proofErr w:type="spellEnd"/>
      <w:r w:rsidR="0049011F">
        <w:rPr>
          <w:rFonts w:eastAsia="Calibri" w:cs="Arial"/>
          <w:szCs w:val="22"/>
          <w:lang w:eastAsia="en-US"/>
        </w:rPr>
        <w:t xml:space="preserve"> film</w:t>
      </w:r>
      <w:r w:rsidRPr="00D1251F">
        <w:rPr>
          <w:rFonts w:eastAsia="Calibri" w:cs="Arial"/>
          <w:szCs w:val="22"/>
          <w:lang w:eastAsia="en-US"/>
        </w:rPr>
        <w:t xml:space="preserve"> if expired.</w:t>
      </w:r>
    </w:p>
    <w:p w:rsidRPr="00D1251F" w:rsidR="00D1251F" w:rsidP="006157F1" w:rsidRDefault="00D1251F" w14:paraId="60C5606E" w14:textId="77777777">
      <w:pPr>
        <w:spacing w:before="0" w:after="0"/>
        <w:ind w:left="720"/>
        <w:rPr>
          <w:rFonts w:eastAsia="Calibri" w:cs="Arial"/>
          <w:szCs w:val="22"/>
          <w:lang w:eastAsia="en-US"/>
        </w:rPr>
      </w:pPr>
    </w:p>
    <w:p w:rsidRPr="00D1251F" w:rsidR="00D1251F" w:rsidP="006157F1" w:rsidRDefault="00D1251F" w14:paraId="61A5571E" w14:textId="77777777">
      <w:pPr>
        <w:spacing w:before="0" w:after="0"/>
        <w:rPr>
          <w:rFonts w:eastAsia="Calibri" w:cs="Arial"/>
          <w:szCs w:val="22"/>
          <w:lang w:eastAsia="en-US"/>
        </w:rPr>
      </w:pPr>
      <w:r w:rsidRPr="00D1251F">
        <w:rPr>
          <w:rFonts w:eastAsia="Calibri" w:cs="Arial"/>
          <w:b/>
          <w:bCs/>
          <w:szCs w:val="22"/>
          <w:lang w:eastAsia="en-US"/>
        </w:rPr>
        <w:t>Step 2. Open Sachet</w:t>
      </w:r>
    </w:p>
    <w:p w:rsidRPr="00D1251F" w:rsidR="00D1251F" w:rsidP="006157F1" w:rsidRDefault="00D1251F" w14:paraId="1F0BF23E" w14:textId="55F74D0E">
      <w:pPr>
        <w:numPr>
          <w:ilvl w:val="0"/>
          <w:numId w:val="25"/>
        </w:numPr>
        <w:spacing w:before="0" w:after="0"/>
        <w:rPr>
          <w:rFonts w:eastAsia="Calibri" w:cs="Arial"/>
          <w:szCs w:val="22"/>
          <w:lang w:eastAsia="en-US"/>
        </w:rPr>
      </w:pPr>
      <w:r w:rsidRPr="00D1251F">
        <w:rPr>
          <w:rFonts w:eastAsia="Calibri" w:cs="Arial"/>
          <w:szCs w:val="22"/>
          <w:lang w:eastAsia="en-US"/>
        </w:rPr>
        <w:t>Fold foil sachet along solid line at top.</w:t>
      </w:r>
    </w:p>
    <w:p w:rsidR="00D1251F" w:rsidP="006157F1" w:rsidRDefault="00D1251F" w14:paraId="2858EDEC" w14:textId="77777777">
      <w:pPr>
        <w:numPr>
          <w:ilvl w:val="0"/>
          <w:numId w:val="25"/>
        </w:numPr>
        <w:spacing w:before="0" w:after="0"/>
        <w:rPr>
          <w:rFonts w:eastAsia="Calibri" w:cs="Arial"/>
          <w:szCs w:val="22"/>
          <w:lang w:eastAsia="en-US"/>
        </w:rPr>
      </w:pPr>
      <w:r w:rsidRPr="00D1251F">
        <w:rPr>
          <w:rFonts w:eastAsia="Calibri" w:cs="Arial"/>
          <w:szCs w:val="22"/>
          <w:lang w:eastAsia="en-US"/>
        </w:rPr>
        <w:t>While keeping top of sachet folded over at solid line, tear down at the slit along the arrow on the side of the sachet to open.</w:t>
      </w:r>
    </w:p>
    <w:p w:rsidRPr="00D1251F" w:rsidR="00D1251F" w:rsidP="006157F1" w:rsidRDefault="00D1251F" w14:paraId="6E6FAF06" w14:textId="77777777">
      <w:pPr>
        <w:spacing w:before="0" w:after="0"/>
        <w:ind w:left="720"/>
        <w:rPr>
          <w:rFonts w:eastAsia="Calibri" w:cs="Arial"/>
          <w:szCs w:val="22"/>
          <w:lang w:eastAsia="en-US"/>
        </w:rPr>
      </w:pPr>
    </w:p>
    <w:p w:rsidRPr="00D1251F" w:rsidR="00D1251F" w:rsidP="006157F1" w:rsidRDefault="00D1251F" w14:paraId="76AC2F74" w14:textId="77777777">
      <w:pPr>
        <w:spacing w:before="0" w:after="0"/>
        <w:rPr>
          <w:rFonts w:eastAsia="Calibri" w:cs="Arial"/>
          <w:szCs w:val="22"/>
          <w:lang w:eastAsia="en-US"/>
        </w:rPr>
      </w:pPr>
      <w:r w:rsidRPr="00D1251F">
        <w:rPr>
          <w:rFonts w:eastAsia="Calibri" w:cs="Arial"/>
          <w:b/>
          <w:bCs/>
          <w:szCs w:val="22"/>
          <w:lang w:eastAsia="en-US"/>
        </w:rPr>
        <w:t>Step 3. Remove Film</w:t>
      </w:r>
    </w:p>
    <w:p w:rsidRPr="00D1251F" w:rsidR="00D1251F" w:rsidP="006157F1" w:rsidRDefault="00D1251F" w14:paraId="46A5623C" w14:textId="3277FD0B">
      <w:pPr>
        <w:numPr>
          <w:ilvl w:val="0"/>
          <w:numId w:val="26"/>
        </w:numPr>
        <w:spacing w:before="0" w:after="0"/>
        <w:rPr>
          <w:rFonts w:eastAsia="Calibri" w:cs="Arial"/>
          <w:szCs w:val="22"/>
          <w:lang w:eastAsia="en-US"/>
        </w:rPr>
      </w:pPr>
      <w:r w:rsidRPr="00D1251F">
        <w:rPr>
          <w:rFonts w:eastAsia="Calibri" w:cs="Arial"/>
          <w:szCs w:val="22"/>
          <w:lang w:eastAsia="en-US"/>
        </w:rPr>
        <w:t xml:space="preserve">Remove </w:t>
      </w:r>
      <w:proofErr w:type="spellStart"/>
      <w:r w:rsidR="0049011F">
        <w:rPr>
          <w:rFonts w:eastAsia="Calibri" w:cs="Arial"/>
          <w:szCs w:val="22"/>
          <w:lang w:eastAsia="en-US"/>
        </w:rPr>
        <w:t>riluzole</w:t>
      </w:r>
      <w:proofErr w:type="spellEnd"/>
      <w:r w:rsidR="0049011F">
        <w:rPr>
          <w:rFonts w:eastAsia="Calibri" w:cs="Arial"/>
          <w:szCs w:val="22"/>
          <w:lang w:eastAsia="en-US"/>
        </w:rPr>
        <w:t xml:space="preserve"> </w:t>
      </w:r>
      <w:proofErr w:type="spellStart"/>
      <w:r w:rsidR="0049011F">
        <w:rPr>
          <w:rFonts w:eastAsia="Calibri" w:cs="Arial"/>
          <w:szCs w:val="22"/>
          <w:lang w:eastAsia="en-US"/>
        </w:rPr>
        <w:t>orodispersible</w:t>
      </w:r>
      <w:proofErr w:type="spellEnd"/>
      <w:r w:rsidRPr="00D1251F">
        <w:rPr>
          <w:rFonts w:eastAsia="Calibri" w:cs="Arial"/>
          <w:szCs w:val="22"/>
          <w:lang w:eastAsia="en-US"/>
        </w:rPr>
        <w:t xml:space="preserve"> film from foil sachet. Each sachet contains one dose of </w:t>
      </w:r>
      <w:proofErr w:type="spellStart"/>
      <w:r w:rsidR="0049011F">
        <w:rPr>
          <w:rFonts w:eastAsia="Calibri" w:cs="Arial"/>
          <w:szCs w:val="22"/>
          <w:lang w:eastAsia="en-US"/>
        </w:rPr>
        <w:t>riluzole</w:t>
      </w:r>
      <w:proofErr w:type="spellEnd"/>
      <w:r w:rsidR="0049011F">
        <w:rPr>
          <w:rFonts w:eastAsia="Calibri" w:cs="Arial"/>
          <w:szCs w:val="22"/>
          <w:lang w:eastAsia="en-US"/>
        </w:rPr>
        <w:t xml:space="preserve"> </w:t>
      </w:r>
      <w:proofErr w:type="spellStart"/>
      <w:r w:rsidR="0049011F">
        <w:rPr>
          <w:rFonts w:eastAsia="Calibri" w:cs="Arial"/>
          <w:szCs w:val="22"/>
          <w:lang w:eastAsia="en-US"/>
        </w:rPr>
        <w:t>orodispersible</w:t>
      </w:r>
      <w:proofErr w:type="spellEnd"/>
      <w:r w:rsidR="0049011F">
        <w:rPr>
          <w:rFonts w:eastAsia="Calibri" w:cs="Arial"/>
          <w:szCs w:val="22"/>
          <w:lang w:eastAsia="en-US"/>
        </w:rPr>
        <w:t xml:space="preserve"> film</w:t>
      </w:r>
      <w:r w:rsidRPr="00D1251F">
        <w:rPr>
          <w:rFonts w:eastAsia="Calibri" w:cs="Arial"/>
          <w:szCs w:val="22"/>
          <w:lang w:eastAsia="en-US"/>
        </w:rPr>
        <w:t>.</w:t>
      </w:r>
    </w:p>
    <w:p w:rsidR="00D1251F" w:rsidP="006157F1" w:rsidRDefault="00D1251F" w14:paraId="51B6839E" w14:textId="02220CA4">
      <w:pPr>
        <w:numPr>
          <w:ilvl w:val="0"/>
          <w:numId w:val="26"/>
        </w:numPr>
        <w:spacing w:before="0" w:after="0"/>
        <w:rPr>
          <w:rFonts w:eastAsia="Calibri" w:cs="Arial"/>
          <w:szCs w:val="22"/>
          <w:lang w:eastAsia="en-US"/>
        </w:rPr>
      </w:pPr>
      <w:r w:rsidRPr="00D1251F">
        <w:rPr>
          <w:rFonts w:eastAsia="Calibri" w:cs="Arial"/>
          <w:b/>
          <w:bCs/>
          <w:szCs w:val="22"/>
          <w:lang w:eastAsia="en-US"/>
        </w:rPr>
        <w:t>Do not</w:t>
      </w:r>
      <w:r w:rsidRPr="00D1251F">
        <w:rPr>
          <w:rFonts w:eastAsia="Calibri" w:cs="Arial"/>
          <w:szCs w:val="22"/>
          <w:lang w:eastAsia="en-US"/>
        </w:rPr>
        <w:t xml:space="preserve"> fold </w:t>
      </w:r>
      <w:proofErr w:type="spellStart"/>
      <w:r w:rsidR="0065055C">
        <w:rPr>
          <w:rFonts w:eastAsia="Calibri" w:cs="Arial"/>
          <w:szCs w:val="22"/>
          <w:lang w:eastAsia="en-US"/>
        </w:rPr>
        <w:t>riluzole</w:t>
      </w:r>
      <w:proofErr w:type="spellEnd"/>
      <w:r w:rsidR="0065055C">
        <w:rPr>
          <w:rFonts w:eastAsia="Calibri" w:cs="Arial"/>
          <w:szCs w:val="22"/>
          <w:lang w:eastAsia="en-US"/>
        </w:rPr>
        <w:t xml:space="preserve"> </w:t>
      </w:r>
      <w:proofErr w:type="spellStart"/>
      <w:r w:rsidR="0065055C">
        <w:rPr>
          <w:rFonts w:eastAsia="Calibri" w:cs="Arial"/>
          <w:szCs w:val="22"/>
          <w:lang w:eastAsia="en-US"/>
        </w:rPr>
        <w:t>orodispersible</w:t>
      </w:r>
      <w:proofErr w:type="spellEnd"/>
      <w:r w:rsidRPr="00D1251F">
        <w:rPr>
          <w:rFonts w:eastAsia="Calibri" w:cs="Arial"/>
          <w:szCs w:val="22"/>
          <w:lang w:eastAsia="en-US"/>
        </w:rPr>
        <w:t xml:space="preserve"> film.</w:t>
      </w:r>
    </w:p>
    <w:p w:rsidRPr="00D1251F" w:rsidR="00D1251F" w:rsidP="006157F1" w:rsidRDefault="00D1251F" w14:paraId="5369F73C" w14:textId="77777777">
      <w:pPr>
        <w:spacing w:before="0" w:after="0"/>
        <w:ind w:left="720"/>
        <w:rPr>
          <w:rFonts w:eastAsia="Calibri" w:cs="Arial"/>
          <w:szCs w:val="22"/>
          <w:lang w:eastAsia="en-US"/>
        </w:rPr>
      </w:pPr>
    </w:p>
    <w:p w:rsidRPr="00D1251F" w:rsidR="00D1251F" w:rsidP="006157F1" w:rsidRDefault="00D1251F" w14:paraId="61E42CD9" w14:textId="77777777">
      <w:pPr>
        <w:spacing w:before="0" w:after="0"/>
        <w:rPr>
          <w:rFonts w:eastAsia="Calibri" w:cs="Arial"/>
          <w:szCs w:val="22"/>
          <w:lang w:eastAsia="en-US"/>
        </w:rPr>
      </w:pPr>
      <w:r w:rsidRPr="00D1251F">
        <w:rPr>
          <w:rFonts w:eastAsia="Calibri" w:cs="Arial"/>
          <w:b/>
          <w:bCs/>
          <w:szCs w:val="22"/>
          <w:lang w:eastAsia="en-US"/>
        </w:rPr>
        <w:t>Step 4. Place Film on Tongue</w:t>
      </w:r>
    </w:p>
    <w:p w:rsidR="00D1251F" w:rsidP="006157F1" w:rsidRDefault="00D1251F" w14:paraId="0999629E" w14:textId="0E569968">
      <w:pPr>
        <w:numPr>
          <w:ilvl w:val="0"/>
          <w:numId w:val="27"/>
        </w:numPr>
        <w:spacing w:before="0" w:after="0"/>
        <w:rPr>
          <w:rFonts w:eastAsia="Calibri" w:cs="Arial"/>
          <w:szCs w:val="22"/>
          <w:lang w:eastAsia="en-US"/>
        </w:rPr>
      </w:pPr>
      <w:r w:rsidRPr="00D1251F">
        <w:rPr>
          <w:rFonts w:eastAsia="Calibri" w:cs="Arial"/>
          <w:szCs w:val="22"/>
          <w:lang w:eastAsia="en-US"/>
        </w:rPr>
        <w:t xml:space="preserve">Place </w:t>
      </w:r>
      <w:proofErr w:type="spellStart"/>
      <w:r w:rsidR="00CE616F">
        <w:rPr>
          <w:rFonts w:eastAsia="Calibri" w:cs="Arial"/>
          <w:szCs w:val="22"/>
          <w:lang w:eastAsia="en-US"/>
        </w:rPr>
        <w:t>riluzole</w:t>
      </w:r>
      <w:proofErr w:type="spellEnd"/>
      <w:r w:rsidR="00CE616F">
        <w:rPr>
          <w:rFonts w:eastAsia="Calibri" w:cs="Arial"/>
          <w:szCs w:val="22"/>
          <w:lang w:eastAsia="en-US"/>
        </w:rPr>
        <w:t xml:space="preserve"> </w:t>
      </w:r>
      <w:proofErr w:type="spellStart"/>
      <w:r w:rsidR="00CE616F">
        <w:rPr>
          <w:rFonts w:eastAsia="Calibri" w:cs="Arial"/>
          <w:szCs w:val="22"/>
          <w:lang w:eastAsia="en-US"/>
        </w:rPr>
        <w:t>orodispersible</w:t>
      </w:r>
      <w:proofErr w:type="spellEnd"/>
      <w:r w:rsidRPr="00D1251F">
        <w:rPr>
          <w:rFonts w:eastAsia="Calibri" w:cs="Arial"/>
          <w:szCs w:val="22"/>
          <w:lang w:eastAsia="en-US"/>
        </w:rPr>
        <w:t xml:space="preserve"> film on top of the tongue. The film will stick to the tongue and begin to dissolve.</w:t>
      </w:r>
    </w:p>
    <w:p w:rsidRPr="00D1251F" w:rsidR="00D1251F" w:rsidP="006157F1" w:rsidRDefault="00D1251F" w14:paraId="50123F2B" w14:textId="77777777">
      <w:pPr>
        <w:spacing w:before="0" w:after="0"/>
        <w:ind w:left="720"/>
        <w:rPr>
          <w:rFonts w:eastAsia="Calibri" w:cs="Arial"/>
          <w:szCs w:val="22"/>
          <w:lang w:eastAsia="en-US"/>
        </w:rPr>
      </w:pPr>
    </w:p>
    <w:p w:rsidRPr="00D1251F" w:rsidR="00D1251F" w:rsidP="006157F1" w:rsidRDefault="00D1251F" w14:paraId="5C68FC72" w14:textId="77777777">
      <w:pPr>
        <w:spacing w:before="0" w:after="0"/>
        <w:rPr>
          <w:rFonts w:eastAsia="Calibri" w:cs="Arial"/>
          <w:szCs w:val="22"/>
          <w:lang w:eastAsia="en-US"/>
        </w:rPr>
      </w:pPr>
      <w:r w:rsidRPr="00D1251F">
        <w:rPr>
          <w:rFonts w:eastAsia="Calibri" w:cs="Arial"/>
          <w:b/>
          <w:bCs/>
          <w:szCs w:val="22"/>
          <w:lang w:eastAsia="en-US"/>
        </w:rPr>
        <w:t>Step 5. Close Mouth and Swallow Saliva Normally</w:t>
      </w:r>
    </w:p>
    <w:p w:rsidRPr="00D1251F" w:rsidR="00D1251F" w:rsidP="006157F1" w:rsidRDefault="00D1251F" w14:paraId="42A99255" w14:textId="28704A90">
      <w:pPr>
        <w:numPr>
          <w:ilvl w:val="0"/>
          <w:numId w:val="28"/>
        </w:numPr>
        <w:spacing w:before="0" w:after="0"/>
        <w:rPr>
          <w:rFonts w:eastAsia="Calibri" w:cs="Arial"/>
          <w:szCs w:val="22"/>
          <w:lang w:eastAsia="en-US"/>
        </w:rPr>
      </w:pPr>
      <w:r w:rsidRPr="00D1251F">
        <w:rPr>
          <w:rFonts w:eastAsia="Calibri" w:cs="Arial"/>
          <w:szCs w:val="22"/>
          <w:lang w:eastAsia="en-US"/>
        </w:rPr>
        <w:t xml:space="preserve">Close mouth and swallow saliva normally as </w:t>
      </w:r>
      <w:proofErr w:type="spellStart"/>
      <w:r w:rsidR="00CE616F">
        <w:rPr>
          <w:rFonts w:eastAsia="Calibri" w:cs="Arial"/>
          <w:szCs w:val="22"/>
          <w:lang w:eastAsia="en-US"/>
        </w:rPr>
        <w:t>riluzole</w:t>
      </w:r>
      <w:proofErr w:type="spellEnd"/>
      <w:r w:rsidR="00CE616F">
        <w:rPr>
          <w:rFonts w:eastAsia="Calibri" w:cs="Arial"/>
          <w:szCs w:val="22"/>
          <w:lang w:eastAsia="en-US"/>
        </w:rPr>
        <w:t xml:space="preserve"> </w:t>
      </w:r>
      <w:proofErr w:type="spellStart"/>
      <w:r w:rsidR="00CE616F">
        <w:rPr>
          <w:rFonts w:eastAsia="Calibri" w:cs="Arial"/>
          <w:szCs w:val="22"/>
          <w:lang w:eastAsia="en-US"/>
        </w:rPr>
        <w:t>orodispersible</w:t>
      </w:r>
      <w:proofErr w:type="spellEnd"/>
      <w:r w:rsidR="00CE616F">
        <w:rPr>
          <w:rFonts w:eastAsia="Calibri" w:cs="Arial"/>
          <w:szCs w:val="22"/>
          <w:lang w:eastAsia="en-US"/>
        </w:rPr>
        <w:t xml:space="preserve"> film</w:t>
      </w:r>
      <w:r w:rsidRPr="00D1251F">
        <w:rPr>
          <w:rFonts w:eastAsia="Calibri" w:cs="Arial"/>
          <w:szCs w:val="22"/>
          <w:lang w:eastAsia="en-US"/>
        </w:rPr>
        <w:t xml:space="preserve"> dissolves within 3 minutes.</w:t>
      </w:r>
    </w:p>
    <w:p w:rsidRPr="00D1251F" w:rsidR="00D1251F" w:rsidP="006157F1" w:rsidRDefault="00D1251F" w14:paraId="7E5F9673" w14:textId="5E383277">
      <w:pPr>
        <w:numPr>
          <w:ilvl w:val="0"/>
          <w:numId w:val="28"/>
        </w:numPr>
        <w:spacing w:before="0" w:after="0"/>
        <w:rPr>
          <w:rFonts w:eastAsia="Calibri" w:cs="Arial"/>
          <w:szCs w:val="22"/>
          <w:lang w:eastAsia="en-US"/>
        </w:rPr>
      </w:pPr>
      <w:r w:rsidRPr="00D1251F">
        <w:rPr>
          <w:rFonts w:eastAsia="Calibri" w:cs="Arial"/>
          <w:b/>
          <w:bCs/>
          <w:szCs w:val="22"/>
          <w:lang w:eastAsia="en-US"/>
        </w:rPr>
        <w:t>Do not</w:t>
      </w:r>
      <w:r w:rsidRPr="00D1251F">
        <w:rPr>
          <w:rFonts w:eastAsia="Calibri" w:cs="Arial"/>
          <w:szCs w:val="22"/>
          <w:lang w:eastAsia="en-US"/>
        </w:rPr>
        <w:t xml:space="preserve"> take </w:t>
      </w:r>
      <w:proofErr w:type="spellStart"/>
      <w:r w:rsidR="004C1C41">
        <w:rPr>
          <w:rFonts w:eastAsia="Calibri" w:cs="Arial"/>
          <w:szCs w:val="22"/>
          <w:lang w:eastAsia="en-US"/>
        </w:rPr>
        <w:t>riluzole</w:t>
      </w:r>
      <w:proofErr w:type="spellEnd"/>
      <w:r w:rsidR="004C1C41">
        <w:rPr>
          <w:rFonts w:eastAsia="Calibri" w:cs="Arial"/>
          <w:szCs w:val="22"/>
          <w:lang w:eastAsia="en-US"/>
        </w:rPr>
        <w:t xml:space="preserve"> </w:t>
      </w:r>
      <w:proofErr w:type="spellStart"/>
      <w:r w:rsidR="004C1C41">
        <w:rPr>
          <w:rFonts w:eastAsia="Calibri" w:cs="Arial"/>
          <w:szCs w:val="22"/>
          <w:lang w:eastAsia="en-US"/>
        </w:rPr>
        <w:t>orodispersible</w:t>
      </w:r>
      <w:proofErr w:type="spellEnd"/>
      <w:r w:rsidR="004C1C41">
        <w:rPr>
          <w:rFonts w:eastAsia="Calibri" w:cs="Arial"/>
          <w:szCs w:val="22"/>
          <w:lang w:eastAsia="en-US"/>
        </w:rPr>
        <w:t xml:space="preserve"> film</w:t>
      </w:r>
      <w:r w:rsidRPr="00D1251F">
        <w:rPr>
          <w:rFonts w:eastAsia="Calibri" w:cs="Arial"/>
          <w:szCs w:val="22"/>
          <w:lang w:eastAsia="en-US"/>
        </w:rPr>
        <w:t xml:space="preserve"> with liquids</w:t>
      </w:r>
    </w:p>
    <w:p w:rsidR="00D1251F" w:rsidP="006157F1" w:rsidRDefault="00D1251F" w14:paraId="341BB63C" w14:textId="7C69EA47">
      <w:pPr>
        <w:numPr>
          <w:ilvl w:val="0"/>
          <w:numId w:val="28"/>
        </w:numPr>
        <w:spacing w:before="0" w:after="0"/>
        <w:rPr>
          <w:rFonts w:eastAsia="Calibri" w:cs="Arial"/>
          <w:szCs w:val="22"/>
          <w:lang w:eastAsia="en-US"/>
        </w:rPr>
      </w:pPr>
      <w:r w:rsidRPr="00D1251F">
        <w:rPr>
          <w:rFonts w:eastAsia="Calibri" w:cs="Arial"/>
          <w:b/>
          <w:bCs/>
          <w:szCs w:val="22"/>
          <w:lang w:eastAsia="en-US"/>
        </w:rPr>
        <w:t>Do not</w:t>
      </w:r>
      <w:r w:rsidRPr="00D1251F">
        <w:rPr>
          <w:rFonts w:eastAsia="Calibri" w:cs="Arial"/>
          <w:szCs w:val="22"/>
          <w:lang w:eastAsia="en-US"/>
        </w:rPr>
        <w:t xml:space="preserve"> chew, spit or talk while </w:t>
      </w:r>
      <w:proofErr w:type="spellStart"/>
      <w:r w:rsidR="004C1C41">
        <w:rPr>
          <w:rFonts w:eastAsia="Calibri" w:cs="Arial"/>
          <w:szCs w:val="22"/>
          <w:lang w:eastAsia="en-US"/>
        </w:rPr>
        <w:t>riluzole</w:t>
      </w:r>
      <w:proofErr w:type="spellEnd"/>
      <w:r w:rsidR="004C1C41">
        <w:rPr>
          <w:rFonts w:eastAsia="Calibri" w:cs="Arial"/>
          <w:szCs w:val="22"/>
          <w:lang w:eastAsia="en-US"/>
        </w:rPr>
        <w:t xml:space="preserve"> </w:t>
      </w:r>
      <w:proofErr w:type="spellStart"/>
      <w:r w:rsidR="004C1C41">
        <w:rPr>
          <w:rFonts w:eastAsia="Calibri" w:cs="Arial"/>
          <w:szCs w:val="22"/>
          <w:lang w:eastAsia="en-US"/>
        </w:rPr>
        <w:t>orodispersible</w:t>
      </w:r>
      <w:proofErr w:type="spellEnd"/>
      <w:r w:rsidR="004C1C41">
        <w:rPr>
          <w:rFonts w:eastAsia="Calibri" w:cs="Arial"/>
          <w:szCs w:val="22"/>
          <w:lang w:eastAsia="en-US"/>
        </w:rPr>
        <w:t xml:space="preserve"> film</w:t>
      </w:r>
      <w:r w:rsidRPr="00D1251F">
        <w:rPr>
          <w:rFonts w:eastAsia="Calibri" w:cs="Arial"/>
          <w:szCs w:val="22"/>
          <w:lang w:eastAsia="en-US"/>
        </w:rPr>
        <w:t xml:space="preserve"> dissolves.</w:t>
      </w:r>
    </w:p>
    <w:p w:rsidRPr="00D1251F" w:rsidR="00D1251F" w:rsidP="006157F1" w:rsidRDefault="00D1251F" w14:paraId="73FFFF00" w14:textId="77777777">
      <w:pPr>
        <w:spacing w:before="0" w:after="0"/>
        <w:ind w:left="720"/>
        <w:rPr>
          <w:rFonts w:eastAsia="Calibri" w:cs="Arial"/>
          <w:szCs w:val="22"/>
          <w:lang w:eastAsia="en-US"/>
        </w:rPr>
      </w:pPr>
    </w:p>
    <w:p w:rsidR="00D1251F" w:rsidP="0049011F" w:rsidRDefault="00D1251F" w14:paraId="262AEA66" w14:textId="05F9F52F">
      <w:pPr>
        <w:spacing w:before="0" w:after="0"/>
        <w:rPr>
          <w:rFonts w:eastAsia="Calibri" w:cs="Arial"/>
          <w:b/>
          <w:bCs/>
          <w:szCs w:val="22"/>
          <w:lang w:eastAsia="en-US"/>
        </w:rPr>
      </w:pPr>
      <w:r w:rsidRPr="00D1251F">
        <w:rPr>
          <w:rFonts w:eastAsia="Calibri" w:cs="Arial"/>
          <w:b/>
          <w:bCs/>
          <w:szCs w:val="22"/>
          <w:lang w:eastAsia="en-US"/>
        </w:rPr>
        <w:t xml:space="preserve">Step 6. After the administration of </w:t>
      </w:r>
      <w:proofErr w:type="spellStart"/>
      <w:r w:rsidR="004D6053">
        <w:rPr>
          <w:rFonts w:eastAsia="Calibri" w:cs="Arial"/>
          <w:b/>
          <w:bCs/>
          <w:szCs w:val="22"/>
          <w:lang w:eastAsia="en-US"/>
        </w:rPr>
        <w:t>riluzole</w:t>
      </w:r>
      <w:proofErr w:type="spellEnd"/>
      <w:r w:rsidR="004D6053">
        <w:rPr>
          <w:rFonts w:eastAsia="Calibri" w:cs="Arial"/>
          <w:b/>
          <w:bCs/>
          <w:szCs w:val="22"/>
          <w:lang w:eastAsia="en-US"/>
        </w:rPr>
        <w:t xml:space="preserve"> </w:t>
      </w:r>
      <w:proofErr w:type="spellStart"/>
      <w:r w:rsidR="004D6053">
        <w:rPr>
          <w:rFonts w:eastAsia="Calibri" w:cs="Arial"/>
          <w:b/>
          <w:bCs/>
          <w:szCs w:val="22"/>
          <w:lang w:eastAsia="en-US"/>
        </w:rPr>
        <w:t>orodispersible</w:t>
      </w:r>
      <w:proofErr w:type="spellEnd"/>
      <w:r w:rsidR="004D6053">
        <w:rPr>
          <w:rFonts w:eastAsia="Calibri" w:cs="Arial"/>
          <w:b/>
          <w:bCs/>
          <w:szCs w:val="22"/>
          <w:lang w:eastAsia="en-US"/>
        </w:rPr>
        <w:t xml:space="preserve"> film</w:t>
      </w:r>
      <w:r w:rsidRPr="00D1251F">
        <w:rPr>
          <w:rFonts w:eastAsia="Calibri" w:cs="Arial"/>
          <w:b/>
          <w:bCs/>
          <w:szCs w:val="22"/>
          <w:lang w:eastAsia="en-US"/>
        </w:rPr>
        <w:t>, wash your hands</w:t>
      </w:r>
    </w:p>
    <w:p w:rsidR="002154E8" w:rsidP="0049011F" w:rsidRDefault="002154E8" w14:paraId="5428B6F8" w14:textId="77777777">
      <w:pPr>
        <w:spacing w:before="0" w:after="0"/>
        <w:rPr>
          <w:rFonts w:eastAsia="Calibri" w:cs="Arial"/>
          <w:b/>
          <w:bCs/>
          <w:szCs w:val="22"/>
          <w:lang w:eastAsia="en-US"/>
        </w:rPr>
      </w:pPr>
    </w:p>
    <w:p w:rsidR="00080907" w:rsidP="1B7C7021" w:rsidRDefault="00080907" w14:paraId="50930803" w14:textId="182B0A7B">
      <w:pPr>
        <w:spacing w:before="0" w:after="0" w:line="259" w:lineRule="auto"/>
        <w:rPr>
          <w:rFonts w:eastAsia="Calibri" w:cs="Arial"/>
          <w:b w:val="1"/>
          <w:bCs w:val="1"/>
          <w:i w:val="1"/>
          <w:iCs w:val="1"/>
          <w:color w:val="FF0000"/>
          <w:lang w:val="en-US" w:eastAsia="en-US"/>
        </w:rPr>
      </w:pPr>
      <w:r w:rsidRPr="1B7C7021" w:rsidR="002154E8">
        <w:rPr>
          <w:rFonts w:eastAsia="Calibri" w:cs="Arial"/>
          <w:b w:val="1"/>
          <w:bCs w:val="1"/>
          <w:lang w:eastAsia="en-US"/>
        </w:rPr>
        <w:t>After taking this medicine, you can feel reduced oral sensitivity after 1 minute. Pay attention taking food until this feeling is over, which is usually in about 40 minutes</w:t>
      </w:r>
      <w:r w:rsidRPr="1B7C7021" w:rsidR="00080907">
        <w:rPr>
          <w:rFonts w:eastAsia="Calibri" w:cs="Arial"/>
          <w:lang w:eastAsia="en-US"/>
        </w:rPr>
        <w:t>.</w:t>
      </w:r>
      <w:r w:rsidRPr="1B7C7021" w:rsidR="00080907">
        <w:rPr>
          <w:rFonts w:eastAsia="Calibri" w:cs="Arial"/>
          <w:i w:val="1"/>
          <w:iCs w:val="1"/>
          <w:lang w:eastAsia="en-US"/>
        </w:rPr>
        <w:t xml:space="preserve"> </w:t>
      </w:r>
      <w:r w:rsidRPr="1B7C7021" w:rsidR="00080907">
        <w:rPr>
          <w:rFonts w:eastAsia="Calibri" w:cs="Arial"/>
          <w:i w:val="1"/>
          <w:iCs w:val="1"/>
          <w:lang w:eastAsia="en-US"/>
        </w:rPr>
        <w:t xml:space="preserve"> </w:t>
      </w:r>
    </w:p>
    <w:p w:rsidRPr="00DD2D51" w:rsidR="00080907" w:rsidP="00080907" w:rsidRDefault="00080907" w14:paraId="33A72AD1" w14:textId="77777777">
      <w:pPr>
        <w:spacing w:before="0" w:after="0"/>
        <w:jc w:val="both"/>
        <w:rPr>
          <w:rFonts w:eastAsia="Calibri" w:cs="Arial"/>
          <w:szCs w:val="22"/>
          <w:lang w:eastAsia="en-US"/>
        </w:rPr>
      </w:pPr>
    </w:p>
    <w:p w:rsidRPr="00DD2D51" w:rsidR="00080907" w:rsidP="642B19C3" w:rsidRDefault="00080907" w14:paraId="2F225198" w14:textId="6FD5A9B8">
      <w:pPr>
        <w:spacing w:before="0" w:after="0"/>
        <w:jc w:val="both"/>
        <w:rPr>
          <w:rFonts w:eastAsia="Calibri" w:cs="Arial"/>
          <w:lang w:eastAsia="en-US"/>
        </w:rPr>
      </w:pPr>
      <w:r w:rsidRPr="642B19C3" w:rsidR="00080907">
        <w:rPr>
          <w:rFonts w:eastAsia="Calibri" w:cs="Arial"/>
          <w:lang w:eastAsia="en-US"/>
        </w:rPr>
        <w:t xml:space="preserve">If you have any questions </w:t>
      </w:r>
      <w:r w:rsidRPr="642B19C3" w:rsidR="00080907">
        <w:rPr>
          <w:rFonts w:eastAsia="Calibri" w:cs="Arial"/>
          <w:lang w:eastAsia="en-US"/>
        </w:rPr>
        <w:t>regarding</w:t>
      </w:r>
      <w:r w:rsidRPr="642B19C3" w:rsidR="00080907">
        <w:rPr>
          <w:rFonts w:eastAsia="Calibri" w:cs="Arial"/>
          <w:lang w:eastAsia="en-US"/>
        </w:rPr>
        <w:t xml:space="preserve"> this change then please discuss with your local pharmacist or contact the practice</w:t>
      </w:r>
      <w:r w:rsidRPr="642B19C3" w:rsidR="3EC4A665">
        <w:rPr>
          <w:rFonts w:eastAsia="Calibri" w:cs="Arial"/>
          <w:lang w:eastAsia="en-US"/>
        </w:rPr>
        <w:t>.</w:t>
      </w:r>
    </w:p>
    <w:p w:rsidRPr="00E27BB4" w:rsidR="00080907" w:rsidP="00080907" w:rsidRDefault="00080907" w14:paraId="52A0FA80" w14:textId="77777777">
      <w:pPr>
        <w:spacing w:before="0" w:after="160" w:line="259" w:lineRule="auto"/>
        <w:rPr>
          <w:rFonts w:eastAsia="Calibri" w:cs="Arial"/>
          <w:szCs w:val="22"/>
          <w:lang w:eastAsia="en-US"/>
        </w:rPr>
      </w:pPr>
    </w:p>
    <w:p w:rsidR="00080907" w:rsidP="00080907" w:rsidRDefault="00080907" w14:paraId="04B6E8E1" w14:textId="77777777">
      <w:pPr>
        <w:spacing w:before="0" w:after="160" w:line="259" w:lineRule="auto"/>
        <w:rPr>
          <w:rFonts w:eastAsia="Calibri" w:cs="Arial"/>
          <w:szCs w:val="22"/>
          <w:lang w:eastAsia="en-US"/>
        </w:rPr>
      </w:pPr>
      <w:r w:rsidRPr="00E27BB4">
        <w:rPr>
          <w:rFonts w:eastAsia="Calibri" w:cs="Arial"/>
          <w:szCs w:val="22"/>
          <w:lang w:eastAsia="en-US"/>
        </w:rPr>
        <w:t>Yours Sincerely </w:t>
      </w:r>
    </w:p>
    <w:p w:rsidR="00A371D1" w:rsidRDefault="00A371D1" w14:paraId="56CCD03B" w14:textId="77777777">
      <w:pPr>
        <w:spacing w:before="0" w:after="160" w:line="259" w:lineRule="auto"/>
        <w:rPr>
          <w:rFonts w:eastAsia="Calibri" w:cs="Arial"/>
          <w:b/>
          <w:bCs/>
          <w:szCs w:val="22"/>
          <w:lang w:eastAsia="en-US"/>
        </w:rPr>
      </w:pPr>
    </w:p>
    <w:p w:rsidR="00A371D1" w:rsidRDefault="00A371D1" w14:paraId="64793C2B" w14:textId="77777777">
      <w:pPr>
        <w:spacing w:before="0" w:after="160" w:line="259" w:lineRule="auto"/>
        <w:rPr>
          <w:rFonts w:eastAsia="Calibri" w:cs="Arial"/>
          <w:b/>
          <w:bCs/>
          <w:szCs w:val="22"/>
          <w:lang w:eastAsia="en-US"/>
        </w:rPr>
      </w:pPr>
    </w:p>
    <w:p w:rsidR="00A371D1" w:rsidRDefault="00A371D1" w14:paraId="6D29A61C" w14:textId="77777777">
      <w:pPr>
        <w:spacing w:before="0" w:after="160" w:line="259" w:lineRule="auto"/>
        <w:rPr>
          <w:rFonts w:eastAsia="Calibri" w:cs="Arial"/>
          <w:b/>
          <w:bCs/>
          <w:szCs w:val="22"/>
          <w:lang w:eastAsia="en-US"/>
        </w:rPr>
      </w:pPr>
    </w:p>
    <w:p w:rsidR="00A371D1" w:rsidRDefault="00A371D1" w14:paraId="176FD79C" w14:textId="77777777">
      <w:pPr>
        <w:spacing w:before="0" w:after="160" w:line="259" w:lineRule="auto"/>
        <w:rPr>
          <w:rFonts w:eastAsia="Calibri" w:cs="Arial"/>
          <w:b/>
          <w:bCs/>
          <w:szCs w:val="22"/>
          <w:lang w:eastAsia="en-US"/>
        </w:rPr>
      </w:pPr>
    </w:p>
    <w:p w:rsidR="00A371D1" w:rsidRDefault="00A371D1" w14:paraId="7E483752" w14:textId="77777777">
      <w:pPr>
        <w:spacing w:before="0" w:after="160" w:line="259" w:lineRule="auto"/>
        <w:rPr>
          <w:rFonts w:eastAsia="Calibri" w:cs="Arial"/>
          <w:b/>
          <w:bCs/>
          <w:szCs w:val="22"/>
          <w:lang w:eastAsia="en-US"/>
        </w:rPr>
      </w:pPr>
    </w:p>
    <w:p w:rsidR="00A371D1" w:rsidRDefault="00A371D1" w14:paraId="4B2FDE30" w14:textId="77777777">
      <w:pPr>
        <w:spacing w:before="0" w:after="160" w:line="259" w:lineRule="auto"/>
        <w:rPr>
          <w:rFonts w:eastAsia="Calibri" w:cs="Arial"/>
          <w:b/>
          <w:bCs/>
          <w:szCs w:val="22"/>
          <w:lang w:eastAsia="en-US"/>
        </w:rPr>
      </w:pPr>
    </w:p>
    <w:p w:rsidR="00A371D1" w:rsidRDefault="00A371D1" w14:paraId="7A364AFD" w14:textId="77777777">
      <w:pPr>
        <w:spacing w:before="0" w:after="160" w:line="259" w:lineRule="auto"/>
        <w:rPr>
          <w:rFonts w:eastAsia="Calibri" w:cs="Arial"/>
          <w:b/>
          <w:bCs/>
          <w:szCs w:val="22"/>
          <w:lang w:eastAsia="en-US"/>
        </w:rPr>
      </w:pPr>
    </w:p>
    <w:p w:rsidR="00A371D1" w:rsidRDefault="00A371D1" w14:paraId="1166A708" w14:textId="77777777">
      <w:pPr>
        <w:spacing w:before="0" w:after="160" w:line="259" w:lineRule="auto"/>
        <w:rPr>
          <w:rFonts w:eastAsia="Calibri" w:cs="Arial"/>
          <w:b/>
          <w:bCs/>
          <w:szCs w:val="22"/>
          <w:lang w:eastAsia="en-US"/>
        </w:rPr>
      </w:pPr>
    </w:p>
    <w:p w:rsidR="00A371D1" w:rsidRDefault="00A371D1" w14:paraId="1B37A406" w14:textId="77777777">
      <w:pPr>
        <w:spacing w:before="0" w:after="160" w:line="259" w:lineRule="auto"/>
        <w:rPr>
          <w:rFonts w:eastAsia="Calibri" w:cs="Arial"/>
          <w:b/>
          <w:bCs/>
          <w:szCs w:val="22"/>
          <w:lang w:eastAsia="en-US"/>
        </w:rPr>
      </w:pPr>
    </w:p>
    <w:p w:rsidR="00A371D1" w:rsidRDefault="00A371D1" w14:paraId="3B64E10D" w14:textId="77777777">
      <w:pPr>
        <w:spacing w:before="0" w:after="160" w:line="259" w:lineRule="auto"/>
        <w:rPr>
          <w:rFonts w:eastAsia="Calibri" w:cs="Arial"/>
          <w:b/>
          <w:bCs/>
          <w:szCs w:val="22"/>
          <w:lang w:eastAsia="en-US"/>
        </w:rPr>
      </w:pPr>
    </w:p>
    <w:p w:rsidR="00A371D1" w:rsidRDefault="00A371D1" w14:paraId="5052C140" w14:textId="77777777">
      <w:pPr>
        <w:spacing w:before="0" w:after="160" w:line="259" w:lineRule="auto"/>
        <w:rPr>
          <w:rFonts w:eastAsia="Calibri" w:cs="Arial"/>
          <w:b/>
          <w:bCs/>
          <w:szCs w:val="22"/>
          <w:lang w:eastAsia="en-US"/>
        </w:rPr>
      </w:pPr>
    </w:p>
    <w:p w:rsidR="642B19C3" w:rsidP="1B7C7021" w:rsidRDefault="642B19C3" w14:paraId="5F02267E" w14:textId="22AC57A8">
      <w:pPr>
        <w:pStyle w:val="Normal"/>
        <w:spacing w:before="0" w:after="160" w:line="259" w:lineRule="auto"/>
        <w:rPr>
          <w:rFonts w:eastAsia="Calibri" w:cs="Arial"/>
          <w:b w:val="1"/>
          <w:bCs w:val="1"/>
          <w:lang w:eastAsia="en-US"/>
        </w:rPr>
      </w:pPr>
    </w:p>
    <w:p w:rsidR="1B7C7021" w:rsidP="1B7C7021" w:rsidRDefault="1B7C7021" w14:paraId="3C6CC36C" w14:textId="73A278AD">
      <w:pPr>
        <w:pStyle w:val="Normal"/>
        <w:spacing w:before="0" w:after="160" w:line="259" w:lineRule="auto"/>
        <w:rPr>
          <w:rFonts w:eastAsia="Calibri" w:cs="Arial"/>
          <w:b w:val="1"/>
          <w:bCs w:val="1"/>
          <w:lang w:eastAsia="en-US"/>
        </w:rPr>
      </w:pPr>
    </w:p>
    <w:p w:rsidR="1B7C7021" w:rsidP="1B7C7021" w:rsidRDefault="1B7C7021" w14:paraId="1D50B01A" w14:textId="0C0A9D0E">
      <w:pPr>
        <w:pStyle w:val="Normal"/>
        <w:spacing w:before="0" w:after="160" w:line="259" w:lineRule="auto"/>
        <w:rPr>
          <w:rFonts w:eastAsia="Calibri" w:cs="Arial"/>
          <w:b w:val="1"/>
          <w:bCs w:val="1"/>
          <w:lang w:eastAsia="en-US"/>
        </w:rPr>
      </w:pPr>
    </w:p>
    <w:p w:rsidR="1B7C7021" w:rsidP="1B7C7021" w:rsidRDefault="1B7C7021" w14:paraId="1BBD8AB4" w14:textId="479C5EF3">
      <w:pPr>
        <w:pStyle w:val="Normal"/>
        <w:spacing w:before="0" w:after="160" w:line="259" w:lineRule="auto"/>
        <w:rPr>
          <w:rFonts w:eastAsia="Calibri" w:cs="Arial"/>
          <w:b w:val="1"/>
          <w:bCs w:val="1"/>
          <w:lang w:eastAsia="en-US"/>
        </w:rPr>
      </w:pPr>
    </w:p>
    <w:p w:rsidR="00A371D1" w:rsidP="00A371D1" w:rsidRDefault="00A371D1" w14:paraId="5E708E93" w14:textId="217D4414">
      <w:pPr>
        <w:spacing w:before="0" w:after="160" w:line="259" w:lineRule="auto"/>
        <w:rPr>
          <w:b/>
          <w:bCs/>
          <w:iCs/>
          <w:szCs w:val="22"/>
        </w:rPr>
      </w:pPr>
      <w:bookmarkStart w:name="AppendixB7" w:id="32"/>
      <w:r w:rsidRPr="0023332E">
        <w:rPr>
          <w:b/>
          <w:bCs/>
          <w:iCs/>
          <w:szCs w:val="22"/>
        </w:rPr>
        <w:t>Appendix B</w:t>
      </w:r>
      <w:r w:rsidR="004C6A4C">
        <w:rPr>
          <w:b/>
          <w:bCs/>
          <w:iCs/>
          <w:szCs w:val="22"/>
        </w:rPr>
        <w:t>7</w:t>
      </w:r>
      <w:r w:rsidRPr="0023332E">
        <w:rPr>
          <w:b/>
          <w:bCs/>
          <w:iCs/>
          <w:szCs w:val="22"/>
        </w:rPr>
        <w:t xml:space="preserve"> – </w:t>
      </w:r>
      <w:r w:rsidRPr="004C6A4C" w:rsidR="004C6A4C">
        <w:rPr>
          <w:b/>
          <w:bCs/>
          <w:iCs/>
          <w:szCs w:val="22"/>
        </w:rPr>
        <w:t>Sample patient letter for Simple eye ointment</w:t>
      </w:r>
    </w:p>
    <w:bookmarkEnd w:id="32"/>
    <w:p w:rsidR="00A371D1" w:rsidP="00A371D1" w:rsidRDefault="00A371D1" w14:paraId="1F1A82DC" w14:textId="77777777">
      <w:pPr>
        <w:spacing w:before="0" w:after="160" w:line="259" w:lineRule="auto"/>
        <w:rPr>
          <w:b/>
          <w:bCs/>
          <w:iCs/>
          <w:szCs w:val="22"/>
        </w:rPr>
      </w:pPr>
    </w:p>
    <w:p w:rsidRPr="00B131D6" w:rsidR="00A371D1" w:rsidP="00A371D1" w:rsidRDefault="00A371D1" w14:paraId="571AE326"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A371D1" w:rsidP="00A371D1" w:rsidRDefault="00A371D1" w14:paraId="3D890F9B" w14:textId="77777777">
      <w:pPr>
        <w:spacing w:before="0" w:after="0"/>
        <w:rPr>
          <w:rFonts w:eastAsia="Calibri" w:cs="Arial"/>
          <w:szCs w:val="22"/>
          <w:lang w:eastAsia="en-US"/>
        </w:rPr>
      </w:pPr>
    </w:p>
    <w:p w:rsidRPr="00B131D6" w:rsidR="00A371D1" w:rsidP="00A371D1" w:rsidRDefault="00A371D1" w14:paraId="4E288F3D"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A371D1" w:rsidP="00A371D1" w:rsidRDefault="00A371D1" w14:paraId="050C0083"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A371D1" w:rsidP="00A371D1" w:rsidRDefault="00A371D1" w14:paraId="387C63E7" w14:textId="77777777">
      <w:pPr>
        <w:spacing w:before="0" w:after="0"/>
        <w:rPr>
          <w:rFonts w:eastAsia="Calibri" w:cs="Arial"/>
          <w:szCs w:val="22"/>
          <w:lang w:eastAsia="en-US"/>
        </w:rPr>
      </w:pPr>
    </w:p>
    <w:p w:rsidR="00A371D1" w:rsidP="00A371D1" w:rsidRDefault="00A371D1" w14:paraId="1711653E"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A371D1" w:rsidP="00A371D1" w:rsidRDefault="00A371D1" w14:paraId="1165CA93" w14:textId="77777777">
      <w:pPr>
        <w:spacing w:before="0" w:after="160"/>
        <w:rPr>
          <w:rFonts w:eastAsia="Calibri" w:cs="Arial"/>
          <w:szCs w:val="22"/>
          <w:lang w:eastAsia="en-US"/>
        </w:rPr>
      </w:pPr>
      <w:r w:rsidRPr="00E27BB4">
        <w:rPr>
          <w:rFonts w:eastAsia="Calibri" w:cs="Arial"/>
          <w:szCs w:val="22"/>
          <w:lang w:eastAsia="en-US"/>
        </w:rPr>
        <w:t>  </w:t>
      </w:r>
    </w:p>
    <w:p w:rsidRPr="00B131D6" w:rsidR="00A371D1" w:rsidP="00A371D1" w:rsidRDefault="00A371D1" w14:paraId="09193515"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A371D1" w:rsidP="00A371D1" w:rsidRDefault="00A371D1" w14:paraId="27162BA4" w14:textId="77777777">
      <w:pPr>
        <w:spacing w:before="0" w:after="0"/>
        <w:jc w:val="both"/>
        <w:rPr>
          <w:rFonts w:eastAsia="Calibri" w:cs="Arial"/>
          <w:szCs w:val="22"/>
          <w:lang w:eastAsia="en-US"/>
        </w:rPr>
      </w:pPr>
    </w:p>
    <w:p w:rsidRPr="00C237F8" w:rsidR="00A371D1" w:rsidP="00A371D1" w:rsidRDefault="00A371D1" w14:paraId="1894F139"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E27BB4" w:rsidR="00A371D1" w:rsidP="00A371D1" w:rsidRDefault="00A371D1" w14:paraId="24F6C57D" w14:textId="77777777">
      <w:pPr>
        <w:spacing w:before="0" w:after="160" w:line="259" w:lineRule="auto"/>
        <w:rPr>
          <w:rFonts w:eastAsia="Calibri" w:cs="Arial"/>
          <w:szCs w:val="22"/>
          <w:lang w:eastAsia="en-US"/>
        </w:rPr>
      </w:pPr>
      <w:r w:rsidRPr="00E27BB4">
        <w:rPr>
          <w:rFonts w:eastAsia="Calibri" w:cs="Arial"/>
          <w:szCs w:val="22"/>
          <w:lang w:eastAsia="en-US"/>
        </w:rPr>
        <w:t>  </w:t>
      </w:r>
    </w:p>
    <w:p w:rsidR="00A371D1" w:rsidP="00A371D1" w:rsidRDefault="00A371D1" w14:paraId="2A032594" w14:textId="77777777">
      <w:pPr>
        <w:spacing w:before="0" w:after="160" w:line="259" w:lineRule="auto"/>
        <w:rPr>
          <w:rFonts w:eastAsia="Calibri" w:cs="Arial"/>
          <w:szCs w:val="22"/>
          <w:lang w:eastAsia="en-US"/>
        </w:rPr>
      </w:pPr>
      <w:r w:rsidRPr="00E27BB4">
        <w:rPr>
          <w:rFonts w:eastAsia="Calibri" w:cs="Arial"/>
          <w:b/>
          <w:bCs/>
          <w:szCs w:val="22"/>
          <w:lang w:eastAsia="en-US"/>
        </w:rPr>
        <w:t>You are currently prescribed:</w:t>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 </w:t>
      </w:r>
    </w:p>
    <w:p w:rsidRPr="00550E3A" w:rsidR="00550E3A" w:rsidP="00550E3A" w:rsidRDefault="00550E3A" w14:paraId="529A1F9E" w14:textId="70190ED9">
      <w:pPr>
        <w:spacing w:before="0" w:after="0"/>
        <w:jc w:val="center"/>
        <w:rPr>
          <w:rFonts w:eastAsia="Calibri" w:cs="Arial"/>
          <w:i/>
          <w:iCs/>
          <w:szCs w:val="22"/>
          <w:lang w:eastAsia="en-US"/>
        </w:rPr>
      </w:pPr>
      <w:r>
        <w:rPr>
          <w:rFonts w:eastAsia="Calibri" w:cs="Arial"/>
          <w:i/>
          <w:iCs/>
          <w:szCs w:val="22"/>
          <w:lang w:val="en-US" w:eastAsia="en-US"/>
        </w:rPr>
        <w:t>S</w:t>
      </w:r>
      <w:r w:rsidRPr="00550E3A">
        <w:rPr>
          <w:rFonts w:eastAsia="Calibri" w:cs="Arial"/>
          <w:i/>
          <w:iCs/>
          <w:szCs w:val="22"/>
          <w:lang w:val="en-US" w:eastAsia="en-US"/>
        </w:rPr>
        <w:t>imple eye ointment</w:t>
      </w:r>
      <w:r w:rsidRPr="00550E3A">
        <w:rPr>
          <w:rFonts w:eastAsia="Calibri" w:cs="Arial"/>
          <w:i/>
          <w:iCs/>
          <w:szCs w:val="22"/>
          <w:lang w:eastAsia="en-US"/>
        </w:rPr>
        <w:t> </w:t>
      </w:r>
    </w:p>
    <w:p w:rsidRPr="00550E3A" w:rsidR="00550E3A" w:rsidP="00550E3A" w:rsidRDefault="00550E3A" w14:paraId="7DBBDB3E" w14:textId="77777777">
      <w:pPr>
        <w:spacing w:before="0" w:after="0"/>
        <w:jc w:val="center"/>
        <w:rPr>
          <w:rFonts w:eastAsia="Calibri" w:cs="Arial"/>
          <w:i/>
          <w:iCs/>
          <w:szCs w:val="22"/>
          <w:lang w:eastAsia="en-US"/>
        </w:rPr>
      </w:pPr>
      <w:r w:rsidRPr="00550E3A">
        <w:rPr>
          <w:rFonts w:eastAsia="Calibri" w:cs="Arial"/>
          <w:i/>
          <w:iCs/>
          <w:szCs w:val="22"/>
          <w:lang w:val="en-US" w:eastAsia="en-US"/>
        </w:rPr>
        <w:t>Use XXX</w:t>
      </w:r>
      <w:r w:rsidRPr="00550E3A">
        <w:rPr>
          <w:rFonts w:eastAsia="Calibri" w:cs="Arial"/>
          <w:i/>
          <w:iCs/>
          <w:szCs w:val="22"/>
          <w:lang w:eastAsia="en-US"/>
        </w:rPr>
        <w:t> </w:t>
      </w:r>
    </w:p>
    <w:p w:rsidRPr="00E55C35" w:rsidR="00A371D1" w:rsidP="00A371D1" w:rsidRDefault="00A371D1" w14:paraId="0ED11C1C" w14:textId="77777777">
      <w:pPr>
        <w:spacing w:before="0" w:after="0"/>
        <w:jc w:val="center"/>
        <w:rPr>
          <w:rFonts w:eastAsia="Calibri" w:cs="Arial"/>
          <w:b/>
          <w:bCs/>
          <w:szCs w:val="22"/>
          <w:lang w:eastAsia="en-US"/>
        </w:rPr>
      </w:pPr>
      <w:r w:rsidRPr="00E55C35">
        <w:rPr>
          <w:rFonts w:eastAsia="Calibri" w:cs="Arial"/>
          <w:b/>
          <w:bCs/>
          <w:i/>
          <w:iCs/>
          <w:color w:val="FF0000"/>
          <w:szCs w:val="22"/>
          <w:lang w:val="en-US" w:eastAsia="en-US"/>
        </w:rPr>
        <w:t>Delete/amend as appropriate</w:t>
      </w:r>
    </w:p>
    <w:p w:rsidRPr="00E27BB4" w:rsidR="00A371D1" w:rsidP="00A371D1" w:rsidRDefault="00A371D1" w14:paraId="46450419" w14:textId="77777777">
      <w:pPr>
        <w:spacing w:before="0" w:after="160" w:line="259" w:lineRule="auto"/>
        <w:rPr>
          <w:rFonts w:eastAsia="Calibri" w:cs="Arial"/>
          <w:szCs w:val="22"/>
          <w:lang w:eastAsia="en-US"/>
        </w:rPr>
      </w:pPr>
      <w:r w:rsidRPr="00E27BB4">
        <w:rPr>
          <w:rFonts w:eastAsia="Calibri" w:cs="Arial"/>
          <w:szCs w:val="22"/>
          <w:lang w:eastAsia="en-US"/>
        </w:rPr>
        <w:t> </w:t>
      </w:r>
    </w:p>
    <w:p w:rsidRPr="00E27BB4" w:rsidR="00A371D1" w:rsidP="00A371D1" w:rsidRDefault="00A371D1" w14:paraId="60BB031B" w14:textId="77777777">
      <w:pPr>
        <w:spacing w:before="0" w:after="160" w:line="259" w:lineRule="auto"/>
        <w:rPr>
          <w:rFonts w:eastAsia="Calibri" w:cs="Arial"/>
          <w:szCs w:val="22"/>
          <w:lang w:eastAsia="en-US"/>
        </w:rPr>
      </w:pPr>
      <w:r w:rsidRPr="00E27BB4">
        <w:rPr>
          <w:rFonts w:eastAsia="Calibri" w:cs="Arial"/>
          <w:b/>
          <w:bCs/>
          <w:szCs w:val="22"/>
          <w:lang w:eastAsia="en-US"/>
        </w:rPr>
        <w:t>This has been changed to:</w:t>
      </w:r>
      <w:r w:rsidRPr="00E27BB4">
        <w:rPr>
          <w:rFonts w:eastAsia="Calibri" w:cs="Arial"/>
          <w:szCs w:val="22"/>
          <w:lang w:eastAsia="en-US"/>
        </w:rPr>
        <w:t> </w:t>
      </w:r>
    </w:p>
    <w:p w:rsidRPr="00550E3A" w:rsidR="00550E3A" w:rsidP="00550E3A" w:rsidRDefault="00550E3A" w14:paraId="09837BFD" w14:textId="13B0DCB5">
      <w:pPr>
        <w:spacing w:before="0" w:after="0" w:line="259" w:lineRule="auto"/>
        <w:jc w:val="center"/>
        <w:rPr>
          <w:rFonts w:eastAsia="Calibri" w:cs="Arial"/>
          <w:i/>
          <w:iCs/>
          <w:szCs w:val="22"/>
          <w:lang w:eastAsia="en-US"/>
        </w:rPr>
      </w:pPr>
      <w:proofErr w:type="spellStart"/>
      <w:r>
        <w:rPr>
          <w:rFonts w:eastAsia="Calibri" w:cs="Arial"/>
          <w:i/>
          <w:iCs/>
          <w:szCs w:val="22"/>
          <w:lang w:val="en-US" w:eastAsia="en-US"/>
        </w:rPr>
        <w:t>X</w:t>
      </w:r>
      <w:r w:rsidRPr="00550E3A">
        <w:rPr>
          <w:rFonts w:eastAsia="Calibri" w:cs="Arial"/>
          <w:i/>
          <w:iCs/>
          <w:szCs w:val="22"/>
          <w:lang w:val="en-US" w:eastAsia="en-US"/>
        </w:rPr>
        <w:t>ailin</w:t>
      </w:r>
      <w:proofErr w:type="spellEnd"/>
      <w:r w:rsidRPr="00550E3A">
        <w:rPr>
          <w:rFonts w:eastAsia="Calibri" w:cs="Arial"/>
          <w:i/>
          <w:iCs/>
          <w:szCs w:val="22"/>
          <w:lang w:val="en-US" w:eastAsia="en-US"/>
        </w:rPr>
        <w:t>® Night eye ointment</w:t>
      </w:r>
      <w:r w:rsidRPr="00550E3A">
        <w:rPr>
          <w:rFonts w:eastAsia="Calibri" w:cs="Arial"/>
          <w:i/>
          <w:iCs/>
          <w:szCs w:val="22"/>
          <w:lang w:eastAsia="en-US"/>
        </w:rPr>
        <w:t> </w:t>
      </w:r>
    </w:p>
    <w:p w:rsidRPr="00550E3A" w:rsidR="00550E3A" w:rsidP="00550E3A" w:rsidRDefault="00550E3A" w14:paraId="143856E1" w14:textId="701866C3">
      <w:pPr>
        <w:spacing w:before="0" w:after="0" w:line="259" w:lineRule="auto"/>
        <w:ind w:left="3600"/>
        <w:rPr>
          <w:rFonts w:eastAsia="Calibri" w:cs="Arial"/>
          <w:i/>
          <w:iCs/>
          <w:szCs w:val="22"/>
          <w:lang w:eastAsia="en-US"/>
        </w:rPr>
      </w:pPr>
      <w:r w:rsidRPr="00550E3A">
        <w:rPr>
          <w:rFonts w:eastAsia="Calibri" w:cs="Arial"/>
          <w:i/>
          <w:iCs/>
          <w:szCs w:val="22"/>
          <w:lang w:val="en-US" w:eastAsia="en-US"/>
        </w:rPr>
        <w:t>Use XXX</w:t>
      </w:r>
    </w:p>
    <w:p w:rsidR="00A371D1" w:rsidP="00A371D1" w:rsidRDefault="00A371D1" w14:paraId="2A6EA589" w14:textId="77777777">
      <w:pPr>
        <w:spacing w:before="0" w:after="0" w:line="259" w:lineRule="auto"/>
        <w:jc w:val="center"/>
        <w:rPr>
          <w:rFonts w:eastAsia="Calibri" w:cs="Arial"/>
          <w:b/>
          <w:bCs/>
          <w:i/>
          <w:iCs/>
          <w:color w:val="FF0000"/>
          <w:szCs w:val="22"/>
          <w:lang w:val="en-US" w:eastAsia="en-US"/>
        </w:rPr>
      </w:pPr>
      <w:r w:rsidRPr="00E55C35">
        <w:rPr>
          <w:rFonts w:eastAsia="Calibri" w:cs="Arial"/>
          <w:b/>
          <w:bCs/>
          <w:i/>
          <w:iCs/>
          <w:color w:val="FF0000"/>
          <w:szCs w:val="22"/>
          <w:lang w:val="en-US" w:eastAsia="en-US"/>
        </w:rPr>
        <w:t>Delete/amend as appropriate</w:t>
      </w:r>
    </w:p>
    <w:p w:rsidRPr="00E55C35" w:rsidR="00A371D1" w:rsidP="00A371D1" w:rsidRDefault="00A371D1" w14:paraId="71D13ADB" w14:textId="77777777">
      <w:pPr>
        <w:spacing w:before="0" w:after="0" w:line="259" w:lineRule="auto"/>
        <w:jc w:val="center"/>
        <w:rPr>
          <w:rFonts w:eastAsia="Calibri" w:cs="Arial"/>
          <w:b/>
          <w:bCs/>
          <w:color w:val="FF0000"/>
          <w:szCs w:val="22"/>
          <w:lang w:eastAsia="en-US"/>
        </w:rPr>
      </w:pPr>
    </w:p>
    <w:p w:rsidRPr="00B131D6" w:rsidR="00A371D1" w:rsidP="00A371D1" w:rsidRDefault="00A371D1" w14:paraId="02CBC558" w14:textId="77777777">
      <w:pPr>
        <w:spacing w:before="0" w:after="0"/>
        <w:jc w:val="both"/>
        <w:rPr>
          <w:rFonts w:eastAsia="Calibri" w:cs="Arial"/>
          <w:szCs w:val="22"/>
          <w:lang w:eastAsia="en-US"/>
        </w:rPr>
      </w:pPr>
    </w:p>
    <w:p w:rsidR="00A371D1" w:rsidP="00A371D1" w:rsidRDefault="00C017DE" w14:paraId="68E5483E" w14:textId="1EB62461">
      <w:pPr>
        <w:spacing w:before="0" w:after="0"/>
        <w:jc w:val="both"/>
        <w:rPr>
          <w:rFonts w:eastAsia="Calibri" w:cs="Arial"/>
          <w:szCs w:val="22"/>
          <w:lang w:eastAsia="en-US"/>
        </w:rPr>
      </w:pPr>
      <w:r w:rsidRPr="00C017DE">
        <w:rPr>
          <w:rFonts w:eastAsia="Calibri" w:cs="Arial"/>
          <w:szCs w:val="22"/>
          <w:lang w:eastAsia="en-US"/>
        </w:rPr>
        <w:t xml:space="preserve">Please be assured that   </w:t>
      </w:r>
      <w:proofErr w:type="spellStart"/>
      <w:r w:rsidRPr="00C017DE">
        <w:rPr>
          <w:rFonts w:eastAsia="Calibri" w:cs="Arial"/>
          <w:szCs w:val="22"/>
          <w:lang w:eastAsia="en-US"/>
        </w:rPr>
        <w:t>Xailin</w:t>
      </w:r>
      <w:proofErr w:type="spellEnd"/>
      <w:r w:rsidRPr="00C017DE">
        <w:rPr>
          <w:rFonts w:eastAsia="Calibri" w:cs="Arial"/>
          <w:szCs w:val="22"/>
          <w:lang w:eastAsia="en-US"/>
        </w:rPr>
        <w:t xml:space="preserve">® Night </w:t>
      </w:r>
      <w:r w:rsidR="00F04355">
        <w:rPr>
          <w:rFonts w:eastAsia="Calibri" w:cs="Arial"/>
          <w:szCs w:val="22"/>
          <w:lang w:eastAsia="en-US"/>
        </w:rPr>
        <w:t>e</w:t>
      </w:r>
      <w:r w:rsidRPr="00C017DE">
        <w:rPr>
          <w:rFonts w:eastAsia="Calibri" w:cs="Arial"/>
          <w:szCs w:val="22"/>
          <w:lang w:eastAsia="en-US"/>
        </w:rPr>
        <w:t xml:space="preserve">ye </w:t>
      </w:r>
      <w:r w:rsidR="00F04355">
        <w:rPr>
          <w:rFonts w:eastAsia="Calibri" w:cs="Arial"/>
          <w:szCs w:val="22"/>
          <w:lang w:eastAsia="en-US"/>
        </w:rPr>
        <w:t>o</w:t>
      </w:r>
      <w:r w:rsidRPr="00C017DE">
        <w:rPr>
          <w:rFonts w:eastAsia="Calibri" w:cs="Arial"/>
          <w:szCs w:val="22"/>
          <w:lang w:eastAsia="en-US"/>
        </w:rPr>
        <w:t xml:space="preserve">intment is a </w:t>
      </w:r>
      <w:r w:rsidRPr="00C017DE" w:rsidR="00551949">
        <w:rPr>
          <w:rFonts w:eastAsia="Calibri" w:cs="Arial"/>
          <w:szCs w:val="22"/>
          <w:lang w:eastAsia="en-US"/>
        </w:rPr>
        <w:t>paraffin-based</w:t>
      </w:r>
      <w:r w:rsidRPr="00C017DE">
        <w:rPr>
          <w:rFonts w:eastAsia="Calibri" w:cs="Arial"/>
          <w:szCs w:val="22"/>
          <w:lang w:eastAsia="en-US"/>
        </w:rPr>
        <w:t xml:space="preserve"> eye ointment like Simple Eye Ointment and it is applied to the eye(s) in the same way. </w:t>
      </w:r>
    </w:p>
    <w:p w:rsidR="0043632B" w:rsidP="00A371D1" w:rsidRDefault="0043632B" w14:paraId="2E57F6FB" w14:textId="77777777">
      <w:pPr>
        <w:spacing w:before="0" w:after="0"/>
        <w:jc w:val="both"/>
        <w:rPr>
          <w:rFonts w:eastAsia="Calibri" w:cs="Arial"/>
          <w:szCs w:val="22"/>
          <w:lang w:eastAsia="en-US"/>
        </w:rPr>
      </w:pPr>
    </w:p>
    <w:p w:rsidR="0043632B" w:rsidP="00A371D1" w:rsidRDefault="0043632B" w14:paraId="099A8EB9" w14:textId="6A20FCAF">
      <w:pPr>
        <w:spacing w:before="0" w:after="0"/>
        <w:jc w:val="both"/>
        <w:rPr>
          <w:rFonts w:eastAsia="Calibri" w:cs="Arial"/>
          <w:szCs w:val="22"/>
          <w:lang w:eastAsia="en-US"/>
        </w:rPr>
      </w:pPr>
      <w:r w:rsidRPr="0043632B">
        <w:rPr>
          <w:rFonts w:eastAsia="Calibri" w:cs="Arial"/>
          <w:szCs w:val="22"/>
          <w:lang w:eastAsia="en-US"/>
        </w:rPr>
        <w:t xml:space="preserve">Like your previous prescription </w:t>
      </w:r>
      <w:proofErr w:type="spellStart"/>
      <w:r w:rsidRPr="0043632B">
        <w:rPr>
          <w:rFonts w:eastAsia="Calibri" w:cs="Arial"/>
          <w:szCs w:val="22"/>
          <w:lang w:eastAsia="en-US"/>
        </w:rPr>
        <w:t>Xailin</w:t>
      </w:r>
      <w:proofErr w:type="spellEnd"/>
      <w:r w:rsidRPr="0043632B">
        <w:rPr>
          <w:rFonts w:eastAsia="Calibri" w:cs="Arial"/>
          <w:szCs w:val="22"/>
          <w:lang w:eastAsia="en-US"/>
        </w:rPr>
        <w:t xml:space="preserve">® Night eye ointment should not be used during contact lens wear. Also like your previous prescription application of the ointment will cause blurring of </w:t>
      </w:r>
      <w:proofErr w:type="gramStart"/>
      <w:r w:rsidRPr="0043632B">
        <w:rPr>
          <w:rFonts w:eastAsia="Calibri" w:cs="Arial"/>
          <w:szCs w:val="22"/>
          <w:lang w:eastAsia="en-US"/>
        </w:rPr>
        <w:t>vision</w:t>
      </w:r>
      <w:proofErr w:type="gramEnd"/>
      <w:r w:rsidRPr="0043632B">
        <w:rPr>
          <w:rFonts w:eastAsia="Calibri" w:cs="Arial"/>
          <w:szCs w:val="22"/>
          <w:lang w:eastAsia="en-US"/>
        </w:rPr>
        <w:t xml:space="preserve"> and you should not drive or use machinery until your vision is clear. </w:t>
      </w:r>
    </w:p>
    <w:p w:rsidR="00F04355" w:rsidP="00A371D1" w:rsidRDefault="00F04355" w14:paraId="3A8A53B2" w14:textId="77777777">
      <w:pPr>
        <w:spacing w:before="0" w:after="0"/>
        <w:jc w:val="both"/>
        <w:rPr>
          <w:rFonts w:eastAsia="Calibri" w:cs="Arial"/>
          <w:szCs w:val="22"/>
          <w:lang w:eastAsia="en-US"/>
        </w:rPr>
      </w:pPr>
    </w:p>
    <w:p w:rsidR="00F04355" w:rsidP="00A371D1" w:rsidRDefault="00F04355" w14:paraId="4EAE4B46" w14:textId="6A905B2B">
      <w:pPr>
        <w:spacing w:before="0" w:after="0"/>
        <w:jc w:val="both"/>
        <w:rPr>
          <w:rFonts w:eastAsia="Calibri" w:cs="Arial"/>
          <w:szCs w:val="22"/>
          <w:lang w:eastAsia="en-US"/>
        </w:rPr>
      </w:pPr>
      <w:r>
        <w:rPr>
          <w:rFonts w:eastAsia="Calibri" w:cs="Arial"/>
          <w:szCs w:val="22"/>
          <w:lang w:eastAsia="en-US"/>
        </w:rPr>
        <w:t xml:space="preserve">If you use any other eye drops/ointments leave at least 30 minutes between administration of </w:t>
      </w:r>
      <w:proofErr w:type="spellStart"/>
      <w:r>
        <w:rPr>
          <w:rFonts w:eastAsia="Calibri" w:cs="Arial"/>
          <w:szCs w:val="22"/>
          <w:lang w:eastAsia="en-US"/>
        </w:rPr>
        <w:t>Xailin</w:t>
      </w:r>
      <w:proofErr w:type="spellEnd"/>
      <w:r>
        <w:rPr>
          <w:rFonts w:eastAsia="Calibri" w:cs="Arial"/>
          <w:szCs w:val="22"/>
          <w:lang w:eastAsia="en-US"/>
        </w:rPr>
        <w:t xml:space="preserve">® Night eye ointment and </w:t>
      </w:r>
      <w:r w:rsidR="00C01F92">
        <w:rPr>
          <w:rFonts w:eastAsia="Calibri" w:cs="Arial"/>
          <w:szCs w:val="22"/>
          <w:lang w:eastAsia="en-US"/>
        </w:rPr>
        <w:t xml:space="preserve">these </w:t>
      </w:r>
      <w:r>
        <w:rPr>
          <w:rFonts w:eastAsia="Calibri" w:cs="Arial"/>
          <w:szCs w:val="22"/>
          <w:lang w:eastAsia="en-US"/>
        </w:rPr>
        <w:t xml:space="preserve">other eye preparations. The contents of </w:t>
      </w:r>
      <w:proofErr w:type="spellStart"/>
      <w:r>
        <w:rPr>
          <w:rFonts w:eastAsia="Calibri" w:cs="Arial"/>
          <w:szCs w:val="22"/>
          <w:lang w:eastAsia="en-US"/>
        </w:rPr>
        <w:t>Xailin</w:t>
      </w:r>
      <w:proofErr w:type="spellEnd"/>
      <w:r>
        <w:rPr>
          <w:rFonts w:eastAsia="Calibri" w:cs="Arial"/>
          <w:szCs w:val="22"/>
          <w:lang w:eastAsia="en-US"/>
        </w:rPr>
        <w:t>® Night eye ointment should be discarded 60 days after first opening.</w:t>
      </w:r>
    </w:p>
    <w:p w:rsidRPr="00B131D6" w:rsidR="00C017DE" w:rsidP="00A371D1" w:rsidRDefault="00C017DE" w14:paraId="266C4D97" w14:textId="77777777">
      <w:pPr>
        <w:spacing w:before="0" w:after="0"/>
        <w:jc w:val="both"/>
        <w:rPr>
          <w:rFonts w:eastAsia="Calibri" w:cs="Arial"/>
          <w:szCs w:val="22"/>
          <w:lang w:eastAsia="en-US"/>
        </w:rPr>
      </w:pPr>
    </w:p>
    <w:p w:rsidR="00A371D1" w:rsidP="00A371D1" w:rsidRDefault="00A371D1" w14:paraId="3F1154FB" w14:textId="77777777">
      <w:pPr>
        <w:spacing w:before="0" w:after="0"/>
        <w:jc w:val="both"/>
        <w:rPr>
          <w:rFonts w:eastAsia="Calibri" w:cs="Arial"/>
          <w:szCs w:val="22"/>
          <w:lang w:eastAsia="en-US"/>
        </w:rPr>
      </w:pPr>
      <w:r w:rsidRPr="00B131D6">
        <w:rPr>
          <w:rFonts w:eastAsia="Calibri" w:cs="Arial"/>
          <w:szCs w:val="22"/>
          <w:lang w:eastAsia="en-US"/>
        </w:rPr>
        <w:t xml:space="preserve">If you are happy with what is proposed there is no need for you to do anything, simply use up any current medication you have left, and we will make the change when your next repeat prescription is due. </w:t>
      </w:r>
    </w:p>
    <w:p w:rsidR="00A371D1" w:rsidP="1B7C7021" w:rsidRDefault="00A371D1" w14:paraId="41BB575B" w14:textId="3A16C1FA">
      <w:pPr>
        <w:pStyle w:val="Normal"/>
        <w:spacing w:before="0" w:after="0" w:line="259" w:lineRule="auto"/>
        <w:jc w:val="both"/>
        <w:rPr>
          <w:rFonts w:eastAsia="Calibri" w:cs="Arial"/>
          <w:lang w:eastAsia="en-US"/>
        </w:rPr>
      </w:pPr>
    </w:p>
    <w:p w:rsidRPr="00DD2D51" w:rsidR="00A371D1" w:rsidP="642B19C3" w:rsidRDefault="00A371D1" w14:paraId="36496713" w14:textId="3464227F">
      <w:pPr>
        <w:spacing w:before="0" w:after="0"/>
        <w:jc w:val="both"/>
        <w:rPr>
          <w:rFonts w:eastAsia="Calibri" w:cs="Arial"/>
          <w:lang w:eastAsia="en-US"/>
        </w:rPr>
      </w:pPr>
      <w:r w:rsidRPr="642B19C3" w:rsidR="00A371D1">
        <w:rPr>
          <w:rFonts w:eastAsia="Calibri" w:cs="Arial"/>
          <w:lang w:eastAsia="en-US"/>
        </w:rPr>
        <w:t xml:space="preserve">If you have any questions </w:t>
      </w:r>
      <w:r w:rsidRPr="642B19C3" w:rsidR="00A371D1">
        <w:rPr>
          <w:rFonts w:eastAsia="Calibri" w:cs="Arial"/>
          <w:lang w:eastAsia="en-US"/>
        </w:rPr>
        <w:t>regarding</w:t>
      </w:r>
      <w:r w:rsidRPr="642B19C3" w:rsidR="00A371D1">
        <w:rPr>
          <w:rFonts w:eastAsia="Calibri" w:cs="Arial"/>
          <w:lang w:eastAsia="en-US"/>
        </w:rPr>
        <w:t xml:space="preserve"> this change then please discuss with your local pharmacist or contact the practice</w:t>
      </w:r>
      <w:r w:rsidRPr="642B19C3" w:rsidR="7CABE44C">
        <w:rPr>
          <w:rFonts w:eastAsia="Calibri" w:cs="Arial"/>
          <w:lang w:eastAsia="en-US"/>
        </w:rPr>
        <w:t>.</w:t>
      </w:r>
    </w:p>
    <w:p w:rsidRPr="00E27BB4" w:rsidR="00A371D1" w:rsidP="00A371D1" w:rsidRDefault="00A371D1" w14:paraId="390404DE" w14:textId="77777777">
      <w:pPr>
        <w:spacing w:before="0" w:after="160" w:line="259" w:lineRule="auto"/>
        <w:rPr>
          <w:rFonts w:eastAsia="Calibri" w:cs="Arial"/>
          <w:szCs w:val="22"/>
          <w:lang w:eastAsia="en-US"/>
        </w:rPr>
      </w:pPr>
    </w:p>
    <w:p w:rsidR="00A371D1" w:rsidP="00A371D1" w:rsidRDefault="00A371D1" w14:paraId="6A3B7EA1" w14:textId="77777777">
      <w:pPr>
        <w:spacing w:before="0" w:after="160" w:line="259" w:lineRule="auto"/>
        <w:rPr>
          <w:rFonts w:eastAsia="Calibri" w:cs="Arial"/>
          <w:szCs w:val="22"/>
          <w:lang w:eastAsia="en-US"/>
        </w:rPr>
      </w:pPr>
      <w:r w:rsidRPr="642B19C3" w:rsidR="00A371D1">
        <w:rPr>
          <w:rFonts w:eastAsia="Calibri" w:cs="Arial"/>
          <w:lang w:eastAsia="en-US"/>
        </w:rPr>
        <w:t>Yours Sincerely </w:t>
      </w:r>
    </w:p>
    <w:p w:rsidR="642B19C3" w:rsidP="642B19C3" w:rsidRDefault="642B19C3" w14:paraId="6F78DDA7" w14:textId="705629DE">
      <w:pPr>
        <w:pStyle w:val="Normal"/>
        <w:spacing w:before="0" w:after="160" w:line="259" w:lineRule="auto"/>
        <w:rPr>
          <w:b w:val="1"/>
          <w:bCs w:val="1"/>
        </w:rPr>
      </w:pPr>
    </w:p>
    <w:p w:rsidR="00C365B6" w:rsidP="00C365B6" w:rsidRDefault="00C365B6" w14:paraId="578DB741" w14:textId="4C9E53B6">
      <w:pPr>
        <w:spacing w:before="0" w:after="160" w:line="259" w:lineRule="auto"/>
        <w:rPr>
          <w:b/>
          <w:bCs/>
          <w:iCs/>
          <w:szCs w:val="22"/>
        </w:rPr>
      </w:pPr>
      <w:bookmarkStart w:name="AppendixB8" w:id="33"/>
      <w:r w:rsidRPr="0023332E">
        <w:rPr>
          <w:b/>
          <w:bCs/>
          <w:iCs/>
          <w:szCs w:val="22"/>
        </w:rPr>
        <w:t>Appendix B</w:t>
      </w:r>
      <w:r>
        <w:rPr>
          <w:b/>
          <w:bCs/>
          <w:iCs/>
          <w:szCs w:val="22"/>
        </w:rPr>
        <w:t>8</w:t>
      </w:r>
      <w:r w:rsidRPr="0023332E">
        <w:rPr>
          <w:b/>
          <w:bCs/>
          <w:iCs/>
          <w:szCs w:val="22"/>
        </w:rPr>
        <w:t xml:space="preserve"> – </w:t>
      </w:r>
      <w:r w:rsidRPr="004C6A4C">
        <w:rPr>
          <w:b/>
          <w:bCs/>
          <w:iCs/>
          <w:szCs w:val="22"/>
        </w:rPr>
        <w:t xml:space="preserve">Sample patient letter for </w:t>
      </w:r>
      <w:proofErr w:type="spellStart"/>
      <w:r w:rsidR="00BF71E9">
        <w:rPr>
          <w:b/>
          <w:bCs/>
          <w:iCs/>
          <w:szCs w:val="22"/>
        </w:rPr>
        <w:t>Tiogiva</w:t>
      </w:r>
      <w:proofErr w:type="spellEnd"/>
      <w:r w:rsidR="00BF71E9">
        <w:rPr>
          <w:rFonts w:cs="Arial"/>
          <w:b/>
          <w:bCs/>
          <w:iCs/>
          <w:szCs w:val="22"/>
        </w:rPr>
        <w:t>®</w:t>
      </w:r>
    </w:p>
    <w:bookmarkEnd w:id="33"/>
    <w:p w:rsidR="00C365B6" w:rsidP="00C365B6" w:rsidRDefault="00C365B6" w14:paraId="72BC2854" w14:textId="77777777">
      <w:pPr>
        <w:spacing w:before="0" w:after="160" w:line="259" w:lineRule="auto"/>
        <w:rPr>
          <w:b/>
          <w:bCs/>
          <w:iCs/>
          <w:szCs w:val="22"/>
        </w:rPr>
      </w:pPr>
    </w:p>
    <w:p w:rsidRPr="00B131D6" w:rsidR="00C365B6" w:rsidP="00C365B6" w:rsidRDefault="00C365B6" w14:paraId="3764180D"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C365B6" w:rsidP="00C365B6" w:rsidRDefault="00C365B6" w14:paraId="15FB762E" w14:textId="77777777">
      <w:pPr>
        <w:spacing w:before="0" w:after="0"/>
        <w:rPr>
          <w:rFonts w:eastAsia="Calibri" w:cs="Arial"/>
          <w:szCs w:val="22"/>
          <w:lang w:eastAsia="en-US"/>
        </w:rPr>
      </w:pPr>
    </w:p>
    <w:p w:rsidRPr="00B131D6" w:rsidR="00C365B6" w:rsidP="00C365B6" w:rsidRDefault="00C365B6" w14:paraId="6AF172D0"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C365B6" w:rsidP="00C365B6" w:rsidRDefault="00C365B6" w14:paraId="4BCE86EE"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C365B6" w:rsidP="00C365B6" w:rsidRDefault="00C365B6" w14:paraId="4D1B2B8E" w14:textId="77777777">
      <w:pPr>
        <w:spacing w:before="0" w:after="0"/>
        <w:rPr>
          <w:rFonts w:eastAsia="Calibri" w:cs="Arial"/>
          <w:szCs w:val="22"/>
          <w:lang w:eastAsia="en-US"/>
        </w:rPr>
      </w:pPr>
    </w:p>
    <w:p w:rsidR="00C365B6" w:rsidP="00C365B6" w:rsidRDefault="00C365B6" w14:paraId="2662D149"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Pr="00E27BB4" w:rsidR="00C365B6" w:rsidP="00C365B6" w:rsidRDefault="00C365B6" w14:paraId="3803AA2C" w14:textId="77777777">
      <w:pPr>
        <w:spacing w:before="0" w:after="160"/>
        <w:rPr>
          <w:rFonts w:eastAsia="Calibri" w:cs="Arial"/>
          <w:szCs w:val="22"/>
          <w:lang w:eastAsia="en-US"/>
        </w:rPr>
      </w:pPr>
      <w:r w:rsidRPr="00E27BB4">
        <w:rPr>
          <w:rFonts w:eastAsia="Calibri" w:cs="Arial"/>
          <w:szCs w:val="22"/>
          <w:lang w:eastAsia="en-US"/>
        </w:rPr>
        <w:t>  </w:t>
      </w:r>
    </w:p>
    <w:p w:rsidRPr="00B131D6" w:rsidR="00C365B6" w:rsidP="00C365B6" w:rsidRDefault="00C365B6" w14:paraId="7FA42CDA" w14:textId="77777777">
      <w:pPr>
        <w:spacing w:before="0" w:after="0"/>
        <w:jc w:val="both"/>
        <w:rPr>
          <w:rFonts w:eastAsia="Calibri" w:cs="Arial"/>
          <w:szCs w:val="22"/>
          <w:lang w:eastAsia="en-US"/>
        </w:rPr>
      </w:pPr>
      <w:r w:rsidRPr="00787929">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B131D6" w:rsidR="00C365B6" w:rsidP="00C365B6" w:rsidRDefault="00C365B6" w14:paraId="5859A35A" w14:textId="77777777">
      <w:pPr>
        <w:spacing w:before="0" w:after="0"/>
        <w:jc w:val="both"/>
        <w:rPr>
          <w:rFonts w:eastAsia="Calibri" w:cs="Arial"/>
          <w:szCs w:val="22"/>
          <w:lang w:eastAsia="en-US"/>
        </w:rPr>
      </w:pPr>
    </w:p>
    <w:p w:rsidRPr="00C237F8" w:rsidR="00C365B6" w:rsidP="00C365B6" w:rsidRDefault="00C365B6" w14:paraId="01DC8CCA" w14:textId="77777777">
      <w:pPr>
        <w:spacing w:before="0" w:after="0"/>
        <w:jc w:val="both"/>
        <w:rPr>
          <w:rFonts w:cs="Arial"/>
          <w:szCs w:val="22"/>
        </w:rPr>
      </w:pPr>
      <w:r w:rsidRPr="00787929">
        <w:rPr>
          <w:rFonts w:eastAsia="Calibri" w:cs="Arial"/>
          <w:szCs w:val="22"/>
          <w:lang w:eastAsia="en-US"/>
        </w:rPr>
        <w:t xml:space="preserve">The purpose of this letter is to inform you of a proposed change in your medication.  </w:t>
      </w:r>
    </w:p>
    <w:p w:rsidRPr="00E27BB4" w:rsidR="00C365B6" w:rsidP="00C365B6" w:rsidRDefault="00C365B6" w14:paraId="0511D3BD" w14:textId="77777777">
      <w:pPr>
        <w:spacing w:before="0" w:after="160" w:line="259" w:lineRule="auto"/>
        <w:rPr>
          <w:rFonts w:eastAsia="Calibri" w:cs="Arial"/>
          <w:szCs w:val="22"/>
          <w:lang w:eastAsia="en-US"/>
        </w:rPr>
      </w:pPr>
      <w:r w:rsidRPr="00E27BB4">
        <w:rPr>
          <w:rFonts w:eastAsia="Calibri" w:cs="Arial"/>
          <w:szCs w:val="22"/>
          <w:lang w:eastAsia="en-US"/>
        </w:rPr>
        <w:t>  </w:t>
      </w:r>
    </w:p>
    <w:p w:rsidR="00C365B6" w:rsidP="00C365B6" w:rsidRDefault="00C365B6" w14:paraId="17F4AF8A" w14:textId="77777777">
      <w:pPr>
        <w:spacing w:before="0" w:after="160" w:line="259" w:lineRule="auto"/>
        <w:rPr>
          <w:rFonts w:eastAsia="Calibri" w:cs="Arial"/>
          <w:szCs w:val="22"/>
          <w:lang w:eastAsia="en-US"/>
        </w:rPr>
      </w:pPr>
      <w:r w:rsidRPr="00E27BB4">
        <w:rPr>
          <w:rFonts w:eastAsia="Calibri" w:cs="Arial"/>
          <w:b/>
          <w:bCs/>
          <w:szCs w:val="22"/>
          <w:lang w:eastAsia="en-US"/>
        </w:rPr>
        <w:t>You are currently prescribed:</w:t>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ab/>
      </w:r>
      <w:r w:rsidRPr="00E27BB4">
        <w:rPr>
          <w:rFonts w:eastAsia="Calibri" w:cs="Arial"/>
          <w:szCs w:val="22"/>
          <w:lang w:eastAsia="en-US"/>
        </w:rPr>
        <w:t> </w:t>
      </w:r>
    </w:p>
    <w:p w:rsidR="006E715A" w:rsidP="006E715A" w:rsidRDefault="006E715A" w14:paraId="57AF3D64" w14:textId="77777777">
      <w:pPr>
        <w:pStyle w:val="paragraph"/>
        <w:spacing w:before="0" w:beforeAutospacing="0" w:after="0" w:afterAutospacing="0"/>
        <w:ind w:left="720"/>
        <w:jc w:val="center"/>
        <w:textAlignment w:val="baseline"/>
        <w:rPr>
          <w:rFonts w:ascii="Segoe UI" w:hAnsi="Segoe UI" w:cs="Segoe UI"/>
          <w:sz w:val="18"/>
          <w:szCs w:val="18"/>
        </w:rPr>
      </w:pPr>
      <w:r>
        <w:rPr>
          <w:rStyle w:val="normaltextrun"/>
          <w:rFonts w:ascii="Arial" w:hAnsi="Arial" w:cs="Arial" w:eastAsiaTheme="majorEastAsia"/>
          <w:i/>
          <w:iCs/>
          <w:sz w:val="22"/>
          <w:szCs w:val="22"/>
        </w:rPr>
        <w:t xml:space="preserve">Tiotropium/Spiriva® 18microgram Inhalation powder capsules / </w:t>
      </w:r>
      <w:proofErr w:type="spellStart"/>
      <w:r>
        <w:rPr>
          <w:rStyle w:val="normaltextrun"/>
          <w:rFonts w:ascii="Arial" w:hAnsi="Arial" w:cs="Arial" w:eastAsiaTheme="majorEastAsia"/>
          <w:i/>
          <w:iCs/>
          <w:sz w:val="22"/>
          <w:szCs w:val="22"/>
        </w:rPr>
        <w:t>Braltus</w:t>
      </w:r>
      <w:proofErr w:type="spellEnd"/>
      <w:r>
        <w:rPr>
          <w:rStyle w:val="normaltextrun"/>
          <w:rFonts w:ascii="Arial" w:hAnsi="Arial" w:cs="Arial" w:eastAsiaTheme="majorEastAsia"/>
          <w:i/>
          <w:iCs/>
          <w:sz w:val="22"/>
          <w:szCs w:val="22"/>
        </w:rPr>
        <w:t>® 10microgram Inhalation powder capsules</w:t>
      </w:r>
      <w:r>
        <w:rPr>
          <w:rStyle w:val="eop"/>
          <w:rFonts w:ascii="Arial" w:hAnsi="Arial" w:cs="Arial" w:eastAsiaTheme="majorEastAsia"/>
          <w:sz w:val="22"/>
          <w:szCs w:val="22"/>
        </w:rPr>
        <w:t> </w:t>
      </w:r>
    </w:p>
    <w:p w:rsidR="006E715A" w:rsidP="006E715A" w:rsidRDefault="006E715A" w14:paraId="78D3186A" w14:textId="77777777">
      <w:pPr>
        <w:pStyle w:val="paragraph"/>
        <w:spacing w:before="0" w:beforeAutospacing="0" w:after="0" w:afterAutospacing="0"/>
        <w:ind w:left="720"/>
        <w:jc w:val="center"/>
        <w:textAlignment w:val="baseline"/>
        <w:rPr>
          <w:rFonts w:ascii="Segoe UI" w:hAnsi="Segoe UI" w:cs="Segoe UI"/>
          <w:sz w:val="18"/>
          <w:szCs w:val="18"/>
        </w:rPr>
      </w:pPr>
      <w:r>
        <w:rPr>
          <w:rStyle w:val="normaltextrun"/>
          <w:rFonts w:ascii="Arial" w:hAnsi="Arial" w:cs="Arial" w:eastAsiaTheme="majorEastAsia"/>
          <w:i/>
          <w:iCs/>
          <w:sz w:val="22"/>
          <w:szCs w:val="22"/>
        </w:rPr>
        <w:t>Inhale the contents of ONE capsule daily</w:t>
      </w:r>
      <w:r>
        <w:rPr>
          <w:rStyle w:val="eop"/>
          <w:rFonts w:ascii="Arial" w:hAnsi="Arial" w:cs="Arial" w:eastAsiaTheme="majorEastAsia"/>
          <w:sz w:val="22"/>
          <w:szCs w:val="22"/>
        </w:rPr>
        <w:t> </w:t>
      </w:r>
    </w:p>
    <w:p w:rsidR="006E715A" w:rsidP="006E715A" w:rsidRDefault="006E715A" w14:paraId="555C9AB6" w14:textId="77777777">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Arial" w:hAnsi="Arial" w:cs="Arial" w:eastAsiaTheme="majorEastAsia"/>
          <w:i/>
          <w:iCs/>
          <w:color w:val="FF0000"/>
          <w:sz w:val="22"/>
          <w:szCs w:val="22"/>
          <w:lang w:val="en-US"/>
        </w:rPr>
        <w:t>Delete/amend as appropriate  </w:t>
      </w:r>
      <w:r>
        <w:rPr>
          <w:rStyle w:val="eop"/>
          <w:rFonts w:ascii="Arial" w:hAnsi="Arial" w:cs="Arial" w:eastAsiaTheme="majorEastAsia"/>
          <w:color w:val="FF0000"/>
          <w:sz w:val="22"/>
          <w:szCs w:val="22"/>
        </w:rPr>
        <w:t> </w:t>
      </w:r>
    </w:p>
    <w:p w:rsidRPr="00E27BB4" w:rsidR="00C365B6" w:rsidP="1B7C7021" w:rsidRDefault="00C365B6" w14:paraId="249D1A94" w14:textId="6E5C2562">
      <w:pPr>
        <w:pStyle w:val="paragraph"/>
        <w:spacing w:before="0" w:beforeAutospacing="off" w:after="0" w:afterAutospacing="off" w:line="259" w:lineRule="auto"/>
        <w:ind w:left="720"/>
        <w:jc w:val="center"/>
        <w:rPr>
          <w:rFonts w:ascii="Segoe UI" w:hAnsi="Segoe UI" w:cs="Segoe UI"/>
          <w:sz w:val="18"/>
          <w:szCs w:val="18"/>
          <w:lang w:eastAsia="en-US"/>
        </w:rPr>
      </w:pPr>
      <w:r w:rsidRPr="1B7C7021" w:rsidR="006E715A">
        <w:rPr>
          <w:rStyle w:val="eop"/>
          <w:rFonts w:ascii="Arial" w:hAnsi="Arial" w:eastAsia="游ゴシック Light" w:cs="Arial" w:eastAsiaTheme="majorEastAsia"/>
          <w:sz w:val="22"/>
          <w:szCs w:val="22"/>
        </w:rPr>
        <w:t> </w:t>
      </w:r>
    </w:p>
    <w:p w:rsidRPr="00E27BB4" w:rsidR="00C365B6" w:rsidP="00C365B6" w:rsidRDefault="00C365B6" w14:paraId="3A1174BC" w14:textId="77777777">
      <w:pPr>
        <w:spacing w:before="0" w:after="160" w:line="259" w:lineRule="auto"/>
        <w:rPr>
          <w:rFonts w:eastAsia="Calibri" w:cs="Arial"/>
          <w:szCs w:val="22"/>
          <w:lang w:eastAsia="en-US"/>
        </w:rPr>
      </w:pPr>
      <w:r w:rsidRPr="00E27BB4">
        <w:rPr>
          <w:rFonts w:eastAsia="Calibri" w:cs="Arial"/>
          <w:b/>
          <w:bCs/>
          <w:szCs w:val="22"/>
          <w:lang w:eastAsia="en-US"/>
        </w:rPr>
        <w:t>This has been changed to:</w:t>
      </w:r>
      <w:r w:rsidRPr="00E27BB4">
        <w:rPr>
          <w:rFonts w:eastAsia="Calibri" w:cs="Arial"/>
          <w:szCs w:val="22"/>
          <w:lang w:eastAsia="en-US"/>
        </w:rPr>
        <w:t> </w:t>
      </w:r>
    </w:p>
    <w:p w:rsidR="00EA6FE6" w:rsidP="00EA6FE6" w:rsidRDefault="00EA6FE6" w14:paraId="5AF43BCE" w14:textId="77777777">
      <w:pPr>
        <w:pStyle w:val="paragraph"/>
        <w:spacing w:before="0" w:beforeAutospacing="0" w:after="0" w:afterAutospacing="0"/>
        <w:ind w:left="1440"/>
        <w:jc w:val="center"/>
        <w:textAlignment w:val="baseline"/>
        <w:rPr>
          <w:rFonts w:ascii="Segoe UI" w:hAnsi="Segoe UI" w:cs="Segoe UI"/>
          <w:sz w:val="18"/>
          <w:szCs w:val="18"/>
        </w:rPr>
      </w:pPr>
      <w:proofErr w:type="spellStart"/>
      <w:r>
        <w:rPr>
          <w:rStyle w:val="normaltextrun"/>
          <w:rFonts w:ascii="Arial" w:hAnsi="Arial" w:cs="Arial" w:eastAsiaTheme="majorEastAsia"/>
          <w:i/>
          <w:iCs/>
          <w:sz w:val="22"/>
          <w:szCs w:val="22"/>
        </w:rPr>
        <w:t>Tiogiva</w:t>
      </w:r>
      <w:proofErr w:type="spellEnd"/>
      <w:r>
        <w:rPr>
          <w:rStyle w:val="normaltextrun"/>
          <w:rFonts w:ascii="Arial" w:hAnsi="Arial" w:cs="Arial" w:eastAsiaTheme="majorEastAsia"/>
          <w:i/>
          <w:iCs/>
          <w:sz w:val="22"/>
          <w:szCs w:val="22"/>
        </w:rPr>
        <w:t xml:space="preserve">® 18microgram </w:t>
      </w:r>
      <w:r>
        <w:rPr>
          <w:rStyle w:val="normaltextrun"/>
          <w:rFonts w:ascii="Arial" w:hAnsi="Arial" w:cs="Arial" w:eastAsiaTheme="majorEastAsia"/>
          <w:i/>
          <w:iCs/>
          <w:color w:val="000000"/>
          <w:sz w:val="22"/>
          <w:szCs w:val="22"/>
          <w:lang w:val="en-US"/>
        </w:rPr>
        <w:t>inhalation powder capsules </w:t>
      </w:r>
      <w:r>
        <w:rPr>
          <w:rStyle w:val="eop"/>
          <w:rFonts w:ascii="Arial" w:hAnsi="Arial" w:cs="Arial" w:eastAsiaTheme="majorEastAsia"/>
          <w:color w:val="000000"/>
          <w:sz w:val="22"/>
          <w:szCs w:val="22"/>
        </w:rPr>
        <w:t> </w:t>
      </w:r>
    </w:p>
    <w:p w:rsidR="00EA6FE6" w:rsidP="00EA6FE6" w:rsidRDefault="00EA6FE6" w14:paraId="66A740C6" w14:textId="77777777">
      <w:pPr>
        <w:pStyle w:val="paragraph"/>
        <w:spacing w:before="0" w:beforeAutospacing="0" w:after="0" w:afterAutospacing="0"/>
        <w:ind w:left="1440"/>
        <w:jc w:val="center"/>
        <w:textAlignment w:val="baseline"/>
        <w:rPr>
          <w:rFonts w:ascii="Segoe UI" w:hAnsi="Segoe UI" w:cs="Segoe UI"/>
          <w:sz w:val="18"/>
          <w:szCs w:val="18"/>
        </w:rPr>
      </w:pPr>
      <w:r>
        <w:rPr>
          <w:rStyle w:val="normaltextrun"/>
          <w:rFonts w:ascii="Arial" w:hAnsi="Arial" w:cs="Arial" w:eastAsiaTheme="majorEastAsia"/>
          <w:i/>
          <w:iCs/>
          <w:sz w:val="22"/>
          <w:szCs w:val="22"/>
        </w:rPr>
        <w:t>Inhale the contents of ONE capsule daily</w:t>
      </w:r>
      <w:r>
        <w:rPr>
          <w:rStyle w:val="eop"/>
          <w:rFonts w:ascii="Arial" w:hAnsi="Arial" w:cs="Arial" w:eastAsiaTheme="majorEastAsia"/>
          <w:sz w:val="22"/>
          <w:szCs w:val="22"/>
        </w:rPr>
        <w:t> </w:t>
      </w:r>
    </w:p>
    <w:p w:rsidRPr="00E55C35" w:rsidR="00C365B6" w:rsidP="00C365B6" w:rsidRDefault="00C365B6" w14:paraId="6A8F4441" w14:textId="77777777">
      <w:pPr>
        <w:spacing w:before="0" w:after="0" w:line="259" w:lineRule="auto"/>
        <w:jc w:val="center"/>
        <w:rPr>
          <w:rFonts w:eastAsia="Calibri" w:cs="Arial"/>
          <w:b/>
          <w:bCs/>
          <w:color w:val="FF0000"/>
          <w:szCs w:val="22"/>
          <w:lang w:eastAsia="en-US"/>
        </w:rPr>
      </w:pPr>
    </w:p>
    <w:p w:rsidRPr="00B131D6" w:rsidR="00C365B6" w:rsidP="00C365B6" w:rsidRDefault="00C365B6" w14:paraId="153A6096" w14:textId="77777777">
      <w:pPr>
        <w:spacing w:before="0" w:after="0"/>
        <w:jc w:val="both"/>
        <w:rPr>
          <w:rFonts w:eastAsia="Calibri" w:cs="Arial"/>
          <w:szCs w:val="22"/>
          <w:lang w:eastAsia="en-US"/>
        </w:rPr>
      </w:pPr>
    </w:p>
    <w:p w:rsidR="00F45BB2" w:rsidP="00F45BB2" w:rsidRDefault="003F4BCF" w14:paraId="328B840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sz w:val="22"/>
          <w:szCs w:val="22"/>
        </w:rPr>
        <w:t>The following information is important:</w:t>
      </w:r>
      <w:r>
        <w:rPr>
          <w:rStyle w:val="eop"/>
          <w:rFonts w:ascii="Arial" w:hAnsi="Arial" w:cs="Arial" w:eastAsiaTheme="majorEastAsia"/>
          <w:sz w:val="22"/>
          <w:szCs w:val="22"/>
        </w:rPr>
        <w:t> </w:t>
      </w:r>
    </w:p>
    <w:p w:rsidR="00F45BB2" w:rsidP="00F45BB2" w:rsidRDefault="003F4BCF" w14:paraId="4363CE7B" w14:textId="77777777">
      <w:pPr>
        <w:pStyle w:val="paragraph"/>
        <w:numPr>
          <w:ilvl w:val="0"/>
          <w:numId w:val="44"/>
        </w:numPr>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eastAsiaTheme="majorEastAsia"/>
          <w:sz w:val="22"/>
          <w:szCs w:val="22"/>
        </w:rPr>
        <w:t>Tiogiva</w:t>
      </w:r>
      <w:proofErr w:type="spellEnd"/>
      <w:r>
        <w:rPr>
          <w:rStyle w:val="normaltextrun"/>
          <w:rFonts w:ascii="Arial" w:hAnsi="Arial" w:cs="Arial" w:eastAsiaTheme="majorEastAsia"/>
          <w:sz w:val="22"/>
          <w:szCs w:val="22"/>
        </w:rPr>
        <w:t xml:space="preserve">® </w:t>
      </w:r>
      <w:r>
        <w:rPr>
          <w:rStyle w:val="normaltextrun"/>
          <w:rFonts w:ascii="Arial" w:hAnsi="Arial" w:cs="Arial" w:eastAsiaTheme="majorEastAsia"/>
          <w:color w:val="000000"/>
          <w:sz w:val="22"/>
          <w:szCs w:val="22"/>
        </w:rPr>
        <w:t>contains the same active ingredient (tiotropium) as in your previous inhaler and therefore you should not feel any different. </w:t>
      </w:r>
      <w:r>
        <w:rPr>
          <w:rStyle w:val="eop"/>
          <w:rFonts w:ascii="Arial" w:hAnsi="Arial" w:cs="Arial" w:eastAsiaTheme="majorEastAsia"/>
          <w:color w:val="000000"/>
          <w:sz w:val="22"/>
          <w:szCs w:val="22"/>
        </w:rPr>
        <w:t> </w:t>
      </w:r>
    </w:p>
    <w:p w:rsidR="00F45BB2" w:rsidP="00F45BB2" w:rsidRDefault="003F4BCF" w14:paraId="2E78381B" w14:textId="77777777">
      <w:pPr>
        <w:pStyle w:val="paragraph"/>
        <w:numPr>
          <w:ilvl w:val="0"/>
          <w:numId w:val="44"/>
        </w:numPr>
        <w:spacing w:before="0" w:beforeAutospacing="0" w:after="0" w:afterAutospacing="0"/>
        <w:textAlignment w:val="baseline"/>
        <w:rPr>
          <w:rFonts w:ascii="Segoe UI" w:hAnsi="Segoe UI" w:cs="Segoe UI"/>
          <w:sz w:val="18"/>
          <w:szCs w:val="18"/>
        </w:rPr>
      </w:pPr>
      <w:r w:rsidRPr="00F45BB2">
        <w:rPr>
          <w:rStyle w:val="normaltextrun"/>
          <w:rFonts w:ascii="Arial" w:hAnsi="Arial" w:cs="Arial" w:eastAsiaTheme="majorEastAsia"/>
          <w:color w:val="000000"/>
          <w:sz w:val="22"/>
          <w:szCs w:val="22"/>
        </w:rPr>
        <w:t xml:space="preserve">The amount of drug that leaves the new inhaler is the same </w:t>
      </w:r>
      <w:r w:rsidRPr="00F45BB2">
        <w:rPr>
          <w:rStyle w:val="normaltextrun"/>
          <w:rFonts w:ascii="Arial" w:hAnsi="Arial" w:cs="Arial" w:eastAsiaTheme="majorEastAsia"/>
          <w:color w:val="FF0000"/>
          <w:sz w:val="22"/>
          <w:szCs w:val="22"/>
        </w:rPr>
        <w:t>as with your previous inhaler.</w:t>
      </w:r>
      <w:r w:rsidRPr="00F45BB2">
        <w:rPr>
          <w:rStyle w:val="eop"/>
          <w:rFonts w:ascii="Arial" w:hAnsi="Arial" w:cs="Arial" w:eastAsiaTheme="majorEastAsia"/>
          <w:color w:val="FF0000"/>
          <w:sz w:val="22"/>
          <w:szCs w:val="22"/>
        </w:rPr>
        <w:t> </w:t>
      </w:r>
    </w:p>
    <w:p w:rsidR="00F45BB2" w:rsidP="00F45BB2" w:rsidRDefault="003F4BCF" w14:paraId="2FCEFCCB" w14:textId="77777777">
      <w:pPr>
        <w:pStyle w:val="paragraph"/>
        <w:numPr>
          <w:ilvl w:val="0"/>
          <w:numId w:val="44"/>
        </w:numPr>
        <w:spacing w:before="0" w:beforeAutospacing="0" w:after="0" w:afterAutospacing="0"/>
        <w:textAlignment w:val="baseline"/>
        <w:rPr>
          <w:rFonts w:ascii="Segoe UI" w:hAnsi="Segoe UI" w:cs="Segoe UI"/>
          <w:sz w:val="18"/>
          <w:szCs w:val="18"/>
        </w:rPr>
      </w:pPr>
      <w:r w:rsidRPr="00F45BB2">
        <w:rPr>
          <w:rStyle w:val="normaltextrun"/>
          <w:rFonts w:ascii="Arial" w:hAnsi="Arial" w:cs="Arial" w:eastAsiaTheme="majorEastAsia"/>
          <w:b/>
          <w:bCs/>
          <w:color w:val="FF0000"/>
          <w:sz w:val="22"/>
          <w:szCs w:val="22"/>
        </w:rPr>
        <w:t xml:space="preserve">You should only use the </w:t>
      </w:r>
      <w:proofErr w:type="spellStart"/>
      <w:r w:rsidRPr="00F45BB2">
        <w:rPr>
          <w:rStyle w:val="normaltextrun"/>
          <w:rFonts w:ascii="Arial" w:hAnsi="Arial" w:cs="Arial" w:eastAsiaTheme="majorEastAsia"/>
          <w:b/>
          <w:bCs/>
          <w:color w:val="FF0000"/>
          <w:sz w:val="22"/>
          <w:szCs w:val="22"/>
        </w:rPr>
        <w:t>Tiogiva</w:t>
      </w:r>
      <w:proofErr w:type="spellEnd"/>
      <w:r w:rsidRPr="00F45BB2">
        <w:rPr>
          <w:rStyle w:val="normaltextrun"/>
          <w:rFonts w:ascii="Arial" w:hAnsi="Arial" w:cs="Arial" w:eastAsiaTheme="majorEastAsia"/>
          <w:b/>
          <w:bCs/>
          <w:color w:val="FF0000"/>
          <w:sz w:val="22"/>
          <w:szCs w:val="22"/>
        </w:rPr>
        <w:t>® capsules with the new inhaler supplied (</w:t>
      </w:r>
      <w:proofErr w:type="spellStart"/>
      <w:r w:rsidRPr="00F45BB2">
        <w:rPr>
          <w:rStyle w:val="normaltextrun"/>
          <w:rFonts w:ascii="Arial" w:hAnsi="Arial" w:cs="Arial" w:eastAsiaTheme="majorEastAsia"/>
          <w:b/>
          <w:bCs/>
          <w:color w:val="FF0000"/>
          <w:sz w:val="22"/>
          <w:szCs w:val="22"/>
        </w:rPr>
        <w:t>Tiogiva</w:t>
      </w:r>
      <w:proofErr w:type="spellEnd"/>
      <w:r w:rsidRPr="00F45BB2">
        <w:rPr>
          <w:rStyle w:val="normaltextrun"/>
          <w:rFonts w:ascii="Arial" w:hAnsi="Arial" w:cs="Arial" w:eastAsiaTheme="majorEastAsia"/>
          <w:b/>
          <w:bCs/>
          <w:color w:val="FF0000"/>
          <w:sz w:val="22"/>
          <w:szCs w:val="22"/>
        </w:rPr>
        <w:t>® inhaler).</w:t>
      </w:r>
      <w:r w:rsidRPr="00F45BB2">
        <w:rPr>
          <w:rStyle w:val="eop"/>
          <w:rFonts w:ascii="Arial" w:hAnsi="Arial" w:cs="Arial" w:eastAsiaTheme="majorEastAsia"/>
          <w:color w:val="FF0000"/>
          <w:sz w:val="22"/>
          <w:szCs w:val="22"/>
        </w:rPr>
        <w:t> </w:t>
      </w:r>
    </w:p>
    <w:p w:rsidR="00F45BB2" w:rsidP="00F45BB2" w:rsidRDefault="003F4BCF" w14:paraId="1C316379" w14:textId="77777777">
      <w:pPr>
        <w:pStyle w:val="paragraph"/>
        <w:numPr>
          <w:ilvl w:val="0"/>
          <w:numId w:val="44"/>
        </w:numPr>
        <w:spacing w:before="0" w:beforeAutospacing="0" w:after="0" w:afterAutospacing="0"/>
        <w:textAlignment w:val="baseline"/>
        <w:rPr>
          <w:rFonts w:ascii="Segoe UI" w:hAnsi="Segoe UI" w:cs="Segoe UI"/>
          <w:sz w:val="18"/>
          <w:szCs w:val="18"/>
        </w:rPr>
      </w:pPr>
      <w:r w:rsidRPr="00F45BB2">
        <w:rPr>
          <w:rStyle w:val="normaltextrun"/>
          <w:rFonts w:ascii="Arial" w:hAnsi="Arial" w:cs="Arial" w:eastAsiaTheme="majorEastAsia"/>
          <w:color w:val="000000"/>
          <w:sz w:val="22"/>
          <w:szCs w:val="22"/>
        </w:rPr>
        <w:t xml:space="preserve">The dose is still the same as your previous inhaler – Inhale the contents of ONE capsule once a day with the </w:t>
      </w:r>
      <w:proofErr w:type="spellStart"/>
      <w:r w:rsidRPr="00F45BB2">
        <w:rPr>
          <w:rStyle w:val="normaltextrun"/>
          <w:rFonts w:ascii="Arial" w:hAnsi="Arial" w:cs="Arial" w:eastAsiaTheme="majorEastAsia"/>
          <w:color w:val="000000"/>
          <w:sz w:val="22"/>
          <w:szCs w:val="22"/>
        </w:rPr>
        <w:t>Tiogiva</w:t>
      </w:r>
      <w:proofErr w:type="spellEnd"/>
      <w:r w:rsidRPr="00F45BB2">
        <w:rPr>
          <w:rStyle w:val="normaltextrun"/>
          <w:rFonts w:ascii="Arial" w:hAnsi="Arial" w:cs="Arial" w:eastAsiaTheme="majorEastAsia"/>
          <w:color w:val="000000"/>
          <w:sz w:val="22"/>
          <w:szCs w:val="22"/>
        </w:rPr>
        <w:t>® inhaler (</w:t>
      </w:r>
      <w:r w:rsidRPr="00F45BB2">
        <w:rPr>
          <w:rStyle w:val="normaltextrun"/>
          <w:rFonts w:ascii="Arial" w:hAnsi="Arial" w:cs="Arial" w:eastAsiaTheme="majorEastAsia"/>
          <w:color w:val="161616"/>
          <w:sz w:val="22"/>
          <w:szCs w:val="22"/>
          <w:shd w:val="clear" w:color="auto" w:fill="FFFFFF"/>
        </w:rPr>
        <w:t>to get a full daily dose, you must breathe out completely. You should also inhale a second time from the same capsule).</w:t>
      </w:r>
      <w:r w:rsidRPr="00F45BB2">
        <w:rPr>
          <w:rStyle w:val="eop"/>
          <w:rFonts w:ascii="Arial" w:hAnsi="Arial" w:cs="Arial" w:eastAsiaTheme="majorEastAsia"/>
          <w:color w:val="161616"/>
          <w:sz w:val="22"/>
          <w:szCs w:val="22"/>
        </w:rPr>
        <w:t> </w:t>
      </w:r>
    </w:p>
    <w:p w:rsidRPr="00F45BB2" w:rsidR="003F4BCF" w:rsidP="00F45BB2" w:rsidRDefault="003F4BCF" w14:paraId="5E4C19E6" w14:textId="3B328552">
      <w:pPr>
        <w:pStyle w:val="paragraph"/>
        <w:numPr>
          <w:ilvl w:val="0"/>
          <w:numId w:val="44"/>
        </w:numPr>
        <w:spacing w:before="0" w:beforeAutospacing="0" w:after="0" w:afterAutospacing="0"/>
        <w:textAlignment w:val="baseline"/>
        <w:rPr>
          <w:rFonts w:ascii="Segoe UI" w:hAnsi="Segoe UI" w:cs="Segoe UI"/>
          <w:sz w:val="18"/>
          <w:szCs w:val="18"/>
        </w:rPr>
      </w:pPr>
      <w:r w:rsidRPr="00F45BB2">
        <w:rPr>
          <w:rStyle w:val="normaltextrun"/>
          <w:rFonts w:ascii="Arial" w:hAnsi="Arial" w:cs="Arial" w:eastAsiaTheme="majorEastAsia"/>
          <w:color w:val="000000"/>
          <w:sz w:val="22"/>
          <w:szCs w:val="22"/>
          <w:shd w:val="clear" w:color="auto" w:fill="FFFFFF"/>
          <w:lang w:val="en-US"/>
        </w:rPr>
        <w:t xml:space="preserve">The </w:t>
      </w:r>
      <w:proofErr w:type="spellStart"/>
      <w:r w:rsidRPr="00F45BB2">
        <w:rPr>
          <w:rStyle w:val="normaltextrun"/>
          <w:rFonts w:ascii="Arial" w:hAnsi="Arial" w:cs="Arial" w:eastAsiaTheme="majorEastAsia"/>
          <w:color w:val="000000"/>
          <w:sz w:val="22"/>
          <w:szCs w:val="22"/>
          <w:shd w:val="clear" w:color="auto" w:fill="FFFFFF"/>
          <w:lang w:val="en-US"/>
        </w:rPr>
        <w:t>Tiogiva</w:t>
      </w:r>
      <w:proofErr w:type="spellEnd"/>
      <w:r w:rsidRPr="00F45BB2">
        <w:rPr>
          <w:rStyle w:val="normaltextrun"/>
          <w:rFonts w:ascii="Arial" w:hAnsi="Arial" w:cs="Arial" w:eastAsiaTheme="majorEastAsia"/>
          <w:color w:val="000000"/>
          <w:sz w:val="22"/>
          <w:szCs w:val="22"/>
          <w:shd w:val="clear" w:color="auto" w:fill="FFFFFF"/>
          <w:lang w:val="en-US"/>
        </w:rPr>
        <w:t>® inhaler device should be replaced following the administration of a maximum of 180 capsules and it should therefore be replaced every 6 months.</w:t>
      </w:r>
      <w:r w:rsidRPr="00F45BB2">
        <w:rPr>
          <w:rStyle w:val="eop"/>
          <w:rFonts w:ascii="Arial" w:hAnsi="Arial" w:cs="Arial" w:eastAsiaTheme="majorEastAsia"/>
          <w:color w:val="000000"/>
          <w:sz w:val="22"/>
          <w:szCs w:val="22"/>
        </w:rPr>
        <w:t> </w:t>
      </w:r>
    </w:p>
    <w:p w:rsidR="003F4BCF" w:rsidP="003F4BCF" w:rsidRDefault="003F4BCF" w14:paraId="288A6CC4"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eastAsiaTheme="majorEastAsia"/>
          <w:color w:val="000000"/>
          <w:sz w:val="22"/>
          <w:szCs w:val="22"/>
        </w:rPr>
        <w:t> </w:t>
      </w:r>
    </w:p>
    <w:p w:rsidRPr="00B131D6" w:rsidR="00C365B6" w:rsidP="00C365B6" w:rsidRDefault="00C365B6" w14:paraId="3EF7B254" w14:textId="77777777">
      <w:pPr>
        <w:spacing w:before="0" w:after="0"/>
        <w:jc w:val="both"/>
        <w:rPr>
          <w:rFonts w:eastAsia="Calibri" w:cs="Arial"/>
          <w:szCs w:val="22"/>
          <w:lang w:eastAsia="en-US"/>
        </w:rPr>
      </w:pPr>
    </w:p>
    <w:p w:rsidR="00C365B6" w:rsidP="00C365B6" w:rsidRDefault="00C365B6" w14:paraId="3F811CE7" w14:textId="77777777">
      <w:pPr>
        <w:spacing w:before="0" w:after="0"/>
        <w:jc w:val="both"/>
        <w:rPr>
          <w:rFonts w:eastAsia="Calibri" w:cs="Arial"/>
          <w:szCs w:val="22"/>
          <w:lang w:eastAsia="en-US"/>
        </w:rPr>
      </w:pPr>
      <w:r w:rsidRPr="00B131D6">
        <w:rPr>
          <w:rFonts w:eastAsia="Calibri" w:cs="Arial"/>
          <w:szCs w:val="22"/>
          <w:lang w:eastAsia="en-US"/>
        </w:rPr>
        <w:t xml:space="preserve">If you are happy with what is proposed there is no need for you to do anything, simply use up any current medication you have left, and we will make the change when your next repeat prescription is due. </w:t>
      </w:r>
    </w:p>
    <w:p w:rsidR="001D662A" w:rsidP="00C365B6" w:rsidRDefault="001D662A" w14:paraId="05005BAE" w14:textId="77777777">
      <w:pPr>
        <w:spacing w:before="0" w:after="0"/>
        <w:jc w:val="both"/>
        <w:rPr>
          <w:rFonts w:eastAsia="Calibri" w:cs="Arial"/>
          <w:szCs w:val="22"/>
          <w:lang w:eastAsia="en-US"/>
        </w:rPr>
      </w:pPr>
    </w:p>
    <w:p w:rsidR="001D662A" w:rsidP="001D662A" w:rsidRDefault="001D662A" w14:paraId="250F7825" w14:textId="77777777">
      <w:pPr>
        <w:spacing w:before="0" w:after="0"/>
        <w:jc w:val="both"/>
        <w:rPr>
          <w:rFonts w:eastAsia="Calibri" w:cs="Arial"/>
          <w:szCs w:val="22"/>
          <w:lang w:eastAsia="en-US"/>
        </w:rPr>
      </w:pPr>
      <w:r w:rsidRPr="001D662A">
        <w:rPr>
          <w:rFonts w:eastAsia="Calibri" w:cs="Arial"/>
          <w:szCs w:val="22"/>
          <w:lang w:eastAsia="en-US"/>
        </w:rPr>
        <w:t xml:space="preserve">You should continue to use your Tiotropium/Spiriva® </w:t>
      </w:r>
      <w:proofErr w:type="spellStart"/>
      <w:r w:rsidRPr="001D662A">
        <w:rPr>
          <w:rFonts w:eastAsia="Calibri" w:cs="Arial"/>
          <w:szCs w:val="22"/>
          <w:lang w:eastAsia="en-US"/>
        </w:rPr>
        <w:t>Handihaler</w:t>
      </w:r>
      <w:proofErr w:type="spellEnd"/>
      <w:r w:rsidRPr="001D662A">
        <w:rPr>
          <w:rFonts w:eastAsia="Calibri" w:cs="Arial"/>
          <w:szCs w:val="22"/>
          <w:lang w:eastAsia="en-US"/>
        </w:rPr>
        <w:t xml:space="preserve">/ </w:t>
      </w:r>
      <w:proofErr w:type="spellStart"/>
      <w:r w:rsidRPr="001D662A">
        <w:rPr>
          <w:rFonts w:eastAsia="Calibri" w:cs="Arial"/>
          <w:szCs w:val="22"/>
          <w:lang w:eastAsia="en-US"/>
        </w:rPr>
        <w:t>Braltus</w:t>
      </w:r>
      <w:proofErr w:type="spellEnd"/>
      <w:r w:rsidRPr="001D662A">
        <w:rPr>
          <w:rFonts w:eastAsia="Calibri" w:cs="Arial"/>
          <w:szCs w:val="22"/>
          <w:lang w:eastAsia="en-US"/>
        </w:rPr>
        <w:t xml:space="preserve">® Zonda inhaler </w:t>
      </w:r>
      <w:r w:rsidRPr="00B25B63">
        <w:rPr>
          <w:rFonts w:eastAsia="Calibri" w:cs="Arial"/>
          <w:i/>
          <w:iCs/>
          <w:color w:val="FF0000"/>
          <w:szCs w:val="22"/>
          <w:lang w:eastAsia="en-US"/>
        </w:rPr>
        <w:t>Delete as appropriate</w:t>
      </w:r>
      <w:r w:rsidRPr="00B25B63">
        <w:rPr>
          <w:rFonts w:eastAsia="Calibri" w:cs="Arial"/>
          <w:color w:val="FF0000"/>
          <w:szCs w:val="22"/>
          <w:lang w:eastAsia="en-US"/>
        </w:rPr>
        <w:t xml:space="preserve"> </w:t>
      </w:r>
      <w:r w:rsidRPr="001D662A">
        <w:rPr>
          <w:rFonts w:eastAsia="Calibri" w:cs="Arial"/>
          <w:szCs w:val="22"/>
          <w:lang w:eastAsia="en-US"/>
        </w:rPr>
        <w:t>until you are due to order your next prescription. </w:t>
      </w:r>
    </w:p>
    <w:p w:rsidRPr="001D662A" w:rsidR="00F45BB2" w:rsidP="001D662A" w:rsidRDefault="00F45BB2" w14:paraId="121BED9D" w14:textId="77777777">
      <w:pPr>
        <w:spacing w:before="0" w:after="0"/>
        <w:jc w:val="both"/>
        <w:rPr>
          <w:rFonts w:eastAsia="Calibri" w:cs="Arial"/>
          <w:szCs w:val="22"/>
          <w:lang w:eastAsia="en-US"/>
        </w:rPr>
      </w:pPr>
    </w:p>
    <w:p w:rsidRPr="001D662A" w:rsidR="001D662A" w:rsidP="001D662A" w:rsidRDefault="001D662A" w14:paraId="5D80E0F5" w14:textId="59575C78">
      <w:pPr>
        <w:spacing w:before="0" w:after="0"/>
        <w:jc w:val="both"/>
        <w:rPr>
          <w:rFonts w:eastAsia="Calibri" w:cs="Arial"/>
          <w:szCs w:val="22"/>
          <w:lang w:eastAsia="en-US"/>
        </w:rPr>
      </w:pPr>
      <w:r w:rsidRPr="001D662A">
        <w:rPr>
          <w:rFonts w:eastAsia="Calibri" w:cs="Arial"/>
          <w:szCs w:val="22"/>
          <w:lang w:eastAsia="en-US"/>
        </w:rPr>
        <w:t xml:space="preserve">It is important you understand how to use your new inhaler so when you obtain your inhaler from your local pharmacy, please ask them about the </w:t>
      </w:r>
      <w:r w:rsidRPr="001D662A">
        <w:rPr>
          <w:rFonts w:eastAsia="Calibri" w:cs="Arial"/>
          <w:b/>
          <w:bCs/>
          <w:szCs w:val="22"/>
          <w:lang w:eastAsia="en-US"/>
        </w:rPr>
        <w:t>‘New Medicines Service’</w:t>
      </w:r>
      <w:r w:rsidRPr="001D662A">
        <w:rPr>
          <w:rFonts w:eastAsia="Calibri" w:cs="Arial"/>
          <w:szCs w:val="22"/>
          <w:lang w:eastAsia="en-US"/>
        </w:rPr>
        <w:t xml:space="preserve"> they offer. This is a free service provided by pharmacies to inform and educate patients about new medicines they are taking. The pharmacist will be able to show you how to use your new inhaler and will be able to give you some information about it.   </w:t>
      </w:r>
    </w:p>
    <w:p w:rsidR="00C365B6" w:rsidP="1B7C7021" w:rsidRDefault="00C365B6" w14:paraId="4C920A89" w14:textId="70CF74A5">
      <w:pPr>
        <w:pStyle w:val="Normal"/>
        <w:spacing w:before="0" w:after="0" w:line="259" w:lineRule="auto"/>
        <w:jc w:val="both"/>
        <w:rPr>
          <w:rFonts w:eastAsia="Calibri" w:cs="Arial"/>
          <w:lang w:eastAsia="en-US"/>
        </w:rPr>
      </w:pPr>
    </w:p>
    <w:p w:rsidRPr="00DD2D51" w:rsidR="00C365B6" w:rsidP="00C365B6" w:rsidRDefault="00C365B6" w14:paraId="19AB1213" w14:textId="77777777">
      <w:pPr>
        <w:spacing w:before="0" w:after="0"/>
        <w:jc w:val="both"/>
        <w:rPr>
          <w:rFonts w:eastAsia="Calibri" w:cs="Arial"/>
          <w:szCs w:val="22"/>
          <w:lang w:eastAsia="en-US"/>
        </w:rPr>
      </w:pPr>
    </w:p>
    <w:p w:rsidRPr="00DD2D51" w:rsidR="00C365B6" w:rsidP="642B19C3" w:rsidRDefault="00C365B6" w14:paraId="52E11062" w14:textId="4AACAA4A">
      <w:pPr>
        <w:spacing w:before="0" w:after="0"/>
        <w:jc w:val="both"/>
        <w:rPr>
          <w:rFonts w:eastAsia="Calibri" w:cs="Arial"/>
          <w:lang w:eastAsia="en-US"/>
        </w:rPr>
      </w:pPr>
      <w:r w:rsidRPr="642B19C3" w:rsidR="00C365B6">
        <w:rPr>
          <w:rFonts w:eastAsia="Calibri" w:cs="Arial"/>
          <w:lang w:eastAsia="en-US"/>
        </w:rPr>
        <w:t xml:space="preserve">If you have any questions </w:t>
      </w:r>
      <w:r w:rsidRPr="642B19C3" w:rsidR="00C365B6">
        <w:rPr>
          <w:rFonts w:eastAsia="Calibri" w:cs="Arial"/>
          <w:lang w:eastAsia="en-US"/>
        </w:rPr>
        <w:t>regarding</w:t>
      </w:r>
      <w:r w:rsidRPr="642B19C3" w:rsidR="00C365B6">
        <w:rPr>
          <w:rFonts w:eastAsia="Calibri" w:cs="Arial"/>
          <w:lang w:eastAsia="en-US"/>
        </w:rPr>
        <w:t xml:space="preserve"> this change then please discuss with your local pharmacist or contact the practice</w:t>
      </w:r>
      <w:r w:rsidRPr="642B19C3" w:rsidR="0FFB0F17">
        <w:rPr>
          <w:rFonts w:eastAsia="Calibri" w:cs="Arial"/>
          <w:lang w:eastAsia="en-US"/>
        </w:rPr>
        <w:t>.</w:t>
      </w:r>
    </w:p>
    <w:p w:rsidRPr="00E27BB4" w:rsidR="00C365B6" w:rsidP="00C365B6" w:rsidRDefault="00C365B6" w14:paraId="1F3E6342" w14:textId="77777777">
      <w:pPr>
        <w:spacing w:before="0" w:after="160" w:line="259" w:lineRule="auto"/>
        <w:rPr>
          <w:rFonts w:eastAsia="Calibri" w:cs="Arial"/>
          <w:szCs w:val="22"/>
          <w:lang w:eastAsia="en-US"/>
        </w:rPr>
      </w:pPr>
    </w:p>
    <w:p w:rsidR="00C365B6" w:rsidP="00C365B6" w:rsidRDefault="00C365B6" w14:paraId="3772A4C8" w14:textId="77777777">
      <w:pPr>
        <w:spacing w:before="0" w:after="160" w:line="259" w:lineRule="auto"/>
        <w:rPr>
          <w:rFonts w:eastAsia="Calibri" w:cs="Arial"/>
          <w:szCs w:val="22"/>
          <w:lang w:eastAsia="en-US"/>
        </w:rPr>
      </w:pPr>
      <w:r w:rsidRPr="00E27BB4">
        <w:rPr>
          <w:rFonts w:eastAsia="Calibri" w:cs="Arial"/>
          <w:szCs w:val="22"/>
          <w:lang w:eastAsia="en-US"/>
        </w:rPr>
        <w:t>Yours Sincerely </w:t>
      </w:r>
    </w:p>
    <w:p w:rsidR="00E84578" w:rsidP="00A371D1" w:rsidRDefault="00E84578" w14:paraId="48F20A6E" w14:textId="77777777">
      <w:pPr>
        <w:spacing w:before="0" w:after="160" w:line="259" w:lineRule="auto"/>
        <w:rPr>
          <w:rFonts w:eastAsia="Calibri" w:cs="Arial"/>
          <w:b/>
          <w:bCs/>
          <w:szCs w:val="22"/>
          <w:lang w:eastAsia="en-US"/>
        </w:rPr>
      </w:pPr>
    </w:p>
    <w:p w:rsidRPr="0084131F" w:rsidR="00180E19" w:rsidP="0406E4E3" w:rsidRDefault="00E84578" w14:paraId="475CAA1B" w14:textId="22A023B2">
      <w:pPr>
        <w:spacing w:before="0" w:after="160" w:line="259" w:lineRule="auto"/>
        <w:rPr>
          <w:b w:val="1"/>
          <w:bCs w:val="1"/>
          <w:lang w:eastAsia="en-US"/>
        </w:rPr>
      </w:pPr>
      <w:r w:rsidRPr="0406E4E3">
        <w:rPr>
          <w:rFonts w:eastAsia="Calibri" w:cs="Arial"/>
          <w:b w:val="1"/>
          <w:bCs w:val="1"/>
          <w:lang w:eastAsia="en-US"/>
        </w:rPr>
        <w:br w:type="page"/>
      </w:r>
      <w:bookmarkStart w:name="AppendixC" w:id="35"/>
    </w:p>
    <w:bookmarkStart w:name="AppendixB10" w:id="36"/>
    <w:bookmarkEnd w:id="36"/>
    <w:p w:rsidR="1B7C7021" w:rsidP="1B7C7021" w:rsidRDefault="1B7C7021" w14:paraId="03BCCA75" w14:textId="1C8F5AF7">
      <w:pPr>
        <w:spacing w:before="0" w:after="0"/>
        <w:jc w:val="both"/>
        <w:rPr>
          <w:b w:val="1"/>
          <w:bCs w:val="1"/>
          <w:sz w:val="24"/>
          <w:szCs w:val="24"/>
          <w:u w:val="single"/>
        </w:rPr>
      </w:pPr>
    </w:p>
    <w:p w:rsidRPr="0015458B" w:rsidR="00C34D5A" w:rsidP="00C34D5A" w:rsidRDefault="00C34D5A" w14:paraId="17197810" w14:textId="6285C046">
      <w:pPr>
        <w:spacing w:before="0" w:after="0"/>
        <w:jc w:val="both"/>
        <w:rPr>
          <w:rFonts w:ascii="Calibri" w:hAnsi="Calibri" w:eastAsia="Calibri"/>
          <w:szCs w:val="22"/>
          <w:lang w:eastAsia="en-US"/>
        </w:rPr>
      </w:pPr>
      <w:bookmarkStart w:name="AppendixB11" w:id="37"/>
      <w:r w:rsidRPr="004C5D28">
        <w:rPr>
          <w:b/>
          <w:sz w:val="24"/>
          <w:u w:val="single"/>
        </w:rPr>
        <w:t xml:space="preserve">Appendix </w:t>
      </w:r>
      <w:r>
        <w:rPr>
          <w:b/>
          <w:sz w:val="24"/>
          <w:u w:val="single"/>
        </w:rPr>
        <w:t>B11</w:t>
      </w:r>
      <w:r w:rsidRPr="004C5D28">
        <w:rPr>
          <w:b/>
          <w:sz w:val="24"/>
          <w:u w:val="single"/>
        </w:rPr>
        <w:t xml:space="preserve"> – </w:t>
      </w:r>
      <w:r>
        <w:rPr>
          <w:b/>
          <w:sz w:val="24"/>
          <w:u w:val="single"/>
        </w:rPr>
        <w:t>Sample</w:t>
      </w:r>
      <w:r w:rsidRPr="004C5D28">
        <w:rPr>
          <w:b/>
          <w:sz w:val="24"/>
          <w:u w:val="single"/>
        </w:rPr>
        <w:t xml:space="preserve"> patient letter for </w:t>
      </w:r>
      <w:proofErr w:type="spellStart"/>
      <w:r>
        <w:rPr>
          <w:b/>
          <w:sz w:val="24"/>
          <w:u w:val="single"/>
        </w:rPr>
        <w:t>Soprobec</w:t>
      </w:r>
      <w:proofErr w:type="spellEnd"/>
      <w:r w:rsidRPr="004C1BDE">
        <w:rPr>
          <w:b/>
          <w:sz w:val="24"/>
          <w:u w:val="single"/>
        </w:rPr>
        <w:t>®</w:t>
      </w:r>
      <w:r>
        <w:rPr>
          <w:b/>
          <w:sz w:val="24"/>
          <w:u w:val="single"/>
        </w:rPr>
        <w:t xml:space="preserve"> inhaler</w:t>
      </w:r>
    </w:p>
    <w:bookmarkEnd w:id="37"/>
    <w:p w:rsidR="00C34D5A" w:rsidP="00C34D5A" w:rsidRDefault="00C34D5A" w14:paraId="471FC0CC" w14:textId="77777777">
      <w:pPr>
        <w:pStyle w:val="Default"/>
        <w:rPr>
          <w:b/>
          <w:u w:val="single"/>
        </w:rPr>
      </w:pPr>
    </w:p>
    <w:p w:rsidRPr="00B131D6" w:rsidR="00C34D5A" w:rsidP="00C34D5A" w:rsidRDefault="00C34D5A" w14:paraId="28343AC9"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B131D6">
        <w:rPr>
          <w:rFonts w:eastAsia="Calibri" w:cs="Arial"/>
          <w:szCs w:val="22"/>
          <w:lang w:eastAsia="en-US"/>
        </w:rPr>
        <w:instrText xml:space="preserve"> ADDIN "&lt;Todays date&gt;"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&lt;Today’s date&gt;</w:t>
      </w:r>
      <w:r w:rsidRPr="00B131D6">
        <w:rPr>
          <w:rFonts w:eastAsia="Calibri" w:cs="Arial"/>
          <w:szCs w:val="22"/>
          <w:lang w:eastAsia="en-US"/>
        </w:rPr>
        <w:fldChar w:fldCharType="end"/>
      </w:r>
    </w:p>
    <w:p w:rsidRPr="00B131D6" w:rsidR="00C34D5A" w:rsidP="00C34D5A" w:rsidRDefault="00C34D5A" w14:paraId="76C00157" w14:textId="77777777">
      <w:pPr>
        <w:spacing w:before="0" w:after="0"/>
        <w:rPr>
          <w:rFonts w:eastAsia="Calibri" w:cs="Arial"/>
          <w:szCs w:val="22"/>
          <w:lang w:eastAsia="en-US"/>
        </w:rPr>
      </w:pPr>
    </w:p>
    <w:p w:rsidRPr="00B131D6" w:rsidR="00C34D5A" w:rsidP="00C34D5A" w:rsidRDefault="00C34D5A" w14:paraId="3F005C05"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ACIAVQBUAEYALQA4ACIAIAA/AD4APAB0ACAAbQBlAHIAZwBlAD0AIgBUAGkAdABsAGUALwBJAG4A
aQB0AGkAYQBsAHMALwBTAHUAcgBuAGEAbQBlACIAIABvAHAAdABpAG8AbgBhAGwAUwB0AGEAdAB1
AHMAPQAiADAAIgAgAHIAZQBmAE4AYQBtAGUAPQAiACIALwA+AA==
</w:fldData>
        </w:fldChar>
      </w:r>
      <w:r w:rsidRPr="00B131D6">
        <w:rPr>
          <w:rFonts w:eastAsia="Calibri" w:cs="Arial"/>
          <w:szCs w:val="22"/>
          <w:lang w:eastAsia="en-US"/>
        </w:rPr>
        <w:instrText xml:space="preserve"> ADDIN "&lt;Title/Initials/Surname&gt;"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&lt;Title/Initials/Surname&gt;</w:t>
      </w:r>
      <w:r w:rsidRPr="00B131D6">
        <w:rPr>
          <w:rFonts w:eastAsia="Calibri" w:cs="Arial"/>
          <w:szCs w:val="22"/>
          <w:lang w:eastAsia="en-US"/>
        </w:rPr>
        <w:fldChar w:fldCharType="end"/>
      </w:r>
    </w:p>
    <w:p w:rsidRPr="00B131D6" w:rsidR="00C34D5A" w:rsidP="00C34D5A" w:rsidRDefault="00C34D5A" w14:paraId="0BD6F793" w14:textId="77777777">
      <w:pPr>
        <w:spacing w:before="0" w:after="0"/>
        <w:rPr>
          <w:rFonts w:eastAsia="Calibri" w:cs="Arial"/>
          <w:szCs w:val="22"/>
          <w:lang w:eastAsia="en-US"/>
        </w:rPr>
      </w:pP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ACIAVQBUAEYALQA4ACIAIAA/AD4APAB0ACAAbQBlAHIAZwBlAD0AIgBQAGEAdABpAGUAbgB0ACAA
YQBkAGQAcgBlAHMAcwAiACAAbwBwAHQAaQBvAG4AYQBsAFMAdABhAHQAdQBzAD0AIgAwACIAIABy
AGUAZgBOAGEAbQBlAD0AIgAiAC8APgA=
</w:fldData>
        </w:fldChar>
      </w:r>
      <w:r w:rsidRPr="00B131D6">
        <w:rPr>
          <w:rFonts w:eastAsia="Calibri" w:cs="Arial"/>
          <w:szCs w:val="22"/>
          <w:lang w:eastAsia="en-US"/>
        </w:rPr>
        <w:instrText xml:space="preserve"> ADDIN "&lt;Patient address&gt;"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&lt;Patient address&gt;</w:t>
      </w:r>
      <w:r w:rsidRPr="00B131D6">
        <w:rPr>
          <w:rFonts w:eastAsia="Calibri" w:cs="Arial"/>
          <w:szCs w:val="22"/>
          <w:lang w:eastAsia="en-US"/>
        </w:rPr>
        <w:fldChar w:fldCharType="end"/>
      </w:r>
    </w:p>
    <w:p w:rsidRPr="00B131D6" w:rsidR="00C34D5A" w:rsidP="00C34D5A" w:rsidRDefault="00C34D5A" w14:paraId="50E46804" w14:textId="77777777">
      <w:pPr>
        <w:spacing w:before="0" w:after="0"/>
        <w:rPr>
          <w:rFonts w:eastAsia="Calibri" w:cs="Arial"/>
          <w:szCs w:val="22"/>
          <w:lang w:eastAsia="en-US"/>
        </w:rPr>
      </w:pPr>
    </w:p>
    <w:p w:rsidR="00C34D5A" w:rsidP="00C34D5A" w:rsidRDefault="00C34D5A" w14:paraId="65774255" w14:textId="77777777">
      <w:pPr>
        <w:spacing w:before="0" w:after="0"/>
        <w:rPr>
          <w:rFonts w:eastAsia="Calibri" w:cs="Arial"/>
          <w:szCs w:val="22"/>
          <w:lang w:eastAsia="en-US"/>
        </w:rPr>
      </w:pPr>
      <w:r w:rsidRPr="00B131D6">
        <w:rPr>
          <w:rFonts w:eastAsia="Calibri" w:cs="Arial"/>
          <w:szCs w:val="22"/>
          <w:lang w:eastAsia="en-US"/>
        </w:rPr>
        <w:t xml:space="preserve">Dear </w:t>
      </w:r>
      <w:r w:rsidRPr="00B131D6">
        <w:rPr>
          <w:rFonts w:eastAsia="Calibri" w:cs="Arial"/>
          <w:szCs w:val="22"/>
          <w:lang w:eastAsia="en-US"/>
        </w:rPr>
        <w:fldChar w:fldCharType="begin">
          <w:fldData xml:space="preserve">PAA/AHgAbQBsACAAdgBlAHIAcwBpAG8AbgA9ACIAMQAuADAAIgAgAGUAbgBjAG8AZABpAG4AZwA9
ACIAVQBUAEYALQA4ACIAIAA/AD4APAB0ACAAbQBlAHIAZwBlAD0AIgBUAGkAdABsAGUAIABhAG4A
ZAAgAHMAdQByAG4AYQBtAGUAIgAgAG8AcAB0AGkAbwBuAGEAbABTAHQAYQB0AHUAcwA9ACIAMAAi
ACAAcgBlAGYATgBhAG0AZQA9ACIAIgAvAD4A
</w:fldData>
        </w:fldChar>
      </w:r>
      <w:r w:rsidRPr="00B131D6">
        <w:rPr>
          <w:rFonts w:eastAsia="Calibri" w:cs="Arial"/>
          <w:szCs w:val="22"/>
          <w:lang w:eastAsia="en-US"/>
        </w:rPr>
        <w:instrText xml:space="preserve"> ADDIN "&lt;Title and surname&gt;" \* MERGEFORMAT </w:instrText>
      </w:r>
      <w:r w:rsidRPr="00B131D6">
        <w:rPr>
          <w:rFonts w:eastAsia="Calibri" w:cs="Arial"/>
          <w:szCs w:val="22"/>
          <w:lang w:eastAsia="en-US"/>
        </w:rPr>
      </w:r>
      <w:r w:rsidRPr="00B131D6">
        <w:rPr>
          <w:rFonts w:eastAsia="Calibri" w:cs="Arial"/>
          <w:szCs w:val="22"/>
          <w:lang w:eastAsia="en-US"/>
        </w:rPr>
        <w:fldChar w:fldCharType="separate"/>
      </w:r>
      <w:r w:rsidRPr="00B131D6">
        <w:rPr>
          <w:rFonts w:eastAsia="Calibri" w:cs="Arial"/>
          <w:szCs w:val="22"/>
          <w:lang w:eastAsia="en-US"/>
        </w:rPr>
        <w:t>&lt;Title and surname&gt;</w:t>
      </w:r>
      <w:r w:rsidRPr="00B131D6">
        <w:rPr>
          <w:rFonts w:eastAsia="Calibri" w:cs="Arial"/>
          <w:szCs w:val="22"/>
          <w:lang w:eastAsia="en-US"/>
        </w:rPr>
        <w:fldChar w:fldCharType="end"/>
      </w:r>
    </w:p>
    <w:p w:rsidR="00C34D5A" w:rsidP="00C34D5A" w:rsidRDefault="00C34D5A" w14:paraId="2B38B1C3" w14:textId="77777777">
      <w:pPr>
        <w:pStyle w:val="Default"/>
        <w:rPr>
          <w:b/>
          <w:u w:val="single"/>
        </w:rPr>
      </w:pPr>
    </w:p>
    <w:p w:rsidR="00C34D5A" w:rsidP="00C34D5A" w:rsidRDefault="00C34D5A" w14:paraId="39085B7C" w14:textId="77777777">
      <w:pPr>
        <w:pStyle w:val="Default"/>
        <w:rPr>
          <w:b/>
          <w:u w:val="single"/>
        </w:rPr>
      </w:pPr>
    </w:p>
    <w:p w:rsidRPr="009E73CA" w:rsidR="00C34D5A" w:rsidP="00C34D5A" w:rsidRDefault="00C34D5A" w14:paraId="10AA6F21" w14:textId="77777777">
      <w:pPr>
        <w:spacing w:before="0" w:after="0"/>
        <w:jc w:val="both"/>
        <w:rPr>
          <w:rFonts w:eastAsia="Calibri" w:cs="Arial"/>
          <w:szCs w:val="22"/>
          <w:lang w:eastAsia="en-US"/>
        </w:rPr>
      </w:pPr>
      <w:r w:rsidRPr="009E73CA">
        <w:rPr>
          <w:rFonts w:eastAsia="Calibri" w:cs="Arial"/>
          <w:szCs w:val="22"/>
          <w:lang w:eastAsia="en-US"/>
        </w:rPr>
        <w:t xml:space="preserve">As a practice, we are constantly reviewing our prescribing to make sure that our patients are receiving the most appropriate treatment for their medical conditions in line with current guidelines and that we are making the best use of limited NHS funds. </w:t>
      </w:r>
    </w:p>
    <w:p w:rsidRPr="009E73CA" w:rsidR="00C34D5A" w:rsidP="00C34D5A" w:rsidRDefault="00C34D5A" w14:paraId="7575F89C" w14:textId="77777777">
      <w:pPr>
        <w:spacing w:before="0" w:after="0"/>
        <w:jc w:val="both"/>
        <w:rPr>
          <w:rFonts w:eastAsia="Calibri" w:cs="Arial"/>
          <w:szCs w:val="22"/>
          <w:lang w:eastAsia="en-US"/>
        </w:rPr>
      </w:pPr>
    </w:p>
    <w:p w:rsidR="00C34D5A" w:rsidP="00C34D5A" w:rsidRDefault="00C34D5A" w14:paraId="49CF7EA5" w14:textId="77777777">
      <w:pPr>
        <w:jc w:val="both"/>
        <w:rPr>
          <w:rFonts w:cs="Arial"/>
          <w:szCs w:val="22"/>
        </w:rPr>
      </w:pPr>
      <w:r w:rsidRPr="009E73CA">
        <w:rPr>
          <w:rFonts w:eastAsia="Calibri" w:cs="Arial"/>
          <w:szCs w:val="22"/>
          <w:lang w:eastAsia="en-US"/>
        </w:rPr>
        <w:t xml:space="preserve">The purpose of this letter is to inform you of a proposed change </w:t>
      </w:r>
      <w:r>
        <w:rPr>
          <w:rFonts w:eastAsia="Calibri" w:cs="Arial"/>
          <w:szCs w:val="22"/>
          <w:lang w:eastAsia="en-US"/>
        </w:rPr>
        <w:t>of</w:t>
      </w:r>
      <w:r w:rsidRPr="009E73CA">
        <w:rPr>
          <w:rFonts w:eastAsia="Calibri" w:cs="Arial"/>
          <w:szCs w:val="22"/>
          <w:lang w:eastAsia="en-US"/>
        </w:rPr>
        <w:t xml:space="preserve"> your </w:t>
      </w:r>
      <w:r>
        <w:rPr>
          <w:rFonts w:eastAsia="Calibri" w:cs="Arial"/>
          <w:szCs w:val="22"/>
          <w:lang w:eastAsia="en-US"/>
        </w:rPr>
        <w:t>inhaler</w:t>
      </w:r>
      <w:r w:rsidRPr="009E73CA">
        <w:rPr>
          <w:rFonts w:eastAsia="Calibri" w:cs="Arial"/>
          <w:szCs w:val="22"/>
          <w:lang w:eastAsia="en-US"/>
        </w:rPr>
        <w:t xml:space="preserve">.  </w:t>
      </w:r>
    </w:p>
    <w:p w:rsidRPr="00B131D6" w:rsidR="00C34D5A" w:rsidP="00C34D5A" w:rsidRDefault="00C34D5A" w14:paraId="383A5117" w14:textId="77777777">
      <w:pPr>
        <w:spacing w:before="0" w:after="0"/>
        <w:jc w:val="both"/>
        <w:rPr>
          <w:rFonts w:eastAsia="Calibri" w:cs="Arial"/>
          <w:szCs w:val="22"/>
          <w:lang w:eastAsia="en-US"/>
        </w:rPr>
      </w:pPr>
    </w:p>
    <w:p w:rsidRPr="00B131D6" w:rsidR="00C34D5A" w:rsidP="00C34D5A" w:rsidRDefault="00C34D5A" w14:paraId="3045AE55" w14:textId="77777777">
      <w:pPr>
        <w:spacing w:before="0" w:after="0"/>
        <w:jc w:val="both"/>
        <w:rPr>
          <w:rFonts w:eastAsia="Calibri" w:cs="Arial"/>
          <w:b/>
          <w:szCs w:val="22"/>
          <w:lang w:eastAsia="en-US"/>
        </w:rPr>
      </w:pPr>
    </w:p>
    <w:p w:rsidRPr="00B131D6" w:rsidR="00C34D5A" w:rsidP="00C34D5A" w:rsidRDefault="00C34D5A" w14:paraId="7C3DB796" w14:textId="77777777">
      <w:pPr>
        <w:spacing w:before="0" w:after="0"/>
        <w:jc w:val="both"/>
        <w:rPr>
          <w:rFonts w:eastAsia="Calibri" w:cs="Arial"/>
          <w:b/>
          <w:szCs w:val="22"/>
          <w:lang w:eastAsia="en-US"/>
        </w:rPr>
      </w:pPr>
      <w:r w:rsidRPr="00B131D6">
        <w:rPr>
          <w:rFonts w:eastAsia="Calibri" w:cs="Arial"/>
          <w:b/>
          <w:szCs w:val="22"/>
          <w:lang w:eastAsia="en-US"/>
        </w:rPr>
        <w:t>You are currently prescribed:</w:t>
      </w:r>
      <w:r w:rsidRPr="00B131D6">
        <w:rPr>
          <w:rFonts w:eastAsia="Calibri" w:cs="Arial"/>
          <w:b/>
          <w:szCs w:val="22"/>
          <w:lang w:eastAsia="en-US"/>
        </w:rPr>
        <w:tab/>
      </w:r>
      <w:r w:rsidRPr="00B131D6">
        <w:rPr>
          <w:rFonts w:eastAsia="Calibri" w:cs="Arial"/>
          <w:b/>
          <w:szCs w:val="22"/>
          <w:lang w:eastAsia="en-US"/>
        </w:rPr>
        <w:tab/>
      </w:r>
      <w:r w:rsidRPr="00B131D6">
        <w:rPr>
          <w:rFonts w:eastAsia="Calibri" w:cs="Arial"/>
          <w:b/>
          <w:szCs w:val="22"/>
          <w:lang w:eastAsia="en-US"/>
        </w:rPr>
        <w:tab/>
      </w:r>
    </w:p>
    <w:p w:rsidR="00C34D5A" w:rsidP="00EF522F" w:rsidRDefault="00C34D5A" w14:paraId="66B8E4FC" w14:textId="25222A1C">
      <w:pPr>
        <w:pStyle w:val="Default"/>
        <w:ind w:left="720" w:firstLine="720"/>
      </w:pPr>
      <w:proofErr w:type="spellStart"/>
      <w:r w:rsidRPr="00C27017">
        <w:rPr>
          <w:i/>
          <w:sz w:val="22"/>
          <w:szCs w:val="22"/>
          <w:lang w:val="en-GB"/>
        </w:rPr>
        <w:t>Beclometasone</w:t>
      </w:r>
      <w:proofErr w:type="spellEnd"/>
      <w:r w:rsidRPr="00C27017">
        <w:rPr>
          <w:i/>
          <w:sz w:val="22"/>
          <w:szCs w:val="22"/>
          <w:lang w:val="en-GB"/>
        </w:rPr>
        <w:t xml:space="preserve"> </w:t>
      </w:r>
      <w:r w:rsidR="003B5C64">
        <w:rPr>
          <w:i/>
          <w:sz w:val="22"/>
          <w:szCs w:val="22"/>
          <w:lang w:val="en-GB"/>
        </w:rPr>
        <w:t>&lt;</w:t>
      </w:r>
      <w:r w:rsidRPr="00C27017">
        <w:rPr>
          <w:i/>
          <w:sz w:val="22"/>
          <w:szCs w:val="22"/>
          <w:lang w:val="en-GB"/>
        </w:rPr>
        <w:t>50</w:t>
      </w:r>
      <w:r>
        <w:rPr>
          <w:i/>
          <w:sz w:val="22"/>
          <w:szCs w:val="22"/>
          <w:lang w:val="en-GB"/>
        </w:rPr>
        <w:t>/100/200/250</w:t>
      </w:r>
      <w:r w:rsidR="003B5C64">
        <w:rPr>
          <w:i/>
          <w:sz w:val="22"/>
          <w:szCs w:val="22"/>
          <w:lang w:val="en-GB"/>
        </w:rPr>
        <w:t>&gt;</w:t>
      </w:r>
      <w:r w:rsidRPr="00C27017">
        <w:rPr>
          <w:i/>
          <w:sz w:val="22"/>
          <w:szCs w:val="22"/>
          <w:lang w:val="en-GB"/>
        </w:rPr>
        <w:t xml:space="preserve">micrograms/dose inhaler CFC </w:t>
      </w:r>
      <w:r>
        <w:rPr>
          <w:i/>
          <w:sz w:val="22"/>
          <w:szCs w:val="22"/>
          <w:lang w:val="en-GB"/>
        </w:rPr>
        <w:t>free</w:t>
      </w:r>
    </w:p>
    <w:p w:rsidR="00C34D5A" w:rsidP="00EF522F" w:rsidRDefault="00C34D5A" w14:paraId="5E357C2D" w14:textId="1E93DAC7">
      <w:pPr>
        <w:pStyle w:val="Default"/>
        <w:ind w:left="720" w:firstLine="720"/>
        <w:rPr>
          <w:i/>
          <w:sz w:val="22"/>
          <w:szCs w:val="22"/>
          <w:lang w:val="en-GB"/>
        </w:rPr>
      </w:pPr>
      <w:proofErr w:type="spellStart"/>
      <w:r>
        <w:rPr>
          <w:i/>
          <w:sz w:val="22"/>
          <w:szCs w:val="22"/>
          <w:lang w:val="en-GB"/>
        </w:rPr>
        <w:t>Clenil</w:t>
      </w:r>
      <w:proofErr w:type="spellEnd"/>
      <w:r>
        <w:rPr>
          <w:i/>
          <w:sz w:val="22"/>
          <w:szCs w:val="22"/>
          <w:lang w:val="en-GB"/>
        </w:rPr>
        <w:t>®</w:t>
      </w:r>
      <w:r w:rsidRPr="00C27017">
        <w:rPr>
          <w:i/>
          <w:sz w:val="22"/>
          <w:szCs w:val="22"/>
          <w:lang w:val="en-GB"/>
        </w:rPr>
        <w:t xml:space="preserve"> </w:t>
      </w:r>
      <w:r w:rsidR="003B5C64">
        <w:rPr>
          <w:i/>
          <w:sz w:val="22"/>
          <w:szCs w:val="22"/>
          <w:lang w:val="en-GB"/>
        </w:rPr>
        <w:t>&lt;</w:t>
      </w:r>
      <w:r w:rsidRPr="00C27017">
        <w:rPr>
          <w:i/>
          <w:sz w:val="22"/>
          <w:szCs w:val="22"/>
          <w:lang w:val="en-GB"/>
        </w:rPr>
        <w:t>50</w:t>
      </w:r>
      <w:r>
        <w:rPr>
          <w:i/>
          <w:sz w:val="22"/>
          <w:szCs w:val="22"/>
          <w:lang w:val="en-GB"/>
        </w:rPr>
        <w:t>/100/200/250</w:t>
      </w:r>
      <w:r w:rsidR="003B5C64">
        <w:rPr>
          <w:i/>
          <w:sz w:val="22"/>
          <w:szCs w:val="22"/>
          <w:lang w:val="en-GB"/>
        </w:rPr>
        <w:t>&gt;</w:t>
      </w:r>
      <w:r w:rsidRPr="00C27017">
        <w:rPr>
          <w:i/>
          <w:sz w:val="22"/>
          <w:szCs w:val="22"/>
          <w:lang w:val="en-GB"/>
        </w:rPr>
        <w:t xml:space="preserve">micrograms/dose inhaler CFC </w:t>
      </w:r>
      <w:r>
        <w:rPr>
          <w:i/>
          <w:sz w:val="22"/>
          <w:szCs w:val="22"/>
          <w:lang w:val="en-GB"/>
        </w:rPr>
        <w:t>free</w:t>
      </w:r>
    </w:p>
    <w:p w:rsidRPr="00FA47D9" w:rsidR="003B5C64" w:rsidP="003B5C64" w:rsidRDefault="003B5C64" w14:paraId="5355D4A7" w14:textId="77777777">
      <w:pPr>
        <w:pStyle w:val="Default"/>
        <w:ind w:left="2160" w:firstLine="720"/>
        <w:rPr>
          <w:rFonts w:eastAsia="Calibri"/>
          <w:b/>
          <w:i/>
          <w:color w:val="FF0000"/>
          <w:sz w:val="22"/>
          <w:szCs w:val="22"/>
        </w:rPr>
      </w:pPr>
      <w:r w:rsidRPr="00FA47D9">
        <w:rPr>
          <w:rFonts w:eastAsia="Calibri"/>
          <w:i/>
          <w:color w:val="FF0000"/>
          <w:sz w:val="22"/>
          <w:szCs w:val="22"/>
        </w:rPr>
        <w:t>Delete/amend as appropriate</w:t>
      </w:r>
      <w:r>
        <w:rPr>
          <w:rFonts w:eastAsia="Calibri"/>
          <w:i/>
          <w:color w:val="FF0000"/>
          <w:sz w:val="22"/>
          <w:szCs w:val="22"/>
        </w:rPr>
        <w:t xml:space="preserve">  </w:t>
      </w:r>
    </w:p>
    <w:p w:rsidR="00C34D5A" w:rsidP="00C34D5A" w:rsidRDefault="00C34D5A" w14:paraId="44E9A204" w14:textId="77777777">
      <w:pPr>
        <w:pStyle w:val="Default"/>
        <w:ind w:left="2880"/>
      </w:pPr>
    </w:p>
    <w:p w:rsidRPr="00527186" w:rsidR="00C34D5A" w:rsidP="00C34D5A" w:rsidRDefault="00C34D5A" w14:paraId="51F93ADC" w14:textId="77777777">
      <w:pPr>
        <w:pStyle w:val="Default"/>
        <w:ind w:left="2160" w:firstLine="720"/>
        <w:rPr>
          <w:i/>
          <w:sz w:val="22"/>
          <w:szCs w:val="22"/>
        </w:rPr>
      </w:pPr>
      <w:r>
        <w:rPr>
          <w:rFonts w:eastAsia="Calibri"/>
          <w:i/>
          <w:sz w:val="22"/>
          <w:szCs w:val="22"/>
        </w:rPr>
        <w:t>Take XX puff(s) XXX times a day</w:t>
      </w:r>
    </w:p>
    <w:p w:rsidRPr="00FA47D9" w:rsidR="00C34D5A" w:rsidP="00C34D5A" w:rsidRDefault="00C34D5A" w14:paraId="6153E7BB" w14:textId="77777777">
      <w:pPr>
        <w:pStyle w:val="Default"/>
        <w:ind w:left="2160" w:firstLine="720"/>
        <w:rPr>
          <w:rFonts w:eastAsia="Calibri"/>
          <w:b/>
          <w:i/>
          <w:color w:val="FF0000"/>
          <w:sz w:val="22"/>
          <w:szCs w:val="22"/>
        </w:rPr>
      </w:pPr>
      <w:r w:rsidRPr="00FA47D9">
        <w:rPr>
          <w:rFonts w:eastAsia="Calibri"/>
          <w:i/>
          <w:color w:val="FF0000"/>
          <w:sz w:val="22"/>
          <w:szCs w:val="22"/>
        </w:rPr>
        <w:t>Delete/amend as appropriate</w:t>
      </w:r>
      <w:r>
        <w:rPr>
          <w:rFonts w:eastAsia="Calibri"/>
          <w:i/>
          <w:color w:val="FF0000"/>
          <w:sz w:val="22"/>
          <w:szCs w:val="22"/>
        </w:rPr>
        <w:t xml:space="preserve">  </w:t>
      </w:r>
    </w:p>
    <w:p w:rsidRPr="00B131D6" w:rsidR="00C34D5A" w:rsidP="00C34D5A" w:rsidRDefault="00C34D5A" w14:paraId="6AEDDAA8" w14:textId="77777777">
      <w:pPr>
        <w:spacing w:before="0" w:after="0"/>
        <w:jc w:val="center"/>
        <w:rPr>
          <w:rFonts w:eastAsia="Calibri" w:cs="Arial"/>
          <w:i/>
          <w:szCs w:val="22"/>
          <w:lang w:eastAsia="en-US"/>
        </w:rPr>
      </w:pPr>
    </w:p>
    <w:p w:rsidRPr="00B131D6" w:rsidR="00C34D5A" w:rsidP="00C34D5A" w:rsidRDefault="00C34D5A" w14:paraId="41EA442F" w14:textId="77777777">
      <w:pPr>
        <w:spacing w:before="0" w:after="0"/>
        <w:jc w:val="both"/>
        <w:rPr>
          <w:rFonts w:eastAsia="Calibri" w:cs="Arial"/>
          <w:b/>
          <w:szCs w:val="22"/>
          <w:lang w:eastAsia="en-US"/>
        </w:rPr>
      </w:pPr>
      <w:r w:rsidRPr="00B131D6">
        <w:rPr>
          <w:rFonts w:eastAsia="Calibri" w:cs="Arial"/>
          <w:b/>
          <w:szCs w:val="22"/>
          <w:lang w:eastAsia="en-US"/>
        </w:rPr>
        <w:t>This has been changed to:</w:t>
      </w:r>
    </w:p>
    <w:p w:rsidR="00C34D5A" w:rsidP="00C34D5A" w:rsidRDefault="00C34D5A" w14:paraId="5346A14E" w14:textId="54F30950">
      <w:pPr>
        <w:pStyle w:val="Default"/>
        <w:ind w:left="720" w:firstLine="720"/>
        <w:rPr>
          <w:i/>
          <w:sz w:val="22"/>
          <w:szCs w:val="22"/>
          <w:lang w:val="en-GB"/>
        </w:rPr>
      </w:pPr>
      <w:proofErr w:type="spellStart"/>
      <w:r>
        <w:rPr>
          <w:i/>
          <w:sz w:val="22"/>
          <w:szCs w:val="22"/>
          <w:lang w:val="en-GB"/>
        </w:rPr>
        <w:t>Soprobec</w:t>
      </w:r>
      <w:proofErr w:type="spellEnd"/>
      <w:r>
        <w:rPr>
          <w:i/>
          <w:sz w:val="22"/>
          <w:szCs w:val="22"/>
          <w:lang w:val="en-GB"/>
        </w:rPr>
        <w:t>®</w:t>
      </w:r>
      <w:r w:rsidRPr="00C27017">
        <w:rPr>
          <w:i/>
          <w:sz w:val="22"/>
          <w:szCs w:val="22"/>
          <w:lang w:val="en-GB"/>
        </w:rPr>
        <w:t xml:space="preserve"> </w:t>
      </w:r>
      <w:r w:rsidR="003B5C64">
        <w:rPr>
          <w:i/>
          <w:sz w:val="22"/>
          <w:szCs w:val="22"/>
          <w:lang w:val="en-GB"/>
        </w:rPr>
        <w:t>&lt;</w:t>
      </w:r>
      <w:r w:rsidRPr="00C27017">
        <w:rPr>
          <w:i/>
          <w:sz w:val="22"/>
          <w:szCs w:val="22"/>
          <w:lang w:val="en-GB"/>
        </w:rPr>
        <w:t>50</w:t>
      </w:r>
      <w:r>
        <w:rPr>
          <w:i/>
          <w:sz w:val="22"/>
          <w:szCs w:val="22"/>
          <w:lang w:val="en-GB"/>
        </w:rPr>
        <w:t>/100/200/250</w:t>
      </w:r>
      <w:r w:rsidR="003B5C64">
        <w:rPr>
          <w:i/>
          <w:sz w:val="22"/>
          <w:szCs w:val="22"/>
          <w:lang w:val="en-GB"/>
        </w:rPr>
        <w:t>&gt;</w:t>
      </w:r>
      <w:r w:rsidRPr="00C27017">
        <w:rPr>
          <w:i/>
          <w:sz w:val="22"/>
          <w:szCs w:val="22"/>
          <w:lang w:val="en-GB"/>
        </w:rPr>
        <w:t xml:space="preserve">micrograms/dose inhaler CFC </w:t>
      </w:r>
      <w:r>
        <w:rPr>
          <w:i/>
          <w:sz w:val="22"/>
          <w:szCs w:val="22"/>
          <w:lang w:val="en-GB"/>
        </w:rPr>
        <w:t>free</w:t>
      </w:r>
    </w:p>
    <w:p w:rsidRPr="00FA47D9" w:rsidR="003B5C64" w:rsidP="003B5C64" w:rsidRDefault="003B5C64" w14:paraId="4E2C86F5" w14:textId="77777777">
      <w:pPr>
        <w:pStyle w:val="Default"/>
        <w:ind w:left="2160" w:firstLine="720"/>
        <w:rPr>
          <w:rFonts w:eastAsia="Calibri"/>
          <w:b/>
          <w:i/>
          <w:color w:val="FF0000"/>
          <w:sz w:val="22"/>
          <w:szCs w:val="22"/>
        </w:rPr>
      </w:pPr>
      <w:r w:rsidRPr="00FA47D9">
        <w:rPr>
          <w:rFonts w:eastAsia="Calibri"/>
          <w:i/>
          <w:color w:val="FF0000"/>
          <w:sz w:val="22"/>
          <w:szCs w:val="22"/>
        </w:rPr>
        <w:t>Delete/amend as appropriate</w:t>
      </w:r>
      <w:r>
        <w:rPr>
          <w:rFonts w:eastAsia="Calibri"/>
          <w:i/>
          <w:color w:val="FF0000"/>
          <w:sz w:val="22"/>
          <w:szCs w:val="22"/>
        </w:rPr>
        <w:t xml:space="preserve">  </w:t>
      </w:r>
    </w:p>
    <w:p w:rsidR="00C34D5A" w:rsidP="00C34D5A" w:rsidRDefault="00C34D5A" w14:paraId="57A70C32" w14:textId="77777777">
      <w:pPr>
        <w:pStyle w:val="Default"/>
        <w:ind w:left="2880"/>
      </w:pPr>
    </w:p>
    <w:p w:rsidRPr="009353ED" w:rsidR="00C34D5A" w:rsidP="00C34D5A" w:rsidRDefault="00C34D5A" w14:paraId="3E8BB25B" w14:textId="77777777">
      <w:pPr>
        <w:pStyle w:val="Default"/>
        <w:ind w:left="2880"/>
        <w:rPr>
          <w:i/>
          <w:iCs/>
          <w:sz w:val="22"/>
          <w:szCs w:val="22"/>
        </w:rPr>
      </w:pPr>
      <w:r w:rsidRPr="00DA1274">
        <w:rPr>
          <w:rFonts w:eastAsia="Calibri"/>
          <w:i/>
          <w:iCs/>
          <w:sz w:val="22"/>
          <w:szCs w:val="22"/>
        </w:rPr>
        <w:t>Take XX puff(s) XXX times a day</w:t>
      </w:r>
      <w:r w:rsidRPr="00DA1274" w:rsidDel="005F6AC6">
        <w:rPr>
          <w:rFonts w:eastAsia="Calibri"/>
          <w:i/>
          <w:iCs/>
          <w:sz w:val="22"/>
          <w:szCs w:val="22"/>
        </w:rPr>
        <w:t xml:space="preserve"> </w:t>
      </w:r>
    </w:p>
    <w:p w:rsidR="00C34D5A" w:rsidP="00C34D5A" w:rsidRDefault="00C34D5A" w14:paraId="10461EE2" w14:textId="77777777">
      <w:pPr>
        <w:spacing w:before="0" w:after="0"/>
        <w:rPr>
          <w:rFonts w:eastAsia="Calibri"/>
          <w:i/>
          <w:iCs/>
          <w:color w:val="FF0000"/>
          <w:szCs w:val="22"/>
        </w:rPr>
      </w:pPr>
      <w:r w:rsidRPr="009353ED">
        <w:rPr>
          <w:rFonts w:eastAsia="Calibri"/>
          <w:i/>
          <w:iCs/>
          <w:szCs w:val="22"/>
        </w:rPr>
        <w:tab/>
      </w:r>
      <w:r w:rsidRPr="009353ED">
        <w:rPr>
          <w:rFonts w:eastAsia="Calibri"/>
          <w:i/>
          <w:iCs/>
          <w:szCs w:val="22"/>
        </w:rPr>
        <w:tab/>
      </w:r>
      <w:r w:rsidRPr="009353ED">
        <w:rPr>
          <w:rFonts w:eastAsia="Calibri"/>
          <w:i/>
          <w:iCs/>
          <w:szCs w:val="22"/>
        </w:rPr>
        <w:tab/>
      </w:r>
      <w:r w:rsidRPr="009353ED">
        <w:rPr>
          <w:rFonts w:eastAsia="Calibri"/>
          <w:i/>
          <w:iCs/>
          <w:szCs w:val="22"/>
        </w:rPr>
        <w:tab/>
      </w:r>
      <w:r w:rsidRPr="009353ED">
        <w:rPr>
          <w:rFonts w:eastAsia="Calibri"/>
          <w:i/>
          <w:iCs/>
          <w:color w:val="FF0000"/>
          <w:szCs w:val="22"/>
        </w:rPr>
        <w:t>Delete/amend as appropriate</w:t>
      </w:r>
    </w:p>
    <w:p w:rsidR="00C34D5A" w:rsidP="00C34D5A" w:rsidRDefault="00C34D5A" w14:paraId="6D1B8510" w14:textId="77777777">
      <w:pPr>
        <w:spacing w:before="0" w:after="0"/>
        <w:rPr>
          <w:rFonts w:cs="Arial"/>
          <w:lang w:val="en-US"/>
        </w:rPr>
      </w:pPr>
    </w:p>
    <w:p w:rsidRPr="001A3B3B" w:rsidR="00C34D5A" w:rsidP="00C34D5A" w:rsidRDefault="00C34D5A" w14:paraId="53CCA328" w14:textId="77777777">
      <w:pPr>
        <w:spacing w:before="0" w:after="0"/>
        <w:rPr>
          <w:rFonts w:eastAsia="Calibri" w:cs="Arial"/>
          <w:szCs w:val="22"/>
          <w:lang w:eastAsia="en-US"/>
        </w:rPr>
      </w:pPr>
      <w:r w:rsidRPr="001A3B3B">
        <w:rPr>
          <w:rFonts w:eastAsia="Calibri" w:cs="Arial"/>
          <w:szCs w:val="22"/>
          <w:lang w:eastAsia="en-US"/>
        </w:rPr>
        <w:t>The following information is important:</w:t>
      </w:r>
    </w:p>
    <w:p w:rsidRPr="001A3B3B" w:rsidR="00C34D5A" w:rsidP="00C34D5A" w:rsidRDefault="00C34D5A" w14:paraId="6C9C288B" w14:textId="77777777">
      <w:pPr>
        <w:numPr>
          <w:ilvl w:val="0"/>
          <w:numId w:val="39"/>
        </w:numPr>
        <w:spacing w:before="0" w:after="0" w:line="276" w:lineRule="auto"/>
        <w:rPr>
          <w:rFonts w:eastAsia="Calibri" w:cs="Arial"/>
          <w:b/>
          <w:color w:val="000000"/>
          <w:szCs w:val="22"/>
          <w:lang w:eastAsia="en-US"/>
        </w:rPr>
      </w:pPr>
      <w:proofErr w:type="spellStart"/>
      <w:r>
        <w:rPr>
          <w:rFonts w:eastAsia="Calibri" w:cs="Arial"/>
          <w:szCs w:val="22"/>
          <w:lang w:eastAsia="en-US"/>
        </w:rPr>
        <w:t>Soprobec</w:t>
      </w:r>
      <w:proofErr w:type="spellEnd"/>
      <w:r w:rsidRPr="001A3B3B">
        <w:rPr>
          <w:rFonts w:eastAsia="Calibri" w:cs="Arial"/>
          <w:szCs w:val="22"/>
          <w:lang w:eastAsia="en-US"/>
        </w:rPr>
        <w:t xml:space="preserve">® </w:t>
      </w:r>
      <w:r w:rsidRPr="001A3B3B">
        <w:rPr>
          <w:rFonts w:eastAsia="Calibri" w:cs="Arial"/>
          <w:color w:val="000000"/>
          <w:szCs w:val="22"/>
          <w:lang w:eastAsia="en-US"/>
        </w:rPr>
        <w:t>contains the same active ingredient (</w:t>
      </w:r>
      <w:proofErr w:type="spellStart"/>
      <w:r>
        <w:rPr>
          <w:rFonts w:eastAsia="Calibri" w:cs="Arial"/>
          <w:color w:val="000000"/>
          <w:szCs w:val="22"/>
          <w:lang w:eastAsia="en-US"/>
        </w:rPr>
        <w:t>b</w:t>
      </w:r>
      <w:r w:rsidRPr="001A3B3B">
        <w:rPr>
          <w:rFonts w:eastAsia="Calibri" w:cs="Arial"/>
          <w:color w:val="000000"/>
          <w:szCs w:val="22"/>
          <w:lang w:eastAsia="en-US"/>
        </w:rPr>
        <w:t>eclometasone</w:t>
      </w:r>
      <w:proofErr w:type="spellEnd"/>
      <w:r w:rsidRPr="001A3B3B">
        <w:rPr>
          <w:rFonts w:eastAsia="Calibri" w:cs="Arial"/>
          <w:color w:val="000000"/>
          <w:szCs w:val="22"/>
          <w:lang w:eastAsia="en-US"/>
        </w:rPr>
        <w:t>) as your previous inhaler and therefore you should not feel any different</w:t>
      </w:r>
      <w:r>
        <w:rPr>
          <w:rFonts w:eastAsia="Calibri" w:cs="Arial"/>
          <w:color w:val="000000"/>
          <w:szCs w:val="22"/>
          <w:lang w:eastAsia="en-US"/>
        </w:rPr>
        <w:t>.</w:t>
      </w:r>
    </w:p>
    <w:p w:rsidRPr="001A3B3B" w:rsidR="00C34D5A" w:rsidP="00C34D5A" w:rsidRDefault="00C34D5A" w14:paraId="3DCC55BB" w14:textId="77777777">
      <w:pPr>
        <w:numPr>
          <w:ilvl w:val="0"/>
          <w:numId w:val="39"/>
        </w:numPr>
        <w:spacing w:before="0" w:after="0" w:line="276" w:lineRule="auto"/>
        <w:rPr>
          <w:rFonts w:eastAsia="Calibri" w:cs="Arial"/>
          <w:color w:val="000000"/>
          <w:szCs w:val="22"/>
          <w:lang w:eastAsia="en-US"/>
        </w:rPr>
      </w:pPr>
      <w:r w:rsidRPr="001A3B3B">
        <w:rPr>
          <w:rFonts w:eastAsia="Calibri" w:cs="Arial"/>
          <w:color w:val="000000"/>
          <w:szCs w:val="22"/>
          <w:lang w:eastAsia="en-US"/>
        </w:rPr>
        <w:t>T</w:t>
      </w:r>
      <w:r w:rsidRPr="001A3B3B">
        <w:rPr>
          <w:rFonts w:eastAsia="Calibri" w:cs="Arial"/>
          <w:szCs w:val="22"/>
          <w:lang w:eastAsia="en-US"/>
        </w:rPr>
        <w:t xml:space="preserve">he advice you have been given regarding when you should use your previous inhaler also applies to the </w:t>
      </w:r>
      <w:proofErr w:type="spellStart"/>
      <w:r>
        <w:rPr>
          <w:rFonts w:eastAsia="Calibri" w:cs="Arial"/>
          <w:szCs w:val="22"/>
          <w:lang w:eastAsia="en-US"/>
        </w:rPr>
        <w:t>Soprobec</w:t>
      </w:r>
      <w:proofErr w:type="spellEnd"/>
      <w:r w:rsidRPr="001A3B3B">
        <w:rPr>
          <w:rFonts w:eastAsia="Calibri" w:cs="Arial"/>
          <w:szCs w:val="22"/>
          <w:lang w:eastAsia="en-US"/>
        </w:rPr>
        <w:t>® inhaler.</w:t>
      </w:r>
    </w:p>
    <w:p w:rsidR="00C34D5A" w:rsidP="00C34D5A" w:rsidRDefault="00C34D5A" w14:paraId="6301BCE0" w14:textId="77777777">
      <w:pPr>
        <w:numPr>
          <w:ilvl w:val="0"/>
          <w:numId w:val="39"/>
        </w:numPr>
        <w:spacing w:before="0" w:after="0" w:line="276" w:lineRule="auto"/>
        <w:jc w:val="both"/>
        <w:rPr>
          <w:rFonts w:eastAsia="Calibri" w:cs="Arial"/>
          <w:szCs w:val="22"/>
          <w:lang w:eastAsia="en-US"/>
        </w:rPr>
      </w:pPr>
      <w:r w:rsidRPr="00690B66">
        <w:rPr>
          <w:rFonts w:eastAsia="Calibri" w:cs="Arial"/>
          <w:szCs w:val="22"/>
          <w:lang w:eastAsia="en-US"/>
        </w:rPr>
        <w:t xml:space="preserve">You should continue to use the same number of puffs of the </w:t>
      </w:r>
      <w:proofErr w:type="spellStart"/>
      <w:r>
        <w:rPr>
          <w:rFonts w:eastAsia="Calibri" w:cs="Arial"/>
          <w:szCs w:val="22"/>
          <w:lang w:eastAsia="en-US"/>
        </w:rPr>
        <w:t>Soprobec</w:t>
      </w:r>
      <w:proofErr w:type="spellEnd"/>
      <w:r w:rsidRPr="00690B66">
        <w:rPr>
          <w:rFonts w:eastAsia="Calibri" w:cs="Arial"/>
          <w:szCs w:val="22"/>
          <w:lang w:eastAsia="en-US"/>
        </w:rPr>
        <w:t>® inhaler at the same times of day as you would have used your previous inhaler.</w:t>
      </w:r>
    </w:p>
    <w:p w:rsidRPr="00F05DB7" w:rsidR="00C34D5A" w:rsidP="00C34D5A" w:rsidRDefault="00C34D5A" w14:paraId="54B7C453" w14:textId="77777777">
      <w:pPr>
        <w:spacing w:before="0" w:after="0" w:line="276" w:lineRule="auto"/>
        <w:ind w:left="1080"/>
        <w:jc w:val="both"/>
        <w:rPr>
          <w:rFonts w:eastAsia="Calibri" w:cs="Arial"/>
          <w:szCs w:val="22"/>
          <w:lang w:eastAsia="en-US"/>
        </w:rPr>
      </w:pPr>
      <w:r w:rsidRPr="003D6747">
        <w:rPr>
          <w:rFonts w:ascii="Times New Roman" w:hAnsi="Times New Roman"/>
          <w:sz w:val="24"/>
        </w:rPr>
        <w:t xml:space="preserve"> </w:t>
      </w:r>
    </w:p>
    <w:p w:rsidR="00C34D5A" w:rsidP="00C34D5A" w:rsidRDefault="00C34D5A" w14:paraId="28F39406" w14:textId="77777777">
      <w:pPr>
        <w:spacing w:before="0" w:after="0"/>
        <w:rPr>
          <w:rFonts w:eastAsia="Calibri" w:cs="Arial"/>
          <w:szCs w:val="22"/>
          <w:lang w:eastAsia="en-US"/>
        </w:rPr>
      </w:pPr>
      <w:r w:rsidRPr="00D943AF">
        <w:rPr>
          <w:rFonts w:eastAsia="Calibri" w:cs="Arial"/>
          <w:szCs w:val="22"/>
          <w:lang w:eastAsia="en-US"/>
        </w:rPr>
        <w:t xml:space="preserve">Please note the inhaler does not include a dose counter. There are </w:t>
      </w:r>
      <w:r>
        <w:rPr>
          <w:rFonts w:eastAsia="Calibri" w:cs="Arial"/>
          <w:szCs w:val="22"/>
          <w:lang w:eastAsia="en-US"/>
        </w:rPr>
        <w:t>200</w:t>
      </w:r>
      <w:r w:rsidRPr="00D943AF">
        <w:rPr>
          <w:rFonts w:eastAsia="Calibri" w:cs="Arial"/>
          <w:szCs w:val="22"/>
          <w:lang w:eastAsia="en-US"/>
        </w:rPr>
        <w:t xml:space="preserve"> doses (puffs) in each inhaler. You should order a new inhaler in line with the number of days the inhaler will last you i.e. if you use TWO PUFFS TWICE a day you will use ONE inhaler (</w:t>
      </w:r>
      <w:r>
        <w:rPr>
          <w:rFonts w:eastAsia="Calibri" w:cs="Arial"/>
          <w:szCs w:val="22"/>
          <w:lang w:eastAsia="en-US"/>
        </w:rPr>
        <w:t>200</w:t>
      </w:r>
      <w:r w:rsidRPr="00D943AF">
        <w:rPr>
          <w:rFonts w:eastAsia="Calibri" w:cs="Arial"/>
          <w:szCs w:val="22"/>
          <w:lang w:eastAsia="en-US"/>
        </w:rPr>
        <w:t xml:space="preserve"> doses) every </w:t>
      </w:r>
      <w:r>
        <w:rPr>
          <w:rFonts w:eastAsia="Calibri" w:cs="Arial"/>
          <w:szCs w:val="22"/>
          <w:lang w:eastAsia="en-US"/>
        </w:rPr>
        <w:t>5</w:t>
      </w:r>
      <w:r w:rsidRPr="00D943AF">
        <w:rPr>
          <w:rFonts w:eastAsia="Calibri" w:cs="Arial"/>
          <w:szCs w:val="22"/>
          <w:lang w:eastAsia="en-US"/>
        </w:rPr>
        <w:t xml:space="preserve">0 days. It is important that you do not use the inhaler after the </w:t>
      </w:r>
      <w:r>
        <w:rPr>
          <w:rFonts w:eastAsia="Calibri" w:cs="Arial"/>
          <w:szCs w:val="22"/>
          <w:lang w:eastAsia="en-US"/>
        </w:rPr>
        <w:t>200</w:t>
      </w:r>
      <w:r w:rsidRPr="00D943AF">
        <w:rPr>
          <w:rFonts w:eastAsia="Calibri" w:cs="Arial"/>
          <w:szCs w:val="22"/>
          <w:lang w:eastAsia="en-US"/>
        </w:rPr>
        <w:t xml:space="preserve"> doses (puffs) have been used as it will no longer include any active medicine.</w:t>
      </w:r>
    </w:p>
    <w:p w:rsidR="00C34D5A" w:rsidP="00C34D5A" w:rsidRDefault="00C34D5A" w14:paraId="238264ED" w14:textId="77777777">
      <w:pPr>
        <w:spacing w:before="0" w:after="0"/>
        <w:rPr>
          <w:rFonts w:eastAsia="Calibri" w:cs="Arial"/>
          <w:szCs w:val="22"/>
          <w:lang w:eastAsia="en-US"/>
        </w:rPr>
      </w:pPr>
    </w:p>
    <w:p w:rsidR="00C34D5A" w:rsidP="00C34D5A" w:rsidRDefault="00C34D5A" w14:paraId="5C669B28" w14:textId="77777777">
      <w:pPr>
        <w:spacing w:before="0" w:after="0"/>
        <w:jc w:val="both"/>
        <w:rPr>
          <w:rFonts w:eastAsia="Calibri" w:cs="Arial"/>
          <w:lang w:eastAsia="en-US"/>
        </w:rPr>
      </w:pPr>
      <w:bookmarkStart w:name="_Hlk183695424" w:id="38"/>
      <w:r w:rsidRPr="003954E9">
        <w:rPr>
          <w:rFonts w:eastAsia="Calibri" w:cs="Arial"/>
          <w:lang w:eastAsia="en-US"/>
        </w:rPr>
        <w:t xml:space="preserve">Please be aware that </w:t>
      </w:r>
      <w:proofErr w:type="spellStart"/>
      <w:r w:rsidRPr="003954E9">
        <w:rPr>
          <w:rFonts w:eastAsia="Calibri" w:cs="Arial"/>
          <w:lang w:eastAsia="en-US"/>
        </w:rPr>
        <w:t>Soprobec</w:t>
      </w:r>
      <w:proofErr w:type="spellEnd"/>
      <w:r w:rsidRPr="003954E9">
        <w:rPr>
          <w:rFonts w:eastAsia="Calibri" w:cs="Arial"/>
          <w:lang w:eastAsia="en-US"/>
        </w:rPr>
        <w:t xml:space="preserve">® inhalers come in different colours depending on the strength, the colour may be different to that of your previous inhaler. </w:t>
      </w:r>
      <w:r w:rsidRPr="003954E9">
        <w:rPr>
          <w:lang w:eastAsia="en-US"/>
        </w:rPr>
        <w:t xml:space="preserve">Your new </w:t>
      </w:r>
      <w:proofErr w:type="spellStart"/>
      <w:r w:rsidRPr="003954E9">
        <w:rPr>
          <w:lang w:eastAsia="en-US"/>
        </w:rPr>
        <w:t>Soprobec</w:t>
      </w:r>
      <w:proofErr w:type="spellEnd"/>
      <w:r w:rsidRPr="003954E9">
        <w:rPr>
          <w:lang w:eastAsia="en-US"/>
        </w:rPr>
        <w:t xml:space="preserve"> [50 inhaler is cream with a dark brown cap/ 100 inhaler is grey with a</w:t>
      </w:r>
      <w:r>
        <w:rPr>
          <w:lang w:eastAsia="en-US"/>
        </w:rPr>
        <w:t xml:space="preserve"> pink cap/ 200 inhaler is pink with a red cap/ 250 inhaler is red with a grey cap] –</w:t>
      </w:r>
      <w:r w:rsidRPr="004008CF">
        <w:rPr>
          <w:i/>
          <w:iCs/>
          <w:color w:val="FF0000"/>
          <w:lang w:eastAsia="en-US"/>
        </w:rPr>
        <w:t>delete as applicable.</w:t>
      </w:r>
    </w:p>
    <w:bookmarkEnd w:id="38"/>
    <w:p w:rsidR="00C34D5A" w:rsidP="00C34D5A" w:rsidRDefault="00C34D5A" w14:paraId="675B3D2C" w14:textId="77777777">
      <w:pPr>
        <w:spacing w:before="0" w:after="0"/>
        <w:jc w:val="both"/>
        <w:rPr>
          <w:rFonts w:eastAsia="Calibri" w:cs="Arial"/>
          <w:szCs w:val="22"/>
          <w:lang w:eastAsia="en-US"/>
        </w:rPr>
      </w:pPr>
    </w:p>
    <w:p w:rsidRPr="00CE5399" w:rsidR="00C34D5A" w:rsidP="00C34D5A" w:rsidRDefault="00C34D5A" w14:paraId="3246B38D" w14:textId="77777777">
      <w:pPr>
        <w:spacing w:before="0" w:after="0"/>
        <w:rPr>
          <w:rFonts w:eastAsia="Calibri" w:cs="Arial"/>
          <w:szCs w:val="22"/>
          <w:lang w:eastAsia="en-US"/>
        </w:rPr>
      </w:pPr>
      <w:r w:rsidRPr="00CE5399">
        <w:rPr>
          <w:rFonts w:eastAsia="Calibri" w:cs="Arial"/>
          <w:szCs w:val="22"/>
          <w:lang w:eastAsia="en-US"/>
        </w:rPr>
        <w:t xml:space="preserve">You should continue to use your existing </w:t>
      </w:r>
      <w:proofErr w:type="spellStart"/>
      <w:r>
        <w:rPr>
          <w:rFonts w:eastAsia="Calibri" w:cs="Arial"/>
          <w:szCs w:val="22"/>
          <w:lang w:eastAsia="en-US"/>
        </w:rPr>
        <w:t>Clenil</w:t>
      </w:r>
      <w:proofErr w:type="spellEnd"/>
      <w:r w:rsidRPr="00CE5399">
        <w:rPr>
          <w:rFonts w:eastAsia="Calibri" w:cs="Arial"/>
          <w:szCs w:val="22"/>
          <w:lang w:eastAsia="en-US"/>
        </w:rPr>
        <w:t xml:space="preserve">®/ </w:t>
      </w:r>
      <w:proofErr w:type="spellStart"/>
      <w:r>
        <w:rPr>
          <w:rFonts w:eastAsia="Calibri" w:cs="Arial"/>
          <w:szCs w:val="22"/>
          <w:lang w:eastAsia="en-US"/>
        </w:rPr>
        <w:t>Beclometasone</w:t>
      </w:r>
      <w:proofErr w:type="spellEnd"/>
      <w:r>
        <w:rPr>
          <w:rFonts w:eastAsia="Calibri" w:cs="Arial"/>
          <w:szCs w:val="22"/>
          <w:lang w:eastAsia="en-US"/>
        </w:rPr>
        <w:t xml:space="preserve"> inhaler</w:t>
      </w:r>
      <w:r w:rsidRPr="00CE5399">
        <w:rPr>
          <w:rFonts w:eastAsia="Calibri" w:cs="Arial"/>
          <w:szCs w:val="22"/>
          <w:lang w:eastAsia="en-US"/>
        </w:rPr>
        <w:t xml:space="preserve"> / </w:t>
      </w:r>
      <w:r w:rsidRPr="004D33ED">
        <w:rPr>
          <w:rFonts w:eastAsia="Calibri" w:cs="Arial"/>
          <w:i/>
          <w:iCs/>
          <w:color w:val="FF0000"/>
          <w:szCs w:val="22"/>
          <w:lang w:eastAsia="en-US"/>
        </w:rPr>
        <w:t>(delete as appropriate)</w:t>
      </w:r>
      <w:r w:rsidRPr="004D33ED">
        <w:rPr>
          <w:rFonts w:eastAsia="Calibri" w:cs="Arial"/>
          <w:b/>
          <w:bCs/>
          <w:color w:val="FF0000"/>
          <w:szCs w:val="22"/>
          <w:lang w:eastAsia="en-US"/>
        </w:rPr>
        <w:t xml:space="preserve"> </w:t>
      </w:r>
      <w:r w:rsidRPr="00CE5399">
        <w:rPr>
          <w:rFonts w:eastAsia="Calibri" w:cs="Arial"/>
          <w:szCs w:val="22"/>
          <w:lang w:eastAsia="en-US"/>
        </w:rPr>
        <w:t>until you are due to order your next prescription.</w:t>
      </w:r>
    </w:p>
    <w:p w:rsidR="00C34D5A" w:rsidP="00C34D5A" w:rsidRDefault="00C34D5A" w14:paraId="5D62F7A5" w14:textId="77777777">
      <w:pPr>
        <w:spacing w:before="0" w:after="0"/>
        <w:jc w:val="both"/>
        <w:rPr>
          <w:rFonts w:eastAsia="Calibri" w:cs="Arial"/>
          <w:szCs w:val="22"/>
          <w:lang w:eastAsia="en-US"/>
        </w:rPr>
      </w:pPr>
    </w:p>
    <w:p w:rsidRPr="007D6CA1" w:rsidR="00C34D5A" w:rsidP="00C34D5A" w:rsidRDefault="00C34D5A" w14:paraId="38C36376" w14:textId="77777777">
      <w:pPr>
        <w:spacing w:before="0" w:after="0"/>
        <w:jc w:val="both"/>
        <w:rPr>
          <w:rFonts w:eastAsia="Calibri" w:cs="Arial"/>
          <w:szCs w:val="22"/>
          <w:lang w:eastAsia="en-US"/>
        </w:rPr>
      </w:pPr>
      <w:r>
        <w:rPr>
          <w:rFonts w:cs="Arial"/>
          <w:sz w:val="21"/>
          <w:szCs w:val="21"/>
          <w:lang w:val="en-AU" w:eastAsia="en-US"/>
        </w:rPr>
        <w:t xml:space="preserve">It is recommended that you rinse your mouth out well after using your inhaler to reduce the incidence of oral thrush.  If you usually use your </w:t>
      </w:r>
      <w:proofErr w:type="spellStart"/>
      <w:r>
        <w:rPr>
          <w:rFonts w:eastAsia="Calibri" w:cs="Arial"/>
          <w:szCs w:val="22"/>
          <w:lang w:eastAsia="en-US"/>
        </w:rPr>
        <w:t>Clenil</w:t>
      </w:r>
      <w:proofErr w:type="spellEnd"/>
      <w:r w:rsidRPr="00CE5399">
        <w:rPr>
          <w:rFonts w:eastAsia="Calibri" w:cs="Arial"/>
          <w:szCs w:val="22"/>
          <w:lang w:eastAsia="en-US"/>
        </w:rPr>
        <w:t xml:space="preserve">®/ </w:t>
      </w:r>
      <w:proofErr w:type="spellStart"/>
      <w:r>
        <w:rPr>
          <w:rFonts w:eastAsia="Calibri" w:cs="Arial"/>
          <w:szCs w:val="22"/>
          <w:lang w:eastAsia="en-US"/>
        </w:rPr>
        <w:t>Beclometasone</w:t>
      </w:r>
      <w:proofErr w:type="spellEnd"/>
      <w:r>
        <w:rPr>
          <w:rFonts w:eastAsia="Calibri" w:cs="Arial"/>
          <w:szCs w:val="22"/>
          <w:lang w:eastAsia="en-US"/>
        </w:rPr>
        <w:t xml:space="preserve"> inhaler</w:t>
      </w:r>
      <w:r w:rsidRPr="00FD1718">
        <w:rPr>
          <w:rFonts w:eastAsia="Calibri" w:cs="Arial"/>
          <w:b/>
          <w:bCs/>
          <w:sz w:val="21"/>
          <w:szCs w:val="21"/>
          <w:lang w:eastAsia="en-US"/>
        </w:rPr>
        <w:t xml:space="preserve"> </w:t>
      </w:r>
      <w:r w:rsidRPr="004D33ED">
        <w:rPr>
          <w:rFonts w:cs="Arial"/>
          <w:sz w:val="21"/>
          <w:szCs w:val="21"/>
          <w:lang w:val="en-AU" w:eastAsia="en-US"/>
        </w:rPr>
        <w:t>(</w:t>
      </w:r>
      <w:r w:rsidRPr="00CE5399">
        <w:rPr>
          <w:rFonts w:cs="Arial"/>
          <w:i/>
          <w:iCs/>
          <w:color w:val="FF0000"/>
          <w:sz w:val="21"/>
          <w:szCs w:val="21"/>
          <w:lang w:val="en-AU" w:eastAsia="en-US"/>
        </w:rPr>
        <w:t>delete as applicable)</w:t>
      </w:r>
      <w:r w:rsidRPr="00CE5399">
        <w:rPr>
          <w:rFonts w:cs="Arial"/>
          <w:color w:val="FF0000"/>
          <w:sz w:val="21"/>
          <w:szCs w:val="21"/>
          <w:lang w:val="en-AU" w:eastAsia="en-US"/>
        </w:rPr>
        <w:t xml:space="preserve"> </w:t>
      </w:r>
      <w:r>
        <w:rPr>
          <w:rFonts w:cs="Arial"/>
          <w:sz w:val="21"/>
          <w:szCs w:val="21"/>
          <w:lang w:val="en-AU" w:eastAsia="en-US"/>
        </w:rPr>
        <w:t xml:space="preserve">with a Volumatic® / </w:t>
      </w:r>
      <w:proofErr w:type="spellStart"/>
      <w:r>
        <w:rPr>
          <w:rFonts w:cs="Arial"/>
          <w:sz w:val="21"/>
          <w:szCs w:val="21"/>
          <w:lang w:val="en-AU" w:eastAsia="en-US"/>
        </w:rPr>
        <w:t>AeroChamber</w:t>
      </w:r>
      <w:proofErr w:type="spellEnd"/>
      <w:r>
        <w:rPr>
          <w:rFonts w:cs="Arial"/>
          <w:sz w:val="21"/>
          <w:szCs w:val="21"/>
          <w:lang w:val="en-AU" w:eastAsia="en-US"/>
        </w:rPr>
        <w:t xml:space="preserve"> Plus® spacer device this will also work with your new </w:t>
      </w:r>
      <w:proofErr w:type="spellStart"/>
      <w:r>
        <w:rPr>
          <w:rFonts w:cs="Arial"/>
          <w:sz w:val="21"/>
          <w:szCs w:val="21"/>
          <w:lang w:val="en-AU" w:eastAsia="en-US"/>
        </w:rPr>
        <w:t>Soprobec</w:t>
      </w:r>
      <w:proofErr w:type="spellEnd"/>
      <w:r>
        <w:rPr>
          <w:rFonts w:cs="Arial"/>
          <w:sz w:val="21"/>
          <w:szCs w:val="21"/>
          <w:lang w:val="en-AU" w:eastAsia="en-US"/>
        </w:rPr>
        <w:t>® inhaler</w:t>
      </w:r>
      <w:r>
        <w:rPr>
          <w:sz w:val="21"/>
          <w:szCs w:val="21"/>
          <w:shd w:val="clear" w:color="auto" w:fill="FFFFFF"/>
        </w:rPr>
        <w:t>.</w:t>
      </w:r>
    </w:p>
    <w:p w:rsidRPr="007D6CA1" w:rsidR="00C34D5A" w:rsidP="642B19C3" w:rsidRDefault="00C34D5A" w14:paraId="3ACB7CA3" w14:textId="77777777">
      <w:pPr>
        <w:spacing w:before="0" w:after="0"/>
        <w:jc w:val="both"/>
        <w:rPr>
          <w:rFonts w:eastAsia="Calibri" w:cs="Arial"/>
          <w:highlight w:val="red"/>
          <w:lang w:eastAsia="en-US"/>
        </w:rPr>
      </w:pPr>
    </w:p>
    <w:p w:rsidRPr="00DD2D51" w:rsidR="00C34D5A" w:rsidP="642B19C3" w:rsidRDefault="00C34D5A" w14:paraId="2EE249D3" w14:textId="70EA4B46">
      <w:pPr>
        <w:spacing w:before="0" w:after="0"/>
        <w:jc w:val="both"/>
        <w:rPr>
          <w:rFonts w:eastAsia="Calibri" w:cs="Arial"/>
          <w:lang w:eastAsia="en-US"/>
        </w:rPr>
      </w:pPr>
      <w:r w:rsidRPr="642B19C3" w:rsidR="00C34D5A">
        <w:rPr>
          <w:rFonts w:eastAsia="Calibri" w:cs="Arial"/>
          <w:lang w:eastAsia="en-US"/>
        </w:rPr>
        <w:t xml:space="preserve">If you have any questions </w:t>
      </w:r>
      <w:r w:rsidRPr="642B19C3" w:rsidR="00C34D5A">
        <w:rPr>
          <w:rFonts w:eastAsia="Calibri" w:cs="Arial"/>
          <w:lang w:eastAsia="en-US"/>
        </w:rPr>
        <w:t>regarding</w:t>
      </w:r>
      <w:r w:rsidRPr="642B19C3" w:rsidR="00C34D5A">
        <w:rPr>
          <w:rFonts w:eastAsia="Calibri" w:cs="Arial"/>
          <w:lang w:eastAsia="en-US"/>
        </w:rPr>
        <w:t xml:space="preserve"> this change then please discuss with your local pharmacist or contact the practice</w:t>
      </w:r>
      <w:r w:rsidRPr="642B19C3" w:rsidR="0171F9AB">
        <w:rPr>
          <w:rFonts w:eastAsia="Calibri" w:cs="Arial"/>
          <w:lang w:eastAsia="en-US"/>
        </w:rPr>
        <w:t>.</w:t>
      </w:r>
    </w:p>
    <w:p w:rsidRPr="00DD2D51" w:rsidR="00C34D5A" w:rsidP="00C34D5A" w:rsidRDefault="00C34D5A" w14:paraId="3A36E657" w14:textId="77777777">
      <w:pPr>
        <w:spacing w:before="0" w:after="0"/>
        <w:jc w:val="both"/>
        <w:rPr>
          <w:rFonts w:eastAsia="Calibri" w:cs="Arial"/>
          <w:szCs w:val="22"/>
          <w:lang w:eastAsia="en-US"/>
        </w:rPr>
      </w:pPr>
    </w:p>
    <w:p w:rsidR="00C34D5A" w:rsidP="00C34D5A" w:rsidRDefault="00C34D5A" w14:paraId="672F6468" w14:textId="77777777">
      <w:pPr>
        <w:spacing w:before="0" w:after="0"/>
        <w:jc w:val="both"/>
        <w:rPr>
          <w:rFonts w:eastAsia="Calibri" w:cs="Arial"/>
          <w:szCs w:val="22"/>
          <w:lang w:eastAsia="en-US"/>
        </w:rPr>
      </w:pPr>
      <w:r w:rsidRPr="00DD2D51">
        <w:rPr>
          <w:rFonts w:eastAsia="Calibri" w:cs="Arial"/>
          <w:szCs w:val="22"/>
          <w:lang w:eastAsia="en-US"/>
        </w:rPr>
        <w:t>Yours Sincerely</w:t>
      </w:r>
    </w:p>
    <w:p w:rsidR="00C34D5A" w:rsidP="00C34D5A" w:rsidRDefault="00C34D5A" w14:paraId="202BCA97" w14:textId="77777777">
      <w:pPr>
        <w:spacing w:before="0" w:after="0"/>
        <w:jc w:val="both"/>
      </w:pPr>
    </w:p>
    <w:p w:rsidR="002E65FB" w:rsidP="005F2C91" w:rsidRDefault="002E65FB" w14:paraId="666AA3DA" w14:textId="77777777">
      <w:pPr>
        <w:spacing w:before="0" w:after="160" w:line="259" w:lineRule="auto"/>
        <w:rPr>
          <w:rFonts w:eastAsia="Calibri" w:cs="Arial"/>
          <w:szCs w:val="22"/>
          <w:lang w:eastAsia="en-US"/>
        </w:rPr>
      </w:pPr>
    </w:p>
    <w:p w:rsidRPr="002E65FB" w:rsidR="002E65FB" w:rsidP="00EF522F" w:rsidRDefault="002E65FB" w14:paraId="7E100F4F" w14:textId="77777777">
      <w:pPr>
        <w:rPr>
          <w:rFonts w:eastAsia="Calibri" w:cs="Arial"/>
          <w:szCs w:val="22"/>
          <w:lang w:eastAsia="en-US"/>
        </w:rPr>
      </w:pPr>
    </w:p>
    <w:p w:rsidRPr="002E65FB" w:rsidR="002E65FB" w:rsidP="00EF522F" w:rsidRDefault="002E65FB" w14:paraId="27A56BBE" w14:textId="77777777">
      <w:pPr>
        <w:rPr>
          <w:rFonts w:eastAsia="Calibri" w:cs="Arial"/>
          <w:szCs w:val="22"/>
          <w:lang w:eastAsia="en-US"/>
        </w:rPr>
      </w:pPr>
    </w:p>
    <w:p w:rsidRPr="002E65FB" w:rsidR="002E65FB" w:rsidP="00EF522F" w:rsidRDefault="002E65FB" w14:paraId="2CBC10D1" w14:textId="77777777">
      <w:pPr>
        <w:rPr>
          <w:rFonts w:eastAsia="Calibri" w:cs="Arial"/>
          <w:szCs w:val="22"/>
          <w:lang w:eastAsia="en-US"/>
        </w:rPr>
      </w:pPr>
    </w:p>
    <w:p w:rsidRPr="002E65FB" w:rsidR="002E65FB" w:rsidP="00EF522F" w:rsidRDefault="002E65FB" w14:paraId="706F3B9B" w14:textId="77777777">
      <w:pPr>
        <w:rPr>
          <w:rFonts w:eastAsia="Calibri" w:cs="Arial"/>
          <w:szCs w:val="22"/>
          <w:lang w:eastAsia="en-US"/>
        </w:rPr>
      </w:pPr>
    </w:p>
    <w:p w:rsidRPr="002E65FB" w:rsidR="002E65FB" w:rsidP="00EF522F" w:rsidRDefault="002E65FB" w14:paraId="3F969D45" w14:textId="77777777">
      <w:pPr>
        <w:rPr>
          <w:rFonts w:eastAsia="Calibri" w:cs="Arial"/>
          <w:szCs w:val="22"/>
          <w:lang w:eastAsia="en-US"/>
        </w:rPr>
      </w:pPr>
    </w:p>
    <w:p w:rsidRPr="002E65FB" w:rsidR="002E65FB" w:rsidP="00EF522F" w:rsidRDefault="002E65FB" w14:paraId="25B84D06" w14:textId="77777777">
      <w:pPr>
        <w:rPr>
          <w:rFonts w:eastAsia="Calibri" w:cs="Arial"/>
          <w:szCs w:val="22"/>
          <w:lang w:eastAsia="en-US"/>
        </w:rPr>
      </w:pPr>
    </w:p>
    <w:p w:rsidRPr="002E65FB" w:rsidR="002E65FB" w:rsidP="00EF522F" w:rsidRDefault="002E65FB" w14:paraId="196A99E4" w14:textId="77777777">
      <w:pPr>
        <w:rPr>
          <w:rFonts w:eastAsia="Calibri" w:cs="Arial"/>
          <w:szCs w:val="22"/>
          <w:lang w:eastAsia="en-US"/>
        </w:rPr>
      </w:pPr>
    </w:p>
    <w:p w:rsidRPr="002E65FB" w:rsidR="002E65FB" w:rsidP="00EF522F" w:rsidRDefault="002E65FB" w14:paraId="3F4FC248" w14:textId="77777777">
      <w:pPr>
        <w:rPr>
          <w:rFonts w:eastAsia="Calibri" w:cs="Arial"/>
          <w:szCs w:val="22"/>
          <w:lang w:eastAsia="en-US"/>
        </w:rPr>
      </w:pPr>
    </w:p>
    <w:p w:rsidRPr="002E65FB" w:rsidR="002E65FB" w:rsidP="00EF522F" w:rsidRDefault="002E65FB" w14:paraId="4D24B6AB" w14:textId="77777777">
      <w:pPr>
        <w:rPr>
          <w:rFonts w:eastAsia="Calibri" w:cs="Arial"/>
          <w:szCs w:val="22"/>
          <w:lang w:eastAsia="en-US"/>
        </w:rPr>
      </w:pPr>
    </w:p>
    <w:p w:rsidRPr="002E65FB" w:rsidR="002E65FB" w:rsidP="00EF522F" w:rsidRDefault="002E65FB" w14:paraId="2383935A" w14:textId="77777777">
      <w:pPr>
        <w:rPr>
          <w:rFonts w:eastAsia="Calibri" w:cs="Arial"/>
          <w:szCs w:val="22"/>
          <w:lang w:eastAsia="en-US"/>
        </w:rPr>
      </w:pPr>
    </w:p>
    <w:p w:rsidRPr="002E65FB" w:rsidR="002E65FB" w:rsidP="00EF522F" w:rsidRDefault="002E65FB" w14:paraId="0DB3D4CF" w14:textId="77777777">
      <w:pPr>
        <w:rPr>
          <w:rFonts w:eastAsia="Calibri" w:cs="Arial"/>
          <w:szCs w:val="22"/>
          <w:lang w:eastAsia="en-US"/>
        </w:rPr>
      </w:pPr>
    </w:p>
    <w:p w:rsidRPr="002E65FB" w:rsidR="002E65FB" w:rsidP="00EF522F" w:rsidRDefault="002E65FB" w14:paraId="2A727A7C" w14:textId="77777777">
      <w:pPr>
        <w:rPr>
          <w:rFonts w:eastAsia="Calibri" w:cs="Arial"/>
          <w:szCs w:val="22"/>
          <w:lang w:eastAsia="en-US"/>
        </w:rPr>
      </w:pPr>
    </w:p>
    <w:p w:rsidRPr="002E65FB" w:rsidR="002E65FB" w:rsidP="00EF522F" w:rsidRDefault="002E65FB" w14:paraId="7BF8EC1E" w14:textId="77777777">
      <w:pPr>
        <w:rPr>
          <w:rFonts w:eastAsia="Calibri" w:cs="Arial"/>
          <w:szCs w:val="22"/>
          <w:lang w:eastAsia="en-US"/>
        </w:rPr>
      </w:pPr>
    </w:p>
    <w:p w:rsidRPr="002E65FB" w:rsidR="002E65FB" w:rsidP="00EF522F" w:rsidRDefault="002E65FB" w14:paraId="3B6315A4" w14:textId="77777777">
      <w:pPr>
        <w:rPr>
          <w:rFonts w:eastAsia="Calibri" w:cs="Arial"/>
          <w:szCs w:val="22"/>
          <w:lang w:eastAsia="en-US"/>
        </w:rPr>
      </w:pPr>
    </w:p>
    <w:p w:rsidRPr="002E65FB" w:rsidR="002E65FB" w:rsidP="00EF522F" w:rsidRDefault="002E65FB" w14:paraId="74DA36F3" w14:textId="77777777">
      <w:pPr>
        <w:rPr>
          <w:rFonts w:eastAsia="Calibri" w:cs="Arial"/>
          <w:szCs w:val="22"/>
          <w:lang w:eastAsia="en-US"/>
        </w:rPr>
      </w:pPr>
    </w:p>
    <w:p w:rsidRPr="002E65FB" w:rsidR="002E65FB" w:rsidP="00EF522F" w:rsidRDefault="002E65FB" w14:paraId="74630F77" w14:textId="77777777">
      <w:pPr>
        <w:rPr>
          <w:rFonts w:eastAsia="Calibri" w:cs="Arial"/>
          <w:szCs w:val="22"/>
          <w:lang w:eastAsia="en-US"/>
        </w:rPr>
      </w:pPr>
    </w:p>
    <w:p w:rsidR="002E65FB" w:rsidP="002E65FB" w:rsidRDefault="002E65FB" w14:paraId="3D3322CC" w14:textId="2D116E6E">
      <w:pPr>
        <w:tabs>
          <w:tab w:val="left" w:pos="1454"/>
        </w:tabs>
        <w:spacing w:before="0" w:after="160" w:line="259" w:lineRule="auto"/>
        <w:rPr>
          <w:rFonts w:eastAsia="Calibri" w:cs="Arial"/>
          <w:szCs w:val="22"/>
          <w:lang w:eastAsia="en-US"/>
        </w:rPr>
      </w:pPr>
      <w:r>
        <w:rPr>
          <w:rFonts w:eastAsia="Calibri" w:cs="Arial"/>
          <w:szCs w:val="22"/>
          <w:lang w:eastAsia="en-US"/>
        </w:rPr>
        <w:tab/>
      </w:r>
    </w:p>
    <w:p w:rsidR="002E65FB" w:rsidP="0406E4E3" w:rsidRDefault="002E65FB" w14:paraId="288262B4" w14:textId="638BA199">
      <w:pPr>
        <w:spacing w:before="0" w:after="160" w:line="259" w:lineRule="auto"/>
        <w:rPr>
          <w:rFonts w:eastAsia="Calibri" w:cs="Arial"/>
          <w:lang w:eastAsia="en-US"/>
        </w:rPr>
      </w:pPr>
      <w:r w:rsidRPr="0406E4E3">
        <w:rPr>
          <w:rFonts w:eastAsia="Calibri" w:cs="Arial"/>
          <w:lang w:eastAsia="en-US"/>
        </w:rPr>
        <w:br w:type="page"/>
      </w:r>
    </w:p>
    <w:p w:rsidRPr="00577B4D" w:rsidR="00621FEB" w:rsidP="0406E4E3" w:rsidRDefault="00C34D5A" w14:paraId="2CF8EFFD" w14:textId="14377E5D">
      <w:pPr>
        <w:spacing w:before="0" w:after="160" w:line="259" w:lineRule="auto"/>
        <w:rPr>
          <w:rFonts w:eastAsia="Calibri" w:cs="Arial"/>
          <w:lang w:eastAsia="en-US"/>
        </w:rPr>
      </w:pPr>
      <w:r w:rsidRPr="0406E4E3" w:rsidR="00DF7C7C">
        <w:rPr>
          <w:b w:val="1"/>
          <w:bCs w:val="1"/>
        </w:rPr>
        <w:t>Ap</w:t>
      </w:r>
      <w:r w:rsidRPr="0406E4E3" w:rsidR="00621FEB">
        <w:rPr>
          <w:b w:val="1"/>
          <w:bCs w:val="1"/>
        </w:rPr>
        <w:t xml:space="preserve">pendix </w:t>
      </w:r>
      <w:r w:rsidRPr="0406E4E3" w:rsidR="002B189B">
        <w:rPr>
          <w:b w:val="1"/>
          <w:bCs w:val="1"/>
        </w:rPr>
        <w:t>C</w:t>
      </w:r>
      <w:r w:rsidRPr="0406E4E3" w:rsidR="00621FEB">
        <w:rPr>
          <w:b w:val="1"/>
          <w:bCs w:val="1"/>
        </w:rPr>
        <w:t xml:space="preserve"> - EMIS Web guide to changing medication</w:t>
      </w:r>
    </w:p>
    <w:bookmarkEnd w:id="35"/>
    <w:p w:rsidR="00621FEB" w:rsidP="00621FEB" w:rsidRDefault="00621FEB" w14:paraId="651B8836" w14:textId="77777777">
      <w:pPr>
        <w:pStyle w:val="Default"/>
      </w:pPr>
    </w:p>
    <w:p w:rsidRPr="00661BF9" w:rsidR="00621FEB" w:rsidP="00621FEB" w:rsidRDefault="00621FEB" w14:paraId="6C456E82" w14:textId="77777777">
      <w:pPr>
        <w:spacing w:before="0" w:after="200" w:line="276" w:lineRule="auto"/>
        <w:jc w:val="center"/>
        <w:rPr>
          <w:rFonts w:ascii="Calibri" w:hAnsi="Calibri" w:eastAsia="Calibri"/>
          <w:noProof/>
          <w:sz w:val="24"/>
          <w:u w:val="single"/>
        </w:rPr>
      </w:pPr>
      <w:r w:rsidRPr="00661BF9">
        <w:rPr>
          <w:rFonts w:ascii="Calibri" w:hAnsi="Calibri" w:eastAsia="Calibri"/>
          <w:noProof/>
          <w:sz w:val="24"/>
          <w:u w:val="single"/>
        </w:rPr>
        <w:t>Adding Medication</w:t>
      </w:r>
    </w:p>
    <w:p w:rsidRPr="00661BF9" w:rsidR="00621FEB" w:rsidP="00621FEB" w:rsidRDefault="00621FEB" w14:paraId="3EAD6AD6" w14:textId="77777777">
      <w:pPr>
        <w:spacing w:before="0" w:after="200" w:line="276" w:lineRule="auto"/>
        <w:rPr>
          <w:rFonts w:ascii="Calibri" w:hAnsi="Calibri" w:eastAsia="Calibri"/>
          <w:noProof/>
          <w:szCs w:val="22"/>
        </w:rPr>
      </w:pPr>
      <w:r w:rsidRPr="00661BF9">
        <w:rPr>
          <w:rFonts w:ascii="Calibri" w:hAnsi="Calibri" w:eastAsia="Calibri"/>
          <w:noProof/>
          <w:szCs w:val="22"/>
        </w:rPr>
        <w:t xml:space="preserve">If the medication is remaining the same but the brand needs to be changed you can </w:t>
      </w:r>
      <w:r>
        <w:rPr>
          <w:rFonts w:ascii="Calibri" w:hAnsi="Calibri" w:eastAsia="Calibri"/>
          <w:noProof/>
          <w:szCs w:val="22"/>
        </w:rPr>
        <w:t xml:space="preserve">use </w:t>
      </w:r>
      <w:r w:rsidRPr="00661BF9">
        <w:rPr>
          <w:rFonts w:ascii="Calibri" w:hAnsi="Calibri" w:eastAsia="Calibri"/>
          <w:noProof/>
          <w:szCs w:val="22"/>
        </w:rPr>
        <w:t>the generic/trade switch function (G/T Switch)</w:t>
      </w:r>
    </w:p>
    <w:p w:rsidR="00621FEB" w:rsidP="00621FEB" w:rsidRDefault="00621FEB" w14:paraId="1DE86617" w14:textId="241C5084">
      <w:pPr>
        <w:numPr>
          <w:ilvl w:val="0"/>
          <w:numId w:val="6"/>
        </w:numPr>
        <w:spacing w:before="0" w:after="200" w:line="276" w:lineRule="auto"/>
        <w:rPr>
          <w:rFonts w:ascii="Calibri" w:hAnsi="Calibri" w:eastAsia="Calibri"/>
          <w:noProof/>
          <w:szCs w:val="22"/>
        </w:rPr>
      </w:pPr>
      <w:r>
        <w:rPr>
          <w:rFonts w:ascii="Calibri" w:hAnsi="Calibri" w:eastAsia="Calibri"/>
          <w:noProof/>
          <w:szCs w:val="22"/>
        </w:rPr>
        <mc:AlternateContent>
          <mc:Choice Requires="wps">
            <w:drawing>
              <wp:anchor distT="0" distB="0" distL="114300" distR="114300" simplePos="0" relativeHeight="251658288" behindDoc="0" locked="0" layoutInCell="1" allowOverlap="1" wp14:anchorId="6F5F0AC7" wp14:editId="60D3BCF2">
                <wp:simplePos x="0" y="0"/>
                <wp:positionH relativeFrom="column">
                  <wp:posOffset>1842770</wp:posOffset>
                </wp:positionH>
                <wp:positionV relativeFrom="paragraph">
                  <wp:posOffset>209550</wp:posOffset>
                </wp:positionV>
                <wp:extent cx="2021205" cy="503555"/>
                <wp:effectExtent l="38100" t="0" r="17145" b="67945"/>
                <wp:wrapNone/>
                <wp:docPr id="1217428645"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1205" cy="503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20B0EDF">
              <v:shapetype id="_x0000_t32" coordsize="21600,21600" o:oned="t" filled="f" o:spt="32" path="m,l21600,21600e" w14:anchorId="4C4B9AFC">
                <v:path fillok="f" arrowok="t" o:connecttype="none"/>
                <o:lock v:ext="edit" shapetype="t"/>
              </v:shapetype>
              <v:shape id="Straight Arrow Connector 87" style="position:absolute;margin-left:145.1pt;margin-top:16.5pt;width:159.15pt;height:39.65pt;flip:x;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">
                <v:stroke endarrow="block"/>
              </v:shape>
            </w:pict>
          </mc:Fallback>
        </mc:AlternateContent>
      </w:r>
      <w:r w:rsidRPr="00661BF9">
        <w:rPr>
          <w:rFonts w:ascii="Calibri" w:hAnsi="Calibri" w:eastAsia="Calibri"/>
          <w:noProof/>
          <w:szCs w:val="22"/>
        </w:rPr>
        <mc:AlternateContent>
          <mc:Choice Requires="wps">
            <w:drawing>
              <wp:anchor distT="0" distB="0" distL="114300" distR="114300" simplePos="0" relativeHeight="251658277" behindDoc="0" locked="0" layoutInCell="1" allowOverlap="1" wp14:anchorId="2C2D692F" wp14:editId="3C06CB48">
                <wp:simplePos x="0" y="0"/>
                <wp:positionH relativeFrom="column">
                  <wp:posOffset>2998470</wp:posOffset>
                </wp:positionH>
                <wp:positionV relativeFrom="paragraph">
                  <wp:posOffset>180975</wp:posOffset>
                </wp:positionV>
                <wp:extent cx="866140" cy="2189480"/>
                <wp:effectExtent l="55245" t="10795" r="12065" b="38100"/>
                <wp:wrapNone/>
                <wp:docPr id="2128881422"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140" cy="2189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F60B39D">
              <v:shape id="Straight Arrow Connector 86" style="position:absolute;margin-left:236.1pt;margin-top:14.25pt;width:68.2pt;height:172.4pt;flip:x;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" w14:anchorId="0583C20C">
                <v:stroke endarrow="block"/>
              </v:shape>
            </w:pict>
          </mc:Fallback>
        </mc:AlternateContent>
      </w:r>
      <w:r w:rsidRPr="00661BF9">
        <w:rPr>
          <w:rFonts w:ascii="Calibri" w:hAnsi="Calibri" w:eastAsia="Calibri"/>
          <w:noProof/>
          <w:szCs w:val="22"/>
        </w:rPr>
        <w:t xml:space="preserve">Right click on the chosen drug </w:t>
      </w:r>
      <w:r>
        <w:rPr>
          <w:rFonts w:ascii="Calibri" w:hAnsi="Calibri" w:eastAsia="Calibri"/>
          <w:noProof/>
          <w:szCs w:val="22"/>
        </w:rPr>
        <w:t xml:space="preserve">or select the g/t switch option </w:t>
      </w:r>
      <w:r w:rsidRPr="00661BF9">
        <w:rPr>
          <w:rFonts w:ascii="Calibri" w:hAnsi="Calibri" w:eastAsia="Calibri"/>
          <w:noProof/>
          <w:szCs w:val="22"/>
        </w:rPr>
        <w:t>to bring up the G/T Switch option</w:t>
      </w:r>
    </w:p>
    <w:p w:rsidRPr="00661BF9" w:rsidR="00621FEB" w:rsidP="00621FEB" w:rsidRDefault="00621FEB" w14:paraId="77A14BBB" w14:textId="38B937AD">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562D6A36" wp14:editId="013711F9">
            <wp:extent cx="5731510" cy="3003550"/>
            <wp:effectExtent l="0" t="0" r="2540" b="6350"/>
            <wp:docPr id="12444195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p>
    <w:p w:rsidRPr="00661BF9" w:rsidR="00621FEB" w:rsidP="00621FEB" w:rsidRDefault="00621FEB" w14:paraId="01E33ACD" w14:textId="0A82B9BB">
      <w:pPr>
        <w:spacing w:before="0" w:after="200" w:line="276" w:lineRule="auto"/>
        <w:rPr>
          <w:rFonts w:ascii="Calibri" w:hAnsi="Calibri" w:eastAsia="Calibri"/>
          <w:noProof/>
          <w:szCs w:val="22"/>
        </w:rPr>
      </w:pPr>
      <w:r w:rsidRPr="00661BF9">
        <w:rPr>
          <w:rFonts w:ascii="Calibri" w:hAnsi="Calibri" w:eastAsia="Calibri"/>
          <w:noProof/>
          <w:szCs w:val="22"/>
        </w:rPr>
        <mc:AlternateContent>
          <mc:Choice Requires="wps">
            <w:drawing>
              <wp:anchor distT="0" distB="0" distL="114300" distR="114300" simplePos="0" relativeHeight="251658278" behindDoc="0" locked="0" layoutInCell="1" allowOverlap="1" wp14:anchorId="6528F156" wp14:editId="3403A2A1">
                <wp:simplePos x="0" y="0"/>
                <wp:positionH relativeFrom="column">
                  <wp:posOffset>3923665</wp:posOffset>
                </wp:positionH>
                <wp:positionV relativeFrom="paragraph">
                  <wp:posOffset>271145</wp:posOffset>
                </wp:positionV>
                <wp:extent cx="1020445" cy="1765300"/>
                <wp:effectExtent l="56515" t="8890" r="8890" b="45085"/>
                <wp:wrapNone/>
                <wp:docPr id="200970216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0445" cy="176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DE8655C">
              <v:shape id="Straight Arrow Connector 85" style="position:absolute;margin-left:308.95pt;margin-top:21.35pt;width:80.35pt;height:139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" w14:anchorId="36FED572">
                <v:stroke endarrow="block"/>
              </v:shape>
            </w:pict>
          </mc:Fallback>
        </mc:AlternateContent>
      </w:r>
      <w:r w:rsidRPr="00661BF9">
        <w:rPr>
          <w:rFonts w:ascii="Calibri" w:hAnsi="Calibri" w:eastAsia="Calibri"/>
          <w:noProof/>
          <w:szCs w:val="22"/>
        </w:rPr>
        <w:t>This will give you the various brand choices available.  Click on the brand that you want to switch to and select OK (the dose and quantity will remain unchanged).</w:t>
      </w:r>
    </w:p>
    <w:p w:rsidRPr="00416326" w:rsidR="00621FEB" w:rsidP="00621FEB" w:rsidRDefault="00621FEB" w14:paraId="349D3230" w14:textId="6926EED1">
      <w:pPr>
        <w:spacing w:before="0" w:after="200" w:line="276" w:lineRule="auto"/>
        <w:rPr>
          <w:rStyle w:val="Hyperlink"/>
          <w:rFonts w:ascii="Calibri" w:hAnsi="Calibri" w:eastAsia="Calibri"/>
          <w:noProof/>
          <w:szCs w:val="22"/>
        </w:rPr>
      </w:pPr>
      <w:r w:rsidRPr="00661BF9">
        <w:rPr>
          <w:rFonts w:ascii="Calibri" w:hAnsi="Calibri" w:eastAsia="Calibri"/>
          <w:noProof/>
          <w:szCs w:val="22"/>
        </w:rPr>
        <w:drawing>
          <wp:inline distT="0" distB="0" distL="0" distR="0" wp14:anchorId="27506F7D" wp14:editId="1ADB3EF2">
            <wp:extent cx="5731510" cy="3242310"/>
            <wp:effectExtent l="0" t="0" r="2540" b="0"/>
            <wp:docPr id="19741147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661BF9" w:rsidR="00621FEB" w:rsidP="00621FEB" w:rsidRDefault="00627AF6" w14:paraId="0D9B28FE" w14:textId="2C8FB569">
      <w:pPr>
        <w:spacing w:before="0" w:after="200" w:line="276" w:lineRule="auto"/>
        <w:rPr>
          <w:rFonts w:ascii="Calibri" w:hAnsi="Calibri" w:eastAsia="Calibri"/>
          <w:noProof/>
          <w:szCs w:val="22"/>
        </w:rPr>
      </w:pPr>
      <w:r w:rsidRPr="00661BF9">
        <w:rPr>
          <w:rFonts w:ascii="Calibri" w:hAnsi="Calibri" w:eastAsia="Calibri"/>
          <w:noProof/>
          <w:szCs w:val="22"/>
        </w:rPr>
        <mc:AlternateContent>
          <mc:Choice Requires="wps">
            <w:drawing>
              <wp:anchor distT="0" distB="0" distL="114300" distR="114300" simplePos="0" relativeHeight="251658279" behindDoc="0" locked="0" layoutInCell="1" allowOverlap="1" wp14:anchorId="6EBF5219" wp14:editId="15029925">
                <wp:simplePos x="0" y="0"/>
                <wp:positionH relativeFrom="column">
                  <wp:posOffset>2456180</wp:posOffset>
                </wp:positionH>
                <wp:positionV relativeFrom="paragraph">
                  <wp:posOffset>273685</wp:posOffset>
                </wp:positionV>
                <wp:extent cx="1626870" cy="2062480"/>
                <wp:effectExtent l="55880" t="10795" r="12700" b="50800"/>
                <wp:wrapNone/>
                <wp:docPr id="2048498865"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6870" cy="2062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0CCA7D6">
              <v:shape id="Straight Arrow Connector 84" style="position:absolute;margin-left:193.4pt;margin-top:21.55pt;width:128.1pt;height:162.4pt;flip:x;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" w14:anchorId="078577A9">
                <v:stroke endarrow="block"/>
              </v:shape>
            </w:pict>
          </mc:Fallback>
        </mc:AlternateContent>
      </w:r>
      <w:r w:rsidR="00621FEB">
        <w:rPr>
          <w:rFonts w:ascii="Calibri" w:hAnsi="Calibri" w:eastAsia="Calibri"/>
          <w:noProof/>
          <w:szCs w:val="22"/>
        </w:rPr>
        <w:fldChar w:fldCharType="end"/>
      </w:r>
      <w:r w:rsidRPr="00661BF9" w:rsidR="00621FEB">
        <w:rPr>
          <w:rFonts w:ascii="Calibri" w:hAnsi="Calibri" w:eastAsia="Calibri"/>
          <w:noProof/>
          <w:szCs w:val="22"/>
        </w:rPr>
        <w:t xml:space="preserve">The drug will have changed to the new brand.  Add a script message with the drug name underneath to avoid potential confusion.  Right click to edit the drug </w:t>
      </w:r>
    </w:p>
    <w:p w:rsidRPr="00661BF9" w:rsidR="00621FEB" w:rsidP="00621FEB" w:rsidRDefault="00621FEB" w14:paraId="14804BAD" w14:textId="35128947">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53D1C807" wp14:editId="5B465AB4">
            <wp:extent cx="5731510" cy="3242310"/>
            <wp:effectExtent l="0" t="0" r="2540" b="0"/>
            <wp:docPr id="214451773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18E3F68E" w14:textId="77777777">
      <w:pPr>
        <w:spacing w:before="0" w:after="200" w:line="276" w:lineRule="auto"/>
        <w:rPr>
          <w:rFonts w:ascii="Calibri" w:hAnsi="Calibri" w:eastAsia="Calibri"/>
          <w:noProof/>
          <w:szCs w:val="22"/>
        </w:rPr>
      </w:pPr>
    </w:p>
    <w:p w:rsidR="00621FEB" w:rsidP="00621FEB" w:rsidRDefault="00621FEB" w14:paraId="7C765CBB" w14:textId="4D57CDD9">
      <w:pPr>
        <w:spacing w:before="0" w:after="200" w:line="276" w:lineRule="auto"/>
        <w:contextualSpacing/>
        <w:rPr>
          <w:rFonts w:ascii="Calibri" w:hAnsi="Calibri" w:eastAsia="Calibri"/>
          <w:szCs w:val="22"/>
          <w:lang w:eastAsia="en-US"/>
        </w:rPr>
      </w:pPr>
      <w:r w:rsidRPr="00661BF9">
        <w:rPr>
          <w:rFonts w:ascii="Calibri" w:hAnsi="Calibri" w:eastAsia="Calibri"/>
          <w:noProof/>
          <w:szCs w:val="22"/>
        </w:rPr>
        <mc:AlternateContent>
          <mc:Choice Requires="wps">
            <w:drawing>
              <wp:anchor distT="0" distB="0" distL="114300" distR="114300" simplePos="0" relativeHeight="251658280" behindDoc="0" locked="0" layoutInCell="1" allowOverlap="1" wp14:anchorId="3CBD6B77" wp14:editId="211490F1">
                <wp:simplePos x="0" y="0"/>
                <wp:positionH relativeFrom="column">
                  <wp:posOffset>2815590</wp:posOffset>
                </wp:positionH>
                <wp:positionV relativeFrom="paragraph">
                  <wp:posOffset>361950</wp:posOffset>
                </wp:positionV>
                <wp:extent cx="927735" cy="1153795"/>
                <wp:effectExtent l="0" t="0" r="81915" b="65405"/>
                <wp:wrapNone/>
                <wp:docPr id="2093737148"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735" cy="1153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9544D31">
              <v:shape id="Straight Arrow Connector 83" style="position:absolute;margin-left:221.7pt;margin-top:28.5pt;width:73.05pt;height:90.8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" w14:anchorId="0C3C5B6D">
                <v:stroke endarrow="block"/>
              </v:shape>
            </w:pict>
          </mc:Fallback>
        </mc:AlternateContent>
      </w:r>
      <w:r w:rsidRPr="00661BF9">
        <w:rPr>
          <w:rFonts w:ascii="Calibri" w:hAnsi="Calibri" w:eastAsia="Calibri"/>
          <w:noProof/>
          <w:szCs w:val="22"/>
        </w:rPr>
        <w:t xml:space="preserve">In the pharmacy info box add the drug name, </w:t>
      </w:r>
      <w:r w:rsidRPr="00661BF9">
        <w:rPr>
          <w:rFonts w:ascii="Calibri" w:hAnsi="Calibri" w:eastAsia="Calibri" w:cs="Arial"/>
          <w:szCs w:val="22"/>
          <w:lang w:eastAsia="en-US"/>
        </w:rPr>
        <w:t>(this text can be set up as a consultation synonym or copied onto a word document so that it can be pasted each time a patient is changed</w:t>
      </w:r>
      <w:r w:rsidRPr="00661BF9">
        <w:rPr>
          <w:rFonts w:ascii="Calibri" w:hAnsi="Calibri" w:eastAsia="Calibri"/>
          <w:szCs w:val="22"/>
          <w:lang w:eastAsia="en-US"/>
        </w:rPr>
        <w:t>).</w:t>
      </w:r>
    </w:p>
    <w:p w:rsidRPr="00661BF9" w:rsidR="002B189B" w:rsidP="00621FEB" w:rsidRDefault="002B189B" w14:paraId="749AA0A8" w14:textId="77777777">
      <w:pPr>
        <w:spacing w:before="0" w:after="200" w:line="276" w:lineRule="auto"/>
        <w:contextualSpacing/>
        <w:rPr>
          <w:rFonts w:ascii="Calibri" w:hAnsi="Calibri" w:eastAsia="Calibri"/>
          <w:szCs w:val="22"/>
          <w:lang w:eastAsia="en-US"/>
        </w:rPr>
      </w:pPr>
    </w:p>
    <w:p w:rsidRPr="00661BF9" w:rsidR="00621FEB" w:rsidP="00621FEB" w:rsidRDefault="002B189B" w14:paraId="63D06625" w14:textId="5110E5F9">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10535574" wp14:editId="289BCCF7">
            <wp:extent cx="5731510" cy="3242310"/>
            <wp:effectExtent l="0" t="0" r="2540" b="0"/>
            <wp:docPr id="17266515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416326" w:rsidR="00621FEB" w:rsidP="00621FEB" w:rsidRDefault="00621FEB" w14:paraId="37D817BC" w14:textId="77777777">
      <w:pPr>
        <w:spacing w:before="0" w:after="200" w:line="276" w:lineRule="auto"/>
        <w:rPr>
          <w:rStyle w:val="Hyperlink"/>
          <w:rFonts w:ascii="Calibri" w:hAnsi="Calibri" w:eastAsia="Calibri"/>
          <w:noProof/>
          <w:szCs w:val="22"/>
        </w:rPr>
      </w:pP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661BF9" w:rsidR="00621FEB" w:rsidP="00621FEB" w:rsidRDefault="00621FEB" w14:paraId="7813476F" w14:textId="3FF3A769">
      <w:pPr>
        <w:spacing w:before="0" w:after="200" w:line="276" w:lineRule="auto"/>
        <w:rPr>
          <w:rFonts w:ascii="Calibri" w:hAnsi="Calibri" w:eastAsia="Calibri"/>
          <w:noProof/>
          <w:szCs w:val="22"/>
        </w:rPr>
      </w:pPr>
      <w:r>
        <w:rPr>
          <w:rFonts w:ascii="Calibri" w:hAnsi="Calibri" w:eastAsia="Calibri"/>
          <w:noProof/>
          <w:szCs w:val="22"/>
        </w:rPr>
        <w:fldChar w:fldCharType="end"/>
      </w:r>
      <w:r w:rsidRPr="00661BF9">
        <w:rPr>
          <w:rFonts w:ascii="Calibri" w:hAnsi="Calibri" w:eastAsia="Calibri"/>
          <w:noProof/>
          <w:szCs w:val="22"/>
        </w:rPr>
        <mc:AlternateContent>
          <mc:Choice Requires="wps">
            <w:drawing>
              <wp:anchor distT="0" distB="0" distL="114300" distR="114300" simplePos="0" relativeHeight="251658281" behindDoc="0" locked="0" layoutInCell="1" allowOverlap="1" wp14:anchorId="49D07ABD" wp14:editId="69AD0686">
                <wp:simplePos x="0" y="0"/>
                <wp:positionH relativeFrom="column">
                  <wp:posOffset>577850</wp:posOffset>
                </wp:positionH>
                <wp:positionV relativeFrom="paragraph">
                  <wp:posOffset>595630</wp:posOffset>
                </wp:positionV>
                <wp:extent cx="868045" cy="719455"/>
                <wp:effectExtent l="44450" t="13970" r="11430" b="47625"/>
                <wp:wrapNone/>
                <wp:docPr id="1524275789"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8045" cy="719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CDC7E9A">
              <v:shape id="Straight Arrow Connector 82" style="position:absolute;margin-left:45.5pt;margin-top:46.9pt;width:68.35pt;height:56.65pt;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" w14:anchorId="26FD789C">
                <v:stroke endarrow="block"/>
              </v:shape>
            </w:pict>
          </mc:Fallback>
        </mc:AlternateContent>
      </w:r>
      <w:r w:rsidRPr="00661BF9">
        <w:rPr>
          <w:rFonts w:ascii="Calibri" w:hAnsi="Calibri" w:eastAsia="Calibri"/>
          <w:noProof/>
          <w:szCs w:val="22"/>
        </w:rPr>
        <w:t>Add a consultation detailing the changes made – this provides an audit trail as to why the switch has been made and enables rece</w:t>
      </w:r>
      <w:r w:rsidR="008A4EFE">
        <w:rPr>
          <w:rFonts w:ascii="Calibri" w:hAnsi="Calibri" w:eastAsia="Calibri"/>
          <w:noProof/>
          <w:szCs w:val="22"/>
        </w:rPr>
        <w:t>p</w:t>
      </w:r>
      <w:r w:rsidRPr="00661BF9">
        <w:rPr>
          <w:rFonts w:ascii="Calibri" w:hAnsi="Calibri" w:eastAsia="Calibri"/>
          <w:noProof/>
          <w:szCs w:val="22"/>
        </w:rPr>
        <w:t>tion staff to reasure patients of changes made to medication if they contact the surgery.</w:t>
      </w:r>
    </w:p>
    <w:p w:rsidRPr="00661BF9" w:rsidR="00621FEB" w:rsidP="00621FEB" w:rsidRDefault="00621FEB" w14:paraId="16A859C0" w14:textId="0248C472">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6B954A23" wp14:editId="54DB75F3">
            <wp:extent cx="5731510" cy="3242310"/>
            <wp:effectExtent l="0" t="0" r="2540" b="0"/>
            <wp:docPr id="182337214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5387C7EE" w14:textId="77777777">
      <w:pPr>
        <w:spacing w:before="0" w:after="200" w:line="276" w:lineRule="auto"/>
        <w:rPr>
          <w:rFonts w:ascii="Calibri" w:hAnsi="Calibri" w:eastAsia="Calibri"/>
          <w:noProof/>
          <w:szCs w:val="22"/>
        </w:rPr>
      </w:pPr>
      <w:r w:rsidRPr="00661BF9">
        <w:rPr>
          <w:rFonts w:ascii="Calibri" w:hAnsi="Calibri" w:eastAsia="Calibri"/>
          <w:noProof/>
          <w:szCs w:val="22"/>
        </w:rPr>
        <w:t>Pre-set consultation synonyms can be set up. This should detail the drug switched and the reason, who authorised it and when.</w:t>
      </w:r>
    </w:p>
    <w:p w:rsidRPr="00661BF9" w:rsidR="00621FEB" w:rsidP="00621FEB" w:rsidRDefault="00621FEB" w14:paraId="1B0DE39C" w14:textId="7C38F639">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594A0DA9" wp14:editId="256DB156">
            <wp:extent cx="5731510" cy="3242310"/>
            <wp:effectExtent l="0" t="0" r="2540" b="0"/>
            <wp:docPr id="24462762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7EE18B98" w14:textId="77777777">
      <w:pPr>
        <w:spacing w:before="0" w:after="200" w:line="276" w:lineRule="auto"/>
        <w:rPr>
          <w:rFonts w:ascii="Calibri" w:hAnsi="Calibri" w:eastAsia="Calibri"/>
          <w:szCs w:val="22"/>
        </w:rPr>
      </w:pPr>
    </w:p>
    <w:p w:rsidRPr="00416326" w:rsidR="00621FEB" w:rsidP="00621FEB" w:rsidRDefault="00621FEB" w14:paraId="11668490" w14:textId="77777777">
      <w:pPr>
        <w:spacing w:before="0" w:after="200" w:line="276" w:lineRule="auto"/>
        <w:rPr>
          <w:rStyle w:val="Hyperlink"/>
          <w:rFonts w:ascii="Calibri" w:hAnsi="Calibri" w:eastAsia="Calibri"/>
          <w:szCs w:val="22"/>
        </w:rPr>
      </w:pPr>
      <w:r>
        <w:rPr>
          <w:rFonts w:ascii="Calibri" w:hAnsi="Calibri" w:eastAsia="Calibri"/>
          <w:szCs w:val="22"/>
        </w:rPr>
        <w:fldChar w:fldCharType="begin"/>
      </w:r>
      <w:r>
        <w:rPr>
          <w:rFonts w:ascii="Calibri" w:hAnsi="Calibri" w:eastAsia="Calibri"/>
          <w:szCs w:val="22"/>
        </w:rPr>
        <w:instrText xml:space="preserve"> HYPERLINK  \l "Contents" </w:instrText>
      </w:r>
      <w:r>
        <w:rPr>
          <w:rFonts w:ascii="Calibri" w:hAnsi="Calibri" w:eastAsia="Calibri"/>
          <w:szCs w:val="22"/>
        </w:rPr>
      </w:r>
      <w:r>
        <w:rPr>
          <w:rFonts w:ascii="Calibri" w:hAnsi="Calibri" w:eastAsia="Calibri"/>
          <w:szCs w:val="22"/>
        </w:rPr>
        <w:fldChar w:fldCharType="separate"/>
      </w:r>
      <w:r w:rsidRPr="00416326">
        <w:rPr>
          <w:rStyle w:val="Hyperlink"/>
          <w:rFonts w:ascii="Calibri" w:hAnsi="Calibri" w:eastAsia="Calibri"/>
          <w:szCs w:val="22"/>
        </w:rPr>
        <w:t>Back to contents</w:t>
      </w:r>
    </w:p>
    <w:p w:rsidRPr="00661BF9" w:rsidR="00621FEB" w:rsidP="00621FEB" w:rsidRDefault="009C0C3D" w14:paraId="24F83EF0" w14:textId="17597DD9">
      <w:pPr>
        <w:spacing w:before="0" w:after="200" w:line="276" w:lineRule="auto"/>
        <w:rPr>
          <w:rFonts w:ascii="Calibri" w:hAnsi="Calibri" w:eastAsia="Calibri"/>
          <w:szCs w:val="22"/>
        </w:rPr>
      </w:pPr>
      <w:r w:rsidRPr="00661BF9">
        <w:rPr>
          <w:rFonts w:ascii="Calibri" w:hAnsi="Calibri" w:eastAsia="Calibri"/>
          <w:noProof/>
          <w:szCs w:val="22"/>
        </w:rPr>
        <mc:AlternateContent>
          <mc:Choice Requires="wps">
            <w:drawing>
              <wp:anchor distT="0" distB="0" distL="114300" distR="114300" simplePos="0" relativeHeight="251658282" behindDoc="0" locked="0" layoutInCell="1" allowOverlap="1" wp14:anchorId="5E017B93" wp14:editId="6E4D6A62">
                <wp:simplePos x="0" y="0"/>
                <wp:positionH relativeFrom="column">
                  <wp:posOffset>1828799</wp:posOffset>
                </wp:positionH>
                <wp:positionV relativeFrom="paragraph">
                  <wp:posOffset>390525</wp:posOffset>
                </wp:positionV>
                <wp:extent cx="578485" cy="1962150"/>
                <wp:effectExtent l="38100" t="0" r="31115" b="57150"/>
                <wp:wrapNone/>
                <wp:docPr id="1347664022"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8485" cy="1962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CBA80B3">
              <v:shape id="Straight Arrow Connector 81" style="position:absolute;margin-left:2in;margin-top:30.75pt;width:45.55pt;height:154.5pt;flip:x;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" w14:anchorId="24E14D10">
                <v:stroke endarrow="block"/>
              </v:shape>
            </w:pict>
          </mc:Fallback>
        </mc:AlternateContent>
      </w:r>
      <w:r w:rsidR="00621FEB">
        <w:rPr>
          <w:rFonts w:ascii="Calibri" w:hAnsi="Calibri" w:eastAsia="Calibri"/>
          <w:szCs w:val="22"/>
        </w:rPr>
        <w:fldChar w:fldCharType="end"/>
      </w:r>
      <w:r w:rsidRPr="00661BF9" w:rsidR="00621FEB">
        <w:rPr>
          <w:rFonts w:ascii="Calibri" w:hAnsi="Calibri" w:eastAsia="Calibri"/>
          <w:szCs w:val="22"/>
        </w:rPr>
        <w:t>To set up the consultation synonym use the bottom section this will make the synonym visible to you and not the rest of the GP practice, (prescribers may use similar synonyms and may lead to errors).</w:t>
      </w:r>
    </w:p>
    <w:p w:rsidRPr="00661BF9" w:rsidR="00621FEB" w:rsidP="00621FEB" w:rsidRDefault="00621FEB" w14:paraId="6293409F" w14:textId="68F5ADBE">
      <w:pPr>
        <w:spacing w:before="0" w:after="200" w:line="276" w:lineRule="auto"/>
        <w:rPr>
          <w:rFonts w:ascii="Calibri" w:hAnsi="Calibri" w:eastAsia="Calibri"/>
          <w:szCs w:val="22"/>
        </w:rPr>
      </w:pPr>
      <w:r w:rsidRPr="00661BF9">
        <w:rPr>
          <w:rFonts w:ascii="Calibri" w:hAnsi="Calibri" w:eastAsia="Calibri"/>
          <w:noProof/>
          <w:szCs w:val="22"/>
          <w:highlight w:val="green"/>
        </w:rPr>
        <w:drawing>
          <wp:inline distT="0" distB="0" distL="0" distR="0" wp14:anchorId="08FAEA6F" wp14:editId="6153DA97">
            <wp:extent cx="5731510" cy="3242310"/>
            <wp:effectExtent l="0" t="0" r="2540" b="0"/>
            <wp:docPr id="93829451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0D3B49" w14:paraId="4622FFE2" w14:textId="34FFB970">
      <w:pPr>
        <w:spacing w:before="0" w:after="200" w:line="276" w:lineRule="auto"/>
        <w:rPr>
          <w:rFonts w:ascii="Calibri" w:hAnsi="Calibri" w:eastAsia="Calibri"/>
          <w:szCs w:val="22"/>
        </w:rPr>
      </w:pPr>
      <w:r w:rsidRPr="00661BF9">
        <w:rPr>
          <w:rFonts w:ascii="Calibri" w:hAnsi="Calibri" w:eastAsia="Calibri"/>
          <w:noProof/>
          <w:szCs w:val="22"/>
        </w:rPr>
        <mc:AlternateContent>
          <mc:Choice Requires="wps">
            <w:drawing>
              <wp:anchor distT="0" distB="0" distL="114300" distR="114300" simplePos="0" relativeHeight="251658283" behindDoc="0" locked="0" layoutInCell="1" allowOverlap="1" wp14:anchorId="79EEAB36" wp14:editId="06A4853C">
                <wp:simplePos x="0" y="0"/>
                <wp:positionH relativeFrom="column">
                  <wp:posOffset>1172210</wp:posOffset>
                </wp:positionH>
                <wp:positionV relativeFrom="paragraph">
                  <wp:posOffset>193675</wp:posOffset>
                </wp:positionV>
                <wp:extent cx="2918460" cy="2131060"/>
                <wp:effectExtent l="38100" t="0" r="15240" b="59690"/>
                <wp:wrapNone/>
                <wp:docPr id="1628661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18460" cy="2131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20722CD">
              <v:shape id="Straight Arrow Connector 80" style="position:absolute;margin-left:92.3pt;margin-top:15.25pt;width:229.8pt;height:167.8pt;flip:x;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" w14:anchorId="62D6B93C">
                <v:stroke endarrow="block"/>
              </v:shape>
            </w:pict>
          </mc:Fallback>
        </mc:AlternateContent>
      </w:r>
      <w:r>
        <w:rPr>
          <w:rFonts w:ascii="Calibri" w:hAnsi="Calibri" w:eastAsia="Calibri"/>
          <w:noProof/>
          <w:szCs w:val="22"/>
        </w:rPr>
        <mc:AlternateContent>
          <mc:Choice Requires="wps">
            <w:drawing>
              <wp:anchor distT="0" distB="0" distL="114300" distR="114300" simplePos="0" relativeHeight="251658289" behindDoc="0" locked="0" layoutInCell="1" allowOverlap="1" wp14:anchorId="542B3DA3" wp14:editId="36CE5682">
                <wp:simplePos x="0" y="0"/>
                <wp:positionH relativeFrom="column">
                  <wp:posOffset>523875</wp:posOffset>
                </wp:positionH>
                <wp:positionV relativeFrom="paragraph">
                  <wp:posOffset>193675</wp:posOffset>
                </wp:positionV>
                <wp:extent cx="1657985" cy="2083435"/>
                <wp:effectExtent l="38100" t="0" r="18415" b="50165"/>
                <wp:wrapNone/>
                <wp:docPr id="522662364"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985" cy="2083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4C035BB">
              <v:shape id="Straight Arrow Connector 79" style="position:absolute;margin-left:41.25pt;margin-top:15.25pt;width:130.55pt;height:164.05pt;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" w14:anchorId="7FAAD101">
                <v:stroke endarrow="block"/>
              </v:shape>
            </w:pict>
          </mc:Fallback>
        </mc:AlternateContent>
      </w:r>
      <w:r w:rsidR="00621FEB">
        <w:rPr>
          <w:rFonts w:ascii="Calibri" w:hAnsi="Calibri" w:eastAsia="Calibri"/>
          <w:szCs w:val="22"/>
        </w:rPr>
        <w:t xml:space="preserve">To attach a patient </w:t>
      </w:r>
      <w:proofErr w:type="gramStart"/>
      <w:r w:rsidR="00621FEB">
        <w:rPr>
          <w:rFonts w:ascii="Calibri" w:hAnsi="Calibri" w:eastAsia="Calibri"/>
          <w:szCs w:val="22"/>
        </w:rPr>
        <w:t>letter</w:t>
      </w:r>
      <w:proofErr w:type="gramEnd"/>
      <w:r w:rsidR="00621FEB">
        <w:rPr>
          <w:rFonts w:ascii="Calibri" w:hAnsi="Calibri" w:eastAsia="Calibri"/>
          <w:szCs w:val="22"/>
        </w:rPr>
        <w:t xml:space="preserve"> select the document option and then create letter</w:t>
      </w:r>
    </w:p>
    <w:p w:rsidRPr="00661BF9" w:rsidR="00621FEB" w:rsidP="00621FEB" w:rsidRDefault="00621FEB" w14:paraId="47BF5F10" w14:textId="2BBDB4B3">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1D00563B" wp14:editId="5461170A">
            <wp:extent cx="5731510" cy="3242310"/>
            <wp:effectExtent l="0" t="0" r="2540" b="0"/>
            <wp:docPr id="104096207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13AEBA1D" w14:textId="77777777">
      <w:pPr>
        <w:spacing w:before="0" w:after="200" w:line="276" w:lineRule="auto"/>
        <w:rPr>
          <w:rFonts w:ascii="Calibri" w:hAnsi="Calibri" w:eastAsia="Calibri"/>
          <w:noProof/>
          <w:szCs w:val="22"/>
        </w:rPr>
      </w:pPr>
    </w:p>
    <w:p w:rsidR="00621FEB" w:rsidP="00621FEB" w:rsidRDefault="00621FEB" w14:paraId="3126A116" w14:textId="77777777">
      <w:pPr>
        <w:spacing w:before="0" w:after="200" w:line="276" w:lineRule="auto"/>
        <w:rPr>
          <w:rFonts w:ascii="Calibri" w:hAnsi="Calibri" w:eastAsia="Calibri"/>
          <w:noProof/>
          <w:szCs w:val="22"/>
        </w:rPr>
      </w:pPr>
    </w:p>
    <w:p w:rsidR="00E41DD4" w:rsidP="00621FEB" w:rsidRDefault="00E41DD4" w14:paraId="430B6F99" w14:textId="77777777">
      <w:pPr>
        <w:spacing w:before="0" w:after="200" w:line="276" w:lineRule="auto"/>
        <w:rPr>
          <w:rFonts w:ascii="Calibri" w:hAnsi="Calibri" w:eastAsia="Calibri"/>
          <w:noProof/>
          <w:szCs w:val="22"/>
        </w:rPr>
      </w:pPr>
    </w:p>
    <w:p w:rsidRPr="00416326" w:rsidR="00621FEB" w:rsidP="00621FEB" w:rsidRDefault="00621FEB" w14:paraId="5F1281F8" w14:textId="7E77552C">
      <w:pPr>
        <w:spacing w:before="0" w:after="200" w:line="276" w:lineRule="auto"/>
        <w:rPr>
          <w:rStyle w:val="Hyperlink"/>
          <w:rFonts w:ascii="Calibri" w:hAnsi="Calibri" w:eastAsia="Calibri"/>
          <w:noProof/>
          <w:szCs w:val="22"/>
        </w:rPr>
      </w:pP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661BF9" w:rsidR="00621FEB" w:rsidP="00621FEB" w:rsidRDefault="0091790C" w14:paraId="64110246" w14:textId="7F643D70">
      <w:pPr>
        <w:spacing w:before="0" w:after="200" w:line="276" w:lineRule="auto"/>
        <w:rPr>
          <w:rFonts w:ascii="Calibri" w:hAnsi="Calibri" w:eastAsia="Calibri"/>
          <w:noProof/>
          <w:szCs w:val="22"/>
        </w:rPr>
      </w:pPr>
      <w:r w:rsidRPr="00661BF9">
        <w:rPr>
          <w:rFonts w:ascii="Calibri" w:hAnsi="Calibri" w:eastAsia="Calibri"/>
          <w:noProof/>
          <w:szCs w:val="22"/>
        </w:rPr>
        <mc:AlternateContent>
          <mc:Choice Requires="wps">
            <w:drawing>
              <wp:anchor distT="0" distB="0" distL="114300" distR="114300" simplePos="0" relativeHeight="251658284" behindDoc="0" locked="0" layoutInCell="1" allowOverlap="1" wp14:anchorId="19E87C58" wp14:editId="30962383">
                <wp:simplePos x="0" y="0"/>
                <wp:positionH relativeFrom="column">
                  <wp:posOffset>3476625</wp:posOffset>
                </wp:positionH>
                <wp:positionV relativeFrom="paragraph">
                  <wp:posOffset>168275</wp:posOffset>
                </wp:positionV>
                <wp:extent cx="108585" cy="2169160"/>
                <wp:effectExtent l="76200" t="0" r="24765" b="59690"/>
                <wp:wrapNone/>
                <wp:docPr id="991922699"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21691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B8C9E16">
              <v:shape id="Straight Arrow Connector 78" style="position:absolute;margin-left:273.75pt;margin-top:13.25pt;width:8.55pt;height:170.8pt;flip:x;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" w14:anchorId="309CA2AA">
                <v:stroke endarrow="block"/>
              </v:shape>
            </w:pict>
          </mc:Fallback>
        </mc:AlternateContent>
      </w:r>
      <w:r w:rsidR="00621FEB">
        <w:rPr>
          <w:rFonts w:ascii="Calibri" w:hAnsi="Calibri" w:eastAsia="Calibri"/>
          <w:noProof/>
          <w:szCs w:val="22"/>
        </w:rPr>
        <w:fldChar w:fldCharType="end"/>
      </w:r>
      <w:r w:rsidRPr="00661BF9" w:rsidR="00621FEB">
        <w:rPr>
          <w:rFonts w:ascii="Calibri" w:hAnsi="Calibri" w:eastAsia="Calibri"/>
          <w:noProof/>
          <w:szCs w:val="22"/>
        </w:rPr>
        <w:t>Use the magnif</w:t>
      </w:r>
      <w:r w:rsidR="00621FEB">
        <w:rPr>
          <w:rFonts w:ascii="Calibri" w:hAnsi="Calibri" w:eastAsia="Calibri"/>
          <w:noProof/>
          <w:szCs w:val="22"/>
        </w:rPr>
        <w:t>y</w:t>
      </w:r>
      <w:r w:rsidRPr="00661BF9" w:rsidR="00621FEB">
        <w:rPr>
          <w:rFonts w:ascii="Calibri" w:hAnsi="Calibri" w:eastAsia="Calibri"/>
          <w:noProof/>
          <w:szCs w:val="22"/>
        </w:rPr>
        <w:t>ing glass to search for your pre-saved letter template</w:t>
      </w:r>
    </w:p>
    <w:p w:rsidRPr="00661BF9" w:rsidR="00621FEB" w:rsidP="00621FEB" w:rsidRDefault="00621FEB" w14:paraId="7B9128F1" w14:textId="603A1776">
      <w:pPr>
        <w:spacing w:before="0" w:after="200" w:line="276" w:lineRule="auto"/>
        <w:rPr>
          <w:rFonts w:ascii="Calibri" w:hAnsi="Calibri" w:eastAsia="Calibri"/>
          <w:szCs w:val="22"/>
        </w:rPr>
      </w:pPr>
      <w:r w:rsidRPr="00661BF9">
        <w:rPr>
          <w:rFonts w:ascii="Calibri" w:hAnsi="Calibri" w:eastAsia="Calibri"/>
          <w:noProof/>
          <w:szCs w:val="22"/>
        </w:rPr>
        <w:drawing>
          <wp:inline distT="0" distB="0" distL="0" distR="0" wp14:anchorId="30F8C7DD" wp14:editId="3F775664">
            <wp:extent cx="5731510" cy="3242310"/>
            <wp:effectExtent l="0" t="0" r="2540" b="0"/>
            <wp:docPr id="77335019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0ADCACE0" w14:textId="77777777">
      <w:pPr>
        <w:spacing w:before="0" w:after="200" w:line="276" w:lineRule="auto"/>
        <w:rPr>
          <w:rFonts w:ascii="Calibri" w:hAnsi="Calibri" w:eastAsia="Calibri"/>
          <w:szCs w:val="22"/>
        </w:rPr>
      </w:pPr>
    </w:p>
    <w:p w:rsidRPr="00661BF9" w:rsidR="00621FEB" w:rsidP="00621FEB" w:rsidRDefault="00621FEB" w14:paraId="4EE0C2A6" w14:textId="77777777">
      <w:pPr>
        <w:spacing w:before="0" w:after="200" w:line="276" w:lineRule="auto"/>
        <w:rPr>
          <w:rFonts w:ascii="Calibri" w:hAnsi="Calibri" w:eastAsia="Calibri"/>
          <w:szCs w:val="22"/>
        </w:rPr>
      </w:pPr>
      <w:r w:rsidRPr="00661BF9">
        <w:rPr>
          <w:rFonts w:ascii="Calibri" w:hAnsi="Calibri" w:eastAsia="Calibri"/>
          <w:szCs w:val="22"/>
        </w:rPr>
        <w:t>Once you have selected the required letter you can amend the content of the letter e.g. dose.  Always double check patient details are displayed correctly.</w:t>
      </w:r>
    </w:p>
    <w:p w:rsidRPr="00661BF9" w:rsidR="00621FEB" w:rsidP="00621FEB" w:rsidRDefault="00621FEB" w14:paraId="1F9839C4" w14:textId="622A75B1">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53182620" wp14:editId="0960D079">
            <wp:extent cx="5731510" cy="3242310"/>
            <wp:effectExtent l="0" t="0" r="2540" b="0"/>
            <wp:docPr id="20489478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661BF9" w:rsidR="00621FEB" w:rsidP="00621FEB" w:rsidRDefault="00621FEB" w14:paraId="2DECD76A" w14:textId="77777777">
      <w:pPr>
        <w:spacing w:before="0" w:after="200" w:line="276" w:lineRule="auto"/>
        <w:rPr>
          <w:rFonts w:ascii="Calibri" w:hAnsi="Calibri" w:eastAsia="Calibri"/>
          <w:noProof/>
          <w:szCs w:val="22"/>
        </w:rPr>
      </w:pPr>
    </w:p>
    <w:p w:rsidRPr="00661BF9" w:rsidR="00621FEB" w:rsidP="00621FEB" w:rsidRDefault="00621FEB" w14:paraId="7210D4B9" w14:textId="77777777">
      <w:pPr>
        <w:spacing w:before="0" w:after="200" w:line="276" w:lineRule="auto"/>
        <w:rPr>
          <w:rFonts w:ascii="Calibri" w:hAnsi="Calibri" w:eastAsia="Calibri"/>
          <w:noProof/>
          <w:szCs w:val="22"/>
        </w:rPr>
      </w:pPr>
    </w:p>
    <w:p w:rsidRPr="00416326" w:rsidR="00621FEB" w:rsidP="00621FEB" w:rsidRDefault="00621FEB" w14:paraId="28D0DCA8" w14:textId="77777777">
      <w:pPr>
        <w:spacing w:before="0" w:after="200" w:line="276" w:lineRule="auto"/>
        <w:rPr>
          <w:rStyle w:val="Hyperlink"/>
          <w:rFonts w:ascii="Calibri" w:hAnsi="Calibri" w:eastAsia="Calibri"/>
          <w:noProof/>
          <w:szCs w:val="22"/>
        </w:rPr>
      </w:pP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661BF9" w:rsidR="00621FEB" w:rsidP="00621FEB" w:rsidRDefault="00BF58DE" w14:paraId="6FADE11C" w14:textId="620D9A56">
      <w:pPr>
        <w:spacing w:before="0" w:after="200" w:line="276" w:lineRule="auto"/>
        <w:rPr>
          <w:rFonts w:ascii="Calibri" w:hAnsi="Calibri" w:eastAsia="Calibri"/>
          <w:noProof/>
          <w:szCs w:val="22"/>
        </w:rPr>
      </w:pPr>
      <w:r w:rsidRPr="00661BF9">
        <w:rPr>
          <w:rFonts w:ascii="Calibri" w:hAnsi="Calibri" w:eastAsia="Calibri"/>
          <w:noProof/>
          <w:szCs w:val="22"/>
        </w:rPr>
        <mc:AlternateContent>
          <mc:Choice Requires="wps">
            <w:drawing>
              <wp:anchor distT="0" distB="0" distL="114300" distR="114300" simplePos="0" relativeHeight="251658285" behindDoc="0" locked="0" layoutInCell="1" allowOverlap="1" wp14:anchorId="06F7058D" wp14:editId="0F039932">
                <wp:simplePos x="0" y="0"/>
                <wp:positionH relativeFrom="column">
                  <wp:posOffset>666749</wp:posOffset>
                </wp:positionH>
                <wp:positionV relativeFrom="paragraph">
                  <wp:posOffset>187960</wp:posOffset>
                </wp:positionV>
                <wp:extent cx="738505" cy="1088390"/>
                <wp:effectExtent l="38100" t="0" r="23495" b="54610"/>
                <wp:wrapNone/>
                <wp:docPr id="749426906"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8505" cy="1088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3B3853D">
              <v:shape id="Straight Arrow Connector 77" style="position:absolute;margin-left:52.5pt;margin-top:14.8pt;width:58.15pt;height:85.7p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" w14:anchorId="12E65E31">
                <v:stroke endarrow="block"/>
              </v:shape>
            </w:pict>
          </mc:Fallback>
        </mc:AlternateContent>
      </w:r>
      <w:r w:rsidR="00621FEB">
        <w:rPr>
          <w:rFonts w:ascii="Calibri" w:hAnsi="Calibri" w:eastAsia="Calibri"/>
          <w:noProof/>
          <w:szCs w:val="22"/>
        </w:rPr>
        <w:fldChar w:fldCharType="end"/>
      </w:r>
      <w:r w:rsidRPr="00661BF9" w:rsidR="00621FEB">
        <w:rPr>
          <w:rFonts w:ascii="Calibri" w:hAnsi="Calibri" w:eastAsia="Calibri"/>
          <w:noProof/>
          <w:szCs w:val="22"/>
        </w:rPr>
        <w:t>From the file icon print the letter and then save</w:t>
      </w:r>
      <w:r w:rsidR="00621FEB">
        <w:rPr>
          <w:rFonts w:ascii="Calibri" w:hAnsi="Calibri" w:eastAsia="Calibri"/>
          <w:noProof/>
          <w:szCs w:val="22"/>
        </w:rPr>
        <w:t xml:space="preserve"> and close</w:t>
      </w:r>
    </w:p>
    <w:p w:rsidRPr="00661BF9" w:rsidR="00621FEB" w:rsidP="00621FEB" w:rsidRDefault="00621FEB" w14:paraId="7CA1E555" w14:textId="763AE496">
      <w:pPr>
        <w:spacing w:before="0" w:after="200" w:line="276" w:lineRule="auto"/>
        <w:rPr>
          <w:rFonts w:ascii="Calibri" w:hAnsi="Calibri" w:eastAsia="Calibri"/>
          <w:noProof/>
          <w:szCs w:val="22"/>
        </w:rPr>
      </w:pPr>
      <w:r w:rsidRPr="00661BF9">
        <w:rPr>
          <w:rFonts w:ascii="Calibri" w:hAnsi="Calibri" w:eastAsia="Calibri"/>
          <w:noProof/>
          <w:szCs w:val="22"/>
        </w:rPr>
        <w:drawing>
          <wp:inline distT="0" distB="0" distL="0" distR="0" wp14:anchorId="607B8658" wp14:editId="2476A23E">
            <wp:extent cx="5731510" cy="3242310"/>
            <wp:effectExtent l="0" t="0" r="2540" b="0"/>
            <wp:docPr id="15834194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D20851" w:rsidR="00621FEB" w:rsidP="00621FEB" w:rsidRDefault="00621FEB" w14:paraId="69E7D8F3" w14:textId="07CB5846">
      <w:pPr>
        <w:spacing w:before="0" w:after="200" w:line="276" w:lineRule="auto"/>
        <w:rPr>
          <w:rFonts w:ascii="Calibri" w:hAnsi="Calibri" w:eastAsia="Calibri"/>
          <w:szCs w:val="22"/>
        </w:rPr>
      </w:pPr>
      <w:r w:rsidRPr="008A4EFE">
        <w:rPr>
          <w:rFonts w:ascii="Calibri" w:hAnsi="Calibri" w:eastAsia="Calibri"/>
          <w:b/>
          <w:noProof/>
        </w:rPr>
        <mc:AlternateContent>
          <mc:Choice Requires="wps">
            <w:drawing>
              <wp:anchor distT="0" distB="0" distL="114300" distR="114300" simplePos="0" relativeHeight="251658286" behindDoc="0" locked="0" layoutInCell="1" allowOverlap="1" wp14:anchorId="4D9CB3EF" wp14:editId="23306617">
                <wp:simplePos x="0" y="0"/>
                <wp:positionH relativeFrom="column">
                  <wp:posOffset>520700</wp:posOffset>
                </wp:positionH>
                <wp:positionV relativeFrom="paragraph">
                  <wp:posOffset>354330</wp:posOffset>
                </wp:positionV>
                <wp:extent cx="1010285" cy="1499235"/>
                <wp:effectExtent l="53975" t="12065" r="12065" b="41275"/>
                <wp:wrapNone/>
                <wp:docPr id="2028088223"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0285" cy="149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D6C3627">
              <v:shape id="Straight Arrow Connector 76" style="position:absolute;margin-left:41pt;margin-top:27.9pt;width:79.55pt;height:118.05p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" w14:anchorId="519D98E5">
                <v:stroke endarrow="block"/>
              </v:shape>
            </w:pict>
          </mc:Fallback>
        </mc:AlternateContent>
      </w:r>
      <w:r w:rsidRPr="008A4EFE">
        <w:rPr>
          <w:rFonts w:ascii="Calibri" w:hAnsi="Calibri" w:eastAsia="Calibri"/>
          <w:b/>
        </w:rPr>
        <w:t>I</w:t>
      </w:r>
      <w:r w:rsidRPr="008A4EFE">
        <w:rPr>
          <w:rFonts w:ascii="Calibri" w:hAnsi="Calibri" w:eastAsia="Calibri"/>
          <w:b/>
          <w:szCs w:val="22"/>
        </w:rPr>
        <w:t xml:space="preserve">f </w:t>
      </w:r>
      <w:r w:rsidRPr="00C237F8">
        <w:rPr>
          <w:rFonts w:ascii="Calibri" w:hAnsi="Calibri" w:eastAsia="Calibri"/>
          <w:b/>
          <w:szCs w:val="22"/>
        </w:rPr>
        <w:t>the drug that you are adding is a new medication ADD it from the consultation section instead of using the G/T Switch function</w:t>
      </w:r>
      <w:r w:rsidRPr="00D20851">
        <w:rPr>
          <w:rFonts w:ascii="Calibri" w:hAnsi="Calibri" w:eastAsia="Calibri"/>
          <w:szCs w:val="22"/>
        </w:rPr>
        <w:t>.</w:t>
      </w:r>
      <w:r w:rsidRPr="00D20851">
        <w:rPr>
          <w:rFonts w:ascii="Calibri" w:hAnsi="Calibri" w:eastAsia="Calibri"/>
          <w:b/>
          <w:szCs w:val="22"/>
        </w:rPr>
        <w:t xml:space="preserve">  </w:t>
      </w:r>
    </w:p>
    <w:p w:rsidRPr="00661BF9" w:rsidR="00621FEB" w:rsidP="00621FEB" w:rsidRDefault="00621FEB" w14:paraId="7E7AD1D8" w14:textId="00C35B12">
      <w:pPr>
        <w:spacing w:before="0" w:after="200" w:line="276" w:lineRule="auto"/>
        <w:jc w:val="center"/>
        <w:rPr>
          <w:rFonts w:ascii="Calibri" w:hAnsi="Calibri" w:eastAsia="Calibri"/>
          <w:noProof/>
          <w:szCs w:val="22"/>
        </w:rPr>
      </w:pPr>
      <w:r w:rsidRPr="00661BF9">
        <w:rPr>
          <w:rFonts w:ascii="Calibri" w:hAnsi="Calibri" w:eastAsia="Calibri"/>
          <w:noProof/>
          <w:szCs w:val="22"/>
        </w:rPr>
        <w:drawing>
          <wp:inline distT="0" distB="0" distL="0" distR="0" wp14:anchorId="7DDDCD4F" wp14:editId="1E3F62F0">
            <wp:extent cx="5731510" cy="3242310"/>
            <wp:effectExtent l="0" t="0" r="2540" b="0"/>
            <wp:docPr id="11971394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00621FEB" w:rsidP="00621FEB" w:rsidRDefault="00621FEB" w14:paraId="48D13711" w14:textId="77777777">
      <w:pPr>
        <w:spacing w:before="0" w:after="200" w:line="276" w:lineRule="auto"/>
        <w:rPr>
          <w:rFonts w:ascii="Calibri" w:hAnsi="Calibri" w:eastAsia="Calibri"/>
          <w:noProof/>
          <w:szCs w:val="22"/>
        </w:rPr>
      </w:pPr>
      <w:r w:rsidRPr="00661BF9">
        <w:rPr>
          <w:rFonts w:ascii="Calibri" w:hAnsi="Calibri" w:eastAsia="Calibri"/>
          <w:noProof/>
          <w:szCs w:val="22"/>
        </w:rPr>
        <w:t xml:space="preserve">You can add the comment and attach the letter template all in the same way.  </w:t>
      </w:r>
    </w:p>
    <w:p w:rsidR="00621FEB" w:rsidP="00621FEB" w:rsidRDefault="00621FEB" w14:paraId="1D3A5AB9" w14:textId="77777777">
      <w:pPr>
        <w:spacing w:before="0" w:after="200" w:line="276" w:lineRule="auto"/>
        <w:rPr>
          <w:rFonts w:ascii="Calibri" w:hAnsi="Calibri" w:eastAsia="Calibri"/>
          <w:noProof/>
          <w:szCs w:val="22"/>
        </w:rPr>
      </w:pPr>
    </w:p>
    <w:p w:rsidR="00621FEB" w:rsidP="00621FEB" w:rsidRDefault="00621FEB" w14:paraId="62B732FD" w14:textId="77777777">
      <w:pPr>
        <w:spacing w:before="0" w:after="200" w:line="276" w:lineRule="auto"/>
        <w:rPr>
          <w:rFonts w:ascii="Calibri" w:hAnsi="Calibri" w:eastAsia="Calibri"/>
          <w:noProof/>
          <w:szCs w:val="22"/>
        </w:rPr>
      </w:pPr>
    </w:p>
    <w:p w:rsidRPr="00416326" w:rsidR="00621FEB" w:rsidP="00621FEB" w:rsidRDefault="00621FEB" w14:paraId="155DEFA6" w14:textId="77777777">
      <w:pPr>
        <w:spacing w:before="0" w:after="200" w:line="276" w:lineRule="auto"/>
        <w:rPr>
          <w:rStyle w:val="Hyperlink"/>
          <w:rFonts w:ascii="Calibri" w:hAnsi="Calibri" w:eastAsia="Calibri"/>
          <w:noProof/>
          <w:szCs w:val="22"/>
        </w:rPr>
      </w:pP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661BF9" w:rsidR="00621FEB" w:rsidP="00621FEB" w:rsidRDefault="00C94E65" w14:paraId="4FBF73F8" w14:textId="52C85752">
      <w:pPr>
        <w:spacing w:before="0" w:after="200" w:line="276" w:lineRule="auto"/>
        <w:rPr>
          <w:rFonts w:ascii="Calibri" w:hAnsi="Calibri" w:eastAsia="Calibri"/>
          <w:noProof/>
          <w:szCs w:val="22"/>
        </w:rPr>
      </w:pPr>
      <w:r w:rsidRPr="00661BF9">
        <w:rPr>
          <w:rFonts w:ascii="Calibri" w:hAnsi="Calibri" w:eastAsia="Calibri"/>
          <w:noProof/>
          <w:szCs w:val="22"/>
        </w:rPr>
        <mc:AlternateContent>
          <mc:Choice Requires="wps">
            <w:drawing>
              <wp:anchor distT="0" distB="0" distL="114300" distR="114300" simplePos="0" relativeHeight="251658287" behindDoc="0" locked="0" layoutInCell="1" allowOverlap="1" wp14:anchorId="0FAFBD21" wp14:editId="5534942B">
                <wp:simplePos x="0" y="0"/>
                <wp:positionH relativeFrom="column">
                  <wp:posOffset>2975610</wp:posOffset>
                </wp:positionH>
                <wp:positionV relativeFrom="paragraph">
                  <wp:posOffset>306705</wp:posOffset>
                </wp:positionV>
                <wp:extent cx="701675" cy="2402840"/>
                <wp:effectExtent l="60960" t="5715" r="8890" b="29845"/>
                <wp:wrapNone/>
                <wp:docPr id="1741550199"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1675" cy="2402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71A0A91">
              <v:shape id="Straight Arrow Connector 75" style="position:absolute;margin-left:234.3pt;margin-top:24.15pt;width:55.25pt;height:189.2pt;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" w14:anchorId="19E3BFF9">
                <v:stroke endarrow="block"/>
              </v:shape>
            </w:pict>
          </mc:Fallback>
        </mc:AlternateContent>
      </w:r>
      <w:r w:rsidR="00621FEB">
        <w:rPr>
          <w:rFonts w:ascii="Calibri" w:hAnsi="Calibri" w:eastAsia="Calibri"/>
          <w:noProof/>
          <w:szCs w:val="22"/>
        </w:rPr>
        <w:fldChar w:fldCharType="end"/>
      </w:r>
      <w:r w:rsidRPr="00661BF9" w:rsidR="00621FEB">
        <w:rPr>
          <w:rFonts w:ascii="Calibri" w:hAnsi="Calibri" w:eastAsia="Calibri"/>
          <w:noProof/>
          <w:szCs w:val="22"/>
        </w:rPr>
        <w:t xml:space="preserve">Once the new medication has been added, consultation added and letter created </w:t>
      </w:r>
      <w:r w:rsidRPr="00C237F8" w:rsidR="00621FEB">
        <w:rPr>
          <w:rFonts w:ascii="Calibri" w:hAnsi="Calibri" w:eastAsia="Calibri"/>
          <w:b/>
          <w:bCs/>
          <w:noProof/>
          <w:szCs w:val="22"/>
        </w:rPr>
        <w:t>ensure that you then go back into the medication section to stop the old drug</w:t>
      </w:r>
      <w:r w:rsidRPr="00C237F8" w:rsidR="008A4EFE">
        <w:rPr>
          <w:rFonts w:ascii="Calibri" w:hAnsi="Calibri" w:eastAsia="Calibri"/>
          <w:b/>
          <w:bCs/>
          <w:noProof/>
          <w:szCs w:val="22"/>
        </w:rPr>
        <w:t>.</w:t>
      </w:r>
    </w:p>
    <w:p w:rsidRPr="00661BF9" w:rsidR="00621FEB" w:rsidP="00621FEB" w:rsidRDefault="00621FEB" w14:paraId="7ED0C190" w14:textId="170EFE3D">
      <w:pPr>
        <w:spacing w:before="0" w:after="200" w:line="276" w:lineRule="auto"/>
        <w:rPr>
          <w:rFonts w:ascii="Calibri" w:hAnsi="Calibri" w:eastAsia="Calibri"/>
          <w:b/>
          <w:sz w:val="24"/>
        </w:rPr>
      </w:pPr>
      <w:r w:rsidRPr="00661BF9">
        <w:rPr>
          <w:rFonts w:ascii="Calibri" w:hAnsi="Calibri" w:eastAsia="Calibri"/>
          <w:noProof/>
          <w:szCs w:val="22"/>
        </w:rPr>
        <w:drawing>
          <wp:inline distT="0" distB="0" distL="0" distR="0" wp14:anchorId="411A4CC1" wp14:editId="4A1B5EC1">
            <wp:extent cx="5731510" cy="3242310"/>
            <wp:effectExtent l="0" t="0" r="2540" b="0"/>
            <wp:docPr id="11019036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3242310"/>
                    </a:xfrm>
                    <a:prstGeom prst="rect">
                      <a:avLst/>
                    </a:prstGeom>
                    <a:noFill/>
                    <a:ln>
                      <a:noFill/>
                    </a:ln>
                  </pic:spPr>
                </pic:pic>
              </a:graphicData>
            </a:graphic>
          </wp:inline>
        </w:drawing>
      </w:r>
    </w:p>
    <w:p w:rsidRPr="00DB36A0" w:rsidR="00621FEB" w:rsidP="00621FEB" w:rsidRDefault="00621FEB" w14:paraId="299EB4AA" w14:textId="6ACAB7CF">
      <w:pPr>
        <w:spacing w:before="0" w:after="200" w:line="276" w:lineRule="auto"/>
        <w:rPr>
          <w:rFonts w:ascii="Calibri" w:hAnsi="Calibri" w:eastAsia="Calibri"/>
          <w:szCs w:val="22"/>
          <w:lang w:eastAsia="en-US"/>
        </w:rPr>
      </w:pPr>
      <w:r w:rsidRPr="00661BF9">
        <w:rPr>
          <w:rFonts w:ascii="Calibri" w:hAnsi="Calibri" w:eastAsia="Calibri"/>
          <w:szCs w:val="22"/>
        </w:rPr>
        <w:t xml:space="preserve">Always enter a reason for ending the course of the old drug e.g. ‘prescribed as the </w:t>
      </w:r>
      <w:proofErr w:type="gramStart"/>
      <w:r w:rsidRPr="00661BF9">
        <w:rPr>
          <w:rFonts w:ascii="Calibri" w:hAnsi="Calibri" w:eastAsia="Calibri"/>
          <w:szCs w:val="22"/>
        </w:rPr>
        <w:t>cost effective</w:t>
      </w:r>
      <w:proofErr w:type="gramEnd"/>
      <w:r w:rsidRPr="00661BF9">
        <w:rPr>
          <w:rFonts w:ascii="Calibri" w:hAnsi="Calibri" w:eastAsia="Calibri"/>
          <w:szCs w:val="22"/>
        </w:rPr>
        <w:t xml:space="preserve"> brand </w:t>
      </w:r>
      <w:proofErr w:type="spellStart"/>
      <w:r w:rsidR="00CE44CD">
        <w:rPr>
          <w:rFonts w:ascii="Calibri" w:hAnsi="Calibri" w:eastAsia="Calibri"/>
          <w:szCs w:val="22"/>
        </w:rPr>
        <w:t>Sevodyne</w:t>
      </w:r>
      <w:proofErr w:type="spellEnd"/>
      <w:r w:rsidR="00CE44CD">
        <w:rPr>
          <w:rFonts w:ascii="Calibri" w:hAnsi="Calibri" w:eastAsia="Calibri"/>
          <w:szCs w:val="22"/>
        </w:rPr>
        <w:t>®</w:t>
      </w:r>
      <w:r w:rsidRPr="00661BF9" w:rsidR="00CE44CD">
        <w:rPr>
          <w:rFonts w:ascii="Calibri" w:hAnsi="Calibri" w:eastAsia="Calibri"/>
          <w:szCs w:val="22"/>
        </w:rPr>
        <w:t xml:space="preserve"> </w:t>
      </w:r>
      <w:r w:rsidRPr="00661BF9">
        <w:rPr>
          <w:rFonts w:ascii="Calibri" w:hAnsi="Calibri" w:eastAsia="Calibri"/>
          <w:szCs w:val="22"/>
        </w:rPr>
        <w:t>‘</w:t>
      </w:r>
      <w:r w:rsidRPr="00661BF9">
        <w:rPr>
          <w:rFonts w:ascii="Calibri" w:hAnsi="Calibri" w:eastAsia="Calibri" w:cs="Arial"/>
          <w:szCs w:val="22"/>
          <w:lang w:eastAsia="en-US"/>
        </w:rPr>
        <w:t>(this text can be copied onto a word document so that it can be pasted each time a patient is stopped).</w:t>
      </w:r>
    </w:p>
    <w:p w:rsidRPr="000D01F7" w:rsidR="00621FEB" w:rsidP="00621FEB" w:rsidRDefault="00621FEB" w14:paraId="4885A145" w14:textId="77777777">
      <w:pPr>
        <w:spacing w:before="0" w:after="200" w:line="276" w:lineRule="auto"/>
        <w:contextualSpacing/>
        <w:rPr>
          <w:rFonts w:ascii="Calibri" w:hAnsi="Calibri" w:eastAsia="Calibri" w:cs="Arial"/>
          <w:szCs w:val="22"/>
          <w:lang w:eastAsia="en-US"/>
        </w:rPr>
      </w:pPr>
      <w:r w:rsidRPr="000D01F7">
        <w:rPr>
          <w:rFonts w:ascii="Calibri" w:hAnsi="Calibri" w:eastAsia="Calibri" w:cs="Arial"/>
          <w:b/>
          <w:szCs w:val="22"/>
          <w:lang w:eastAsia="en-US"/>
        </w:rPr>
        <w:t xml:space="preserve">Bulk Letters for </w:t>
      </w:r>
      <w:proofErr w:type="spellStart"/>
      <w:r w:rsidRPr="000D01F7">
        <w:rPr>
          <w:rFonts w:ascii="Calibri" w:hAnsi="Calibri" w:eastAsia="Calibri" w:cs="Arial"/>
          <w:b/>
          <w:szCs w:val="22"/>
          <w:lang w:eastAsia="en-US"/>
        </w:rPr>
        <w:t>Emis</w:t>
      </w:r>
      <w:proofErr w:type="spellEnd"/>
      <w:r w:rsidRPr="000D01F7">
        <w:rPr>
          <w:rFonts w:ascii="Calibri" w:hAnsi="Calibri" w:eastAsia="Calibri" w:cs="Arial"/>
          <w:b/>
          <w:szCs w:val="22"/>
          <w:lang w:eastAsia="en-US"/>
        </w:rPr>
        <w:t xml:space="preserve"> Web: </w:t>
      </w:r>
      <w:r w:rsidRPr="000D01F7">
        <w:rPr>
          <w:rFonts w:ascii="Calibri" w:hAnsi="Calibri" w:eastAsia="Calibri" w:cs="Arial"/>
          <w:szCs w:val="22"/>
          <w:lang w:eastAsia="en-US"/>
        </w:rPr>
        <w:t xml:space="preserve">letters can be done as a “Mail merge”. </w:t>
      </w:r>
      <w:proofErr w:type="gramStart"/>
      <w:r w:rsidRPr="000D01F7">
        <w:rPr>
          <w:rFonts w:ascii="Calibri" w:hAnsi="Calibri" w:eastAsia="Calibri" w:cs="Arial"/>
          <w:szCs w:val="22"/>
          <w:lang w:eastAsia="en-US"/>
        </w:rPr>
        <w:t>This saves</w:t>
      </w:r>
      <w:proofErr w:type="gramEnd"/>
      <w:r w:rsidRPr="000D01F7">
        <w:rPr>
          <w:rFonts w:ascii="Calibri" w:hAnsi="Calibri" w:eastAsia="Calibri" w:cs="Arial"/>
          <w:szCs w:val="22"/>
          <w:lang w:eastAsia="en-US"/>
        </w:rPr>
        <w:t xml:space="preserve"> adding a letter to patients’ records individually.</w:t>
      </w:r>
    </w:p>
    <w:p w:rsidR="00621FEB" w:rsidP="00621FEB" w:rsidRDefault="00621FEB" w14:paraId="4988A0CB" w14:textId="77777777">
      <w:pPr>
        <w:spacing w:before="0" w:after="200" w:line="276" w:lineRule="auto"/>
        <w:ind w:left="360"/>
        <w:contextualSpacing/>
        <w:rPr>
          <w:rFonts w:ascii="Calibri" w:hAnsi="Calibri" w:eastAsia="Calibri" w:cs="Arial"/>
          <w:szCs w:val="22"/>
          <w:lang w:eastAsia="en-US"/>
        </w:rPr>
      </w:pPr>
      <w:r w:rsidRPr="000D01F7">
        <w:rPr>
          <w:rFonts w:ascii="Calibri" w:hAnsi="Calibri" w:eastAsia="Calibri" w:cs="Arial"/>
          <w:szCs w:val="22"/>
          <w:lang w:eastAsia="en-US"/>
        </w:rPr>
        <w:t>To do this:</w:t>
      </w:r>
    </w:p>
    <w:p w:rsidRPr="000D01F7" w:rsidR="00621FEB" w:rsidP="00621FEB" w:rsidRDefault="00621FEB" w14:paraId="198D6596" w14:textId="77777777">
      <w:pPr>
        <w:spacing w:before="0" w:after="200" w:line="276" w:lineRule="auto"/>
        <w:ind w:left="360"/>
        <w:contextualSpacing/>
        <w:rPr>
          <w:rFonts w:ascii="Calibri" w:hAnsi="Calibri" w:eastAsia="Calibri" w:cs="Arial"/>
          <w:szCs w:val="22"/>
          <w:lang w:eastAsia="en-US"/>
        </w:rPr>
      </w:pPr>
    </w:p>
    <w:p w:rsidR="00621FEB" w:rsidP="00621FEB" w:rsidRDefault="00621FEB" w14:paraId="607EFD2A" w14:textId="77777777">
      <w:pPr>
        <w:numPr>
          <w:ilvl w:val="1"/>
          <w:numId w:val="4"/>
        </w:numPr>
        <w:spacing w:before="0" w:after="200" w:line="276" w:lineRule="auto"/>
        <w:ind w:left="360"/>
        <w:contextualSpacing/>
        <w:rPr>
          <w:rFonts w:ascii="Calibri" w:hAnsi="Calibri" w:eastAsia="Calibri" w:cs="Arial"/>
          <w:szCs w:val="22"/>
          <w:lang w:eastAsia="en-US"/>
        </w:rPr>
      </w:pPr>
      <w:r w:rsidRPr="000D01F7">
        <w:rPr>
          <w:rFonts w:ascii="Calibri" w:hAnsi="Calibri" w:eastAsia="Calibri" w:cs="Arial"/>
          <w:szCs w:val="22"/>
          <w:lang w:eastAsia="en-US"/>
        </w:rPr>
        <w:t>Create Patient List by selecting Reporting/Population Reporting</w:t>
      </w:r>
    </w:p>
    <w:p w:rsidRPr="000D01F7" w:rsidR="00621FEB" w:rsidP="00621FEB" w:rsidRDefault="00621FEB" w14:paraId="02C30DA7" w14:textId="77777777">
      <w:pPr>
        <w:spacing w:before="0" w:after="200" w:line="276" w:lineRule="auto"/>
        <w:ind w:left="360"/>
        <w:contextualSpacing/>
        <w:rPr>
          <w:rFonts w:ascii="Calibri" w:hAnsi="Calibri" w:eastAsia="Calibri" w:cs="Arial"/>
          <w:szCs w:val="22"/>
          <w:lang w:eastAsia="en-US"/>
        </w:rPr>
      </w:pPr>
    </w:p>
    <w:p w:rsidR="007B3E06" w:rsidP="00621FEB" w:rsidRDefault="00621FEB" w14:paraId="72FA9035" w14:textId="0493754B">
      <w:pPr>
        <w:spacing w:before="0" w:after="200" w:line="276" w:lineRule="auto"/>
        <w:rPr>
          <w:rFonts w:ascii="Calibri" w:hAnsi="Calibri" w:eastAsia="Calibri"/>
          <w:szCs w:val="22"/>
          <w:lang w:eastAsia="en-US"/>
        </w:rPr>
      </w:pPr>
      <w:r>
        <w:rPr>
          <w:noProof/>
        </w:rPr>
        <mc:AlternateContent>
          <mc:Choice Requires="wps">
            <w:drawing>
              <wp:anchor distT="0" distB="0" distL="114300" distR="114300" simplePos="0" relativeHeight="251658268" behindDoc="0" locked="0" layoutInCell="1" allowOverlap="1" wp14:anchorId="63F764A4" wp14:editId="1506ED99">
                <wp:simplePos x="0" y="0"/>
                <wp:positionH relativeFrom="column">
                  <wp:posOffset>266700</wp:posOffset>
                </wp:positionH>
                <wp:positionV relativeFrom="paragraph">
                  <wp:posOffset>442595</wp:posOffset>
                </wp:positionV>
                <wp:extent cx="647700" cy="200025"/>
                <wp:effectExtent l="0" t="0" r="76200" b="85725"/>
                <wp:wrapNone/>
                <wp:docPr id="40674963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163A40A4">
              <v:shape id="Straight Arrow Connector 74" style="position:absolute;margin-left:21pt;margin-top:34.85pt;width:51pt;height:15.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" w14:anchorId="67195990">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28FF6819" wp14:editId="1161B001">
            <wp:extent cx="3162300" cy="2419350"/>
            <wp:effectExtent l="0" t="0" r="0" b="0"/>
            <wp:docPr id="14935760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162300" cy="2419350"/>
                    </a:xfrm>
                    <a:prstGeom prst="rect">
                      <a:avLst/>
                    </a:prstGeom>
                    <a:noFill/>
                    <a:ln>
                      <a:noFill/>
                    </a:ln>
                  </pic:spPr>
                </pic:pic>
              </a:graphicData>
            </a:graphic>
          </wp:inline>
        </w:drawing>
      </w:r>
    </w:p>
    <w:p w:rsidR="00265106" w:rsidP="00621FEB" w:rsidRDefault="00265106" w14:paraId="161A80FB" w14:textId="77777777">
      <w:pPr>
        <w:spacing w:before="0" w:after="200" w:line="276" w:lineRule="auto"/>
        <w:rPr>
          <w:rFonts w:ascii="Calibri" w:hAnsi="Calibri" w:eastAsia="Calibri"/>
          <w:noProof/>
          <w:szCs w:val="22"/>
        </w:rPr>
      </w:pPr>
    </w:p>
    <w:p w:rsidRPr="00416326" w:rsidR="00621FEB" w:rsidP="00621FEB" w:rsidRDefault="00621FEB" w14:paraId="2456A917" w14:textId="2AF5E1ED">
      <w:pPr>
        <w:spacing w:before="0" w:after="200" w:line="276" w:lineRule="auto"/>
        <w:contextualSpacing/>
        <w:rPr>
          <w:rStyle w:val="Hyperlink"/>
          <w:rFonts w:ascii="Calibri" w:hAnsi="Calibri" w:eastAsia="Calibri" w:cs="Arial"/>
          <w:szCs w:val="22"/>
          <w:lang w:eastAsia="en-US"/>
        </w:rPr>
      </w:pPr>
      <w:r>
        <w:rPr>
          <w:rFonts w:ascii="Calibri" w:hAnsi="Calibri" w:eastAsia="Calibri" w:cs="Arial"/>
          <w:szCs w:val="22"/>
          <w:lang w:eastAsia="en-US"/>
        </w:rPr>
        <w:fldChar w:fldCharType="begin"/>
      </w:r>
      <w:r>
        <w:rPr>
          <w:rFonts w:ascii="Calibri" w:hAnsi="Calibri" w:eastAsia="Calibri" w:cs="Arial"/>
          <w:szCs w:val="22"/>
          <w:lang w:eastAsia="en-US"/>
        </w:rPr>
        <w:instrText xml:space="preserve"> HYPERLINK  \l "Contents" </w:instrText>
      </w:r>
      <w:r>
        <w:rPr>
          <w:rFonts w:ascii="Calibri" w:hAnsi="Calibri" w:eastAsia="Calibri" w:cs="Arial"/>
          <w:szCs w:val="22"/>
          <w:lang w:eastAsia="en-US"/>
        </w:rPr>
      </w:r>
      <w:r>
        <w:rPr>
          <w:rFonts w:ascii="Calibri" w:hAnsi="Calibri" w:eastAsia="Calibri" w:cs="Arial"/>
          <w:szCs w:val="22"/>
          <w:lang w:eastAsia="en-US"/>
        </w:rPr>
        <w:fldChar w:fldCharType="separate"/>
      </w:r>
    </w:p>
    <w:p w:rsidRPr="0081639F" w:rsidR="00621FEB" w:rsidP="00057E3C" w:rsidRDefault="00621FEB" w14:paraId="74E0FF4A" w14:textId="38C45608">
      <w:pPr>
        <w:numPr>
          <w:ilvl w:val="1"/>
          <w:numId w:val="4"/>
        </w:numPr>
        <w:spacing w:before="0" w:after="200" w:line="276" w:lineRule="auto"/>
        <w:ind w:left="360"/>
        <w:contextualSpacing/>
        <w:rPr>
          <w:rFonts w:ascii="Calibri" w:hAnsi="Calibri" w:eastAsia="Calibri" w:cs="Arial"/>
          <w:szCs w:val="22"/>
          <w:lang w:eastAsia="en-US"/>
        </w:rPr>
      </w:pPr>
      <w:r>
        <w:rPr>
          <w:rFonts w:ascii="Calibri" w:hAnsi="Calibri" w:eastAsia="Calibri" w:cs="Arial"/>
          <w:szCs w:val="22"/>
          <w:lang w:eastAsia="en-US"/>
        </w:rPr>
        <w:fldChar w:fldCharType="end"/>
      </w:r>
      <w:r w:rsidR="0081639F">
        <w:rPr>
          <w:rFonts w:ascii="Calibri" w:hAnsi="Calibri" w:eastAsia="Calibri" w:cs="Arial"/>
          <w:szCs w:val="22"/>
          <w:lang w:eastAsia="en-US"/>
        </w:rPr>
        <w:t>Se</w:t>
      </w:r>
      <w:r w:rsidRPr="00CE6013">
        <w:rPr>
          <w:rFonts w:ascii="Calibri" w:hAnsi="Calibri" w:eastAsia="Calibri" w:cs="Arial"/>
          <w:szCs w:val="22"/>
          <w:lang w:eastAsia="en-US"/>
        </w:rPr>
        <w:t>lect folder you wish to include the list in and select “Add/ List of Patients”</w:t>
      </w:r>
    </w:p>
    <w:p w:rsidRPr="00DB36A0" w:rsidR="00621FEB" w:rsidP="00621FEB" w:rsidRDefault="00621FEB" w14:paraId="76AEBB35" w14:textId="4F5452A9">
      <w:pPr>
        <w:spacing w:before="0" w:line="276" w:lineRule="auto"/>
        <w:ind w:left="720"/>
        <w:contextualSpacing/>
        <w:rPr>
          <w:rFonts w:ascii="Calibri" w:hAnsi="Calibri" w:eastAsia="Calibri"/>
          <w:szCs w:val="22"/>
          <w:lang w:eastAsia="en-US"/>
        </w:rPr>
      </w:pPr>
      <w:r>
        <w:rPr>
          <w:noProof/>
        </w:rPr>
        <mc:AlternateContent>
          <mc:Choice Requires="wps">
            <w:drawing>
              <wp:anchor distT="4294967295" distB="4294967295" distL="114300" distR="114300" simplePos="0" relativeHeight="251658270" behindDoc="0" locked="0" layoutInCell="1" allowOverlap="1" wp14:anchorId="24DCD6A0" wp14:editId="41BB73C0">
                <wp:simplePos x="0" y="0"/>
                <wp:positionH relativeFrom="column">
                  <wp:posOffset>-47625</wp:posOffset>
                </wp:positionH>
                <wp:positionV relativeFrom="paragraph">
                  <wp:posOffset>413384</wp:posOffset>
                </wp:positionV>
                <wp:extent cx="952500" cy="0"/>
                <wp:effectExtent l="0" t="76200" r="19050" b="114300"/>
                <wp:wrapNone/>
                <wp:docPr id="36"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6993CD91">
              <v:shape id="Straight Arrow Connector 73" style="position:absolute;margin-left:-3.75pt;margin-top:32.55pt;width:75pt;height:0;z-index:25165827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" w14:anchorId="558D759F">
                <v:stroke endarrow="open"/>
                <o:lock v:ext="edit" shapetype="f"/>
              </v:shape>
            </w:pict>
          </mc:Fallback>
        </mc:AlternateContent>
      </w:r>
      <w:r>
        <w:rPr>
          <w:noProof/>
        </w:rPr>
        <mc:AlternateContent>
          <mc:Choice Requires="wps">
            <w:drawing>
              <wp:anchor distT="0" distB="0" distL="114300" distR="114300" simplePos="0" relativeHeight="251658269" behindDoc="0" locked="0" layoutInCell="1" allowOverlap="1" wp14:anchorId="472272F2" wp14:editId="3239EDE1">
                <wp:simplePos x="0" y="0"/>
                <wp:positionH relativeFrom="column">
                  <wp:posOffset>38100</wp:posOffset>
                </wp:positionH>
                <wp:positionV relativeFrom="paragraph">
                  <wp:posOffset>42545</wp:posOffset>
                </wp:positionV>
                <wp:extent cx="866775" cy="142875"/>
                <wp:effectExtent l="0" t="0" r="85725" b="85725"/>
                <wp:wrapNone/>
                <wp:docPr id="35"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775" cy="1428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185EFC63">
              <v:shape id="Straight Arrow Connector 72" style="position:absolute;margin-left:3pt;margin-top:3.35pt;width:68.25pt;height:11.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" w14:anchorId="6BC3CA55">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694954B5" wp14:editId="211A84B4">
            <wp:extent cx="3019425" cy="2305050"/>
            <wp:effectExtent l="0" t="0" r="9525" b="0"/>
            <wp:docPr id="21455035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19425" cy="2305050"/>
                    </a:xfrm>
                    <a:prstGeom prst="rect">
                      <a:avLst/>
                    </a:prstGeom>
                    <a:noFill/>
                    <a:ln>
                      <a:noFill/>
                    </a:ln>
                  </pic:spPr>
                </pic:pic>
              </a:graphicData>
            </a:graphic>
          </wp:inline>
        </w:drawing>
      </w:r>
    </w:p>
    <w:p w:rsidRPr="000D01F7" w:rsidR="00621FEB" w:rsidP="00621FEB" w:rsidRDefault="00621FEB" w14:paraId="2850CDE0" w14:textId="77777777">
      <w:pPr>
        <w:spacing w:before="0" w:after="200" w:line="276" w:lineRule="auto"/>
        <w:ind w:left="720"/>
        <w:contextualSpacing/>
        <w:rPr>
          <w:rFonts w:ascii="Calibri" w:hAnsi="Calibri" w:eastAsia="Calibri"/>
          <w:szCs w:val="22"/>
          <w:lang w:eastAsia="en-US"/>
        </w:rPr>
      </w:pPr>
    </w:p>
    <w:p w:rsidRPr="00982500" w:rsidR="00621FEB" w:rsidP="00621FEB" w:rsidRDefault="00621FEB" w14:paraId="3EF6DA53" w14:textId="77777777">
      <w:pPr>
        <w:numPr>
          <w:ilvl w:val="1"/>
          <w:numId w:val="4"/>
        </w:numPr>
        <w:spacing w:before="0" w:after="200" w:line="276" w:lineRule="auto"/>
        <w:ind w:left="360"/>
        <w:contextualSpacing/>
        <w:rPr>
          <w:rFonts w:ascii="Calibri" w:hAnsi="Calibri" w:eastAsia="Calibri" w:cs="Arial"/>
          <w:szCs w:val="22"/>
          <w:lang w:eastAsia="en-US"/>
        </w:rPr>
      </w:pPr>
      <w:r w:rsidRPr="00982500">
        <w:rPr>
          <w:rFonts w:ascii="Calibri" w:hAnsi="Calibri" w:eastAsia="Calibri" w:cs="Arial"/>
          <w:szCs w:val="22"/>
          <w:lang w:eastAsia="en-US"/>
        </w:rPr>
        <w:t xml:space="preserve">A list can be created using 3 </w:t>
      </w:r>
      <w:proofErr w:type="gramStart"/>
      <w:r w:rsidRPr="00982500">
        <w:rPr>
          <w:rFonts w:ascii="Calibri" w:hAnsi="Calibri" w:eastAsia="Calibri" w:cs="Arial"/>
          <w:szCs w:val="22"/>
          <w:lang w:eastAsia="en-US"/>
        </w:rPr>
        <w:t>options;</w:t>
      </w:r>
      <w:proofErr w:type="gramEnd"/>
    </w:p>
    <w:p w:rsidRPr="000D01F7" w:rsidR="00072C68" w:rsidP="00621FEB" w:rsidRDefault="00621FEB" w14:paraId="593C556D" w14:textId="0C6DDFCE">
      <w:pPr>
        <w:spacing w:before="0" w:line="276" w:lineRule="auto"/>
        <w:ind w:left="350"/>
        <w:contextualSpacing/>
        <w:rPr>
          <w:rFonts w:ascii="Calibri" w:hAnsi="Calibri" w:eastAsia="Calibri" w:cs="Arial"/>
          <w:szCs w:val="22"/>
          <w:lang w:eastAsia="en-US"/>
        </w:rPr>
      </w:pPr>
      <w:r w:rsidRPr="000D01F7">
        <w:rPr>
          <w:rFonts w:ascii="Calibri" w:hAnsi="Calibri" w:eastAsia="Calibri" w:cs="Arial"/>
          <w:szCs w:val="22"/>
          <w:lang w:eastAsia="en-US"/>
        </w:rPr>
        <w:t>Option</w:t>
      </w:r>
      <w:r>
        <w:rPr>
          <w:rFonts w:ascii="Calibri" w:hAnsi="Calibri" w:eastAsia="Calibri" w:cs="Arial"/>
          <w:szCs w:val="22"/>
          <w:lang w:eastAsia="en-US"/>
        </w:rPr>
        <w:t xml:space="preserve"> </w:t>
      </w:r>
      <w:r w:rsidRPr="000D01F7">
        <w:rPr>
          <w:rFonts w:ascii="Calibri" w:hAnsi="Calibri" w:eastAsia="Calibri" w:cs="Arial"/>
          <w:szCs w:val="22"/>
          <w:lang w:eastAsia="en-US"/>
        </w:rPr>
        <w:t xml:space="preserve">1 - Manually create list by selecting “Add” and searching for patients using </w:t>
      </w:r>
      <w:proofErr w:type="spellStart"/>
      <w:r w:rsidRPr="000D01F7">
        <w:rPr>
          <w:rFonts w:ascii="Calibri" w:hAnsi="Calibri" w:eastAsia="Calibri" w:cs="Arial"/>
          <w:szCs w:val="22"/>
          <w:lang w:eastAsia="en-US"/>
        </w:rPr>
        <w:t>Emis</w:t>
      </w:r>
      <w:proofErr w:type="spellEnd"/>
      <w:r w:rsidRPr="000D01F7">
        <w:rPr>
          <w:rFonts w:ascii="Calibri" w:hAnsi="Calibri" w:eastAsia="Calibri" w:cs="Arial"/>
          <w:szCs w:val="22"/>
          <w:lang w:eastAsia="en-US"/>
        </w:rPr>
        <w:t xml:space="preserve"> number/patient name/NHS number</w:t>
      </w:r>
    </w:p>
    <w:p w:rsidR="00621FEB" w:rsidP="00621FEB" w:rsidRDefault="00621FEB" w14:paraId="07E4BD7E" w14:textId="496D8A33">
      <w:pPr>
        <w:spacing w:before="0" w:after="200" w:line="276" w:lineRule="auto"/>
        <w:ind w:left="1440"/>
        <w:contextualSpacing/>
        <w:rPr>
          <w:rFonts w:ascii="Calibri" w:hAnsi="Calibri" w:eastAsia="Calibri"/>
          <w:szCs w:val="22"/>
          <w:lang w:eastAsia="en-US"/>
        </w:rPr>
      </w:pPr>
      <w:r>
        <w:rPr>
          <w:noProof/>
        </w:rPr>
        <mc:AlternateContent>
          <mc:Choice Requires="wps">
            <w:drawing>
              <wp:anchor distT="0" distB="0" distL="114300" distR="114300" simplePos="0" relativeHeight="251658260" behindDoc="0" locked="0" layoutInCell="1" allowOverlap="1" wp14:anchorId="0FA077F2" wp14:editId="7A66FE3C">
                <wp:simplePos x="0" y="0"/>
                <wp:positionH relativeFrom="column">
                  <wp:posOffset>228601</wp:posOffset>
                </wp:positionH>
                <wp:positionV relativeFrom="paragraph">
                  <wp:posOffset>1071245</wp:posOffset>
                </wp:positionV>
                <wp:extent cx="704850" cy="114300"/>
                <wp:effectExtent l="0" t="76200" r="0" b="19050"/>
                <wp:wrapNone/>
                <wp:docPr id="5"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04850" cy="114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w14:anchorId="4854F23F">
              <v:shape id="Straight Arrow Connector 71" style="position:absolute;margin-left:18pt;margin-top:84.35pt;width:55.5pt;height:9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" w14:anchorId="4340D956">
                <v:stroke endarrow="open"/>
                <o:lock v:ext="edit" shapetype="f"/>
              </v:shape>
            </w:pict>
          </mc:Fallback>
        </mc:AlternateContent>
      </w:r>
      <w:r w:rsidRPr="00DB36A0">
        <w:rPr>
          <w:rFonts w:ascii="Calibri" w:hAnsi="Calibri" w:eastAsia="Calibri"/>
          <w:noProof/>
          <w:szCs w:val="22"/>
        </w:rPr>
        <w:drawing>
          <wp:inline distT="0" distB="0" distL="0" distR="0" wp14:anchorId="3D43847D" wp14:editId="6CF8D46B">
            <wp:extent cx="2733675" cy="2600325"/>
            <wp:effectExtent l="0" t="0" r="9525" b="9525"/>
            <wp:docPr id="13656765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33675" cy="2600325"/>
                    </a:xfrm>
                    <a:prstGeom prst="rect">
                      <a:avLst/>
                    </a:prstGeom>
                    <a:noFill/>
                    <a:ln>
                      <a:noFill/>
                    </a:ln>
                  </pic:spPr>
                </pic:pic>
              </a:graphicData>
            </a:graphic>
          </wp:inline>
        </w:drawing>
      </w:r>
    </w:p>
    <w:p w:rsidRPr="00DB36A0" w:rsidR="00621FEB" w:rsidP="00621FEB" w:rsidRDefault="00621FEB" w14:paraId="6D464DE8" w14:textId="77777777">
      <w:pPr>
        <w:spacing w:before="0" w:after="200" w:line="276" w:lineRule="auto"/>
        <w:ind w:left="1440"/>
        <w:contextualSpacing/>
        <w:rPr>
          <w:rFonts w:ascii="Calibri" w:hAnsi="Calibri" w:eastAsia="Calibri"/>
          <w:szCs w:val="22"/>
          <w:lang w:eastAsia="en-US"/>
        </w:rPr>
      </w:pPr>
      <w:r>
        <w:rPr>
          <w:rFonts w:ascii="Calibri" w:hAnsi="Calibri" w:eastAsia="Calibri"/>
          <w:szCs w:val="22"/>
          <w:lang w:eastAsia="en-US"/>
        </w:rPr>
        <w:t>`</w:t>
      </w:r>
    </w:p>
    <w:p w:rsidRPr="0081639F" w:rsidR="00072C68" w:rsidP="0081639F" w:rsidRDefault="00621FEB" w14:paraId="392324A8" w14:textId="4E4DC2DE">
      <w:pPr>
        <w:numPr>
          <w:ilvl w:val="1"/>
          <w:numId w:val="4"/>
        </w:numPr>
        <w:spacing w:before="0" w:after="200" w:line="276" w:lineRule="auto"/>
        <w:ind w:left="360"/>
        <w:contextualSpacing/>
        <w:rPr>
          <w:rFonts w:ascii="Calibri" w:hAnsi="Calibri" w:eastAsia="Calibri" w:cs="Arial"/>
          <w:szCs w:val="22"/>
          <w:lang w:eastAsia="en-US"/>
        </w:rPr>
      </w:pPr>
      <w:r w:rsidRPr="0081639F">
        <w:rPr>
          <w:rFonts w:ascii="Calibri" w:hAnsi="Calibri" w:eastAsia="Calibri" w:cs="Arial"/>
          <w:szCs w:val="22"/>
          <w:lang w:eastAsia="en-US"/>
        </w:rPr>
        <w:t>Option 2 - Import list of patients using NHS number – you will need to include in the patient auto list “NHS number” column and then copy this spreadsheet and remove all columns apart from NHS number before importing (needs to be saved as a CSV file not as an excel file)</w:t>
      </w:r>
    </w:p>
    <w:p w:rsidR="00DD6ADB" w:rsidP="00621FEB" w:rsidRDefault="00621FEB" w14:paraId="3599EB51" w14:textId="13D61F55">
      <w:pPr>
        <w:spacing w:before="0" w:after="200" w:line="276" w:lineRule="auto"/>
        <w:ind w:left="720"/>
        <w:contextualSpacing/>
        <w:rPr>
          <w:rFonts w:ascii="Calibri" w:hAnsi="Calibri" w:eastAsia="Calibri"/>
          <w:noProof/>
          <w:szCs w:val="22"/>
        </w:rPr>
      </w:pPr>
      <w:r w:rsidRPr="000D01F7">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623E75FE" wp14:editId="28F22311">
            <wp:extent cx="2713954" cy="1895475"/>
            <wp:effectExtent l="0" t="0" r="0" b="0"/>
            <wp:docPr id="10021238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18823" cy="1898876"/>
                    </a:xfrm>
                    <a:prstGeom prst="rect">
                      <a:avLst/>
                    </a:prstGeom>
                    <a:noFill/>
                    <a:ln>
                      <a:noFill/>
                    </a:ln>
                  </pic:spPr>
                </pic:pic>
              </a:graphicData>
            </a:graphic>
          </wp:inline>
        </w:drawing>
      </w:r>
    </w:p>
    <w:p w:rsidRPr="00416326" w:rsidR="00621FEB" w:rsidP="00621FEB" w:rsidRDefault="00621FEB" w14:paraId="594F1EF5" w14:textId="77777777">
      <w:pPr>
        <w:spacing w:before="0" w:after="200" w:line="276" w:lineRule="auto"/>
        <w:contextualSpacing/>
        <w:rPr>
          <w:rStyle w:val="Hyperlink"/>
          <w:rFonts w:ascii="Calibri" w:hAnsi="Calibri" w:eastAsia="Calibri"/>
          <w:noProof/>
          <w:szCs w:val="22"/>
        </w:rPr>
      </w:pPr>
      <w:r>
        <w:rPr>
          <w:rFonts w:ascii="Calibri" w:hAnsi="Calibri" w:eastAsia="Calibri"/>
          <w:noProof/>
          <w:szCs w:val="22"/>
        </w:rPr>
        <w:fldChar w:fldCharType="begin"/>
      </w:r>
      <w:r>
        <w:rPr>
          <w:rFonts w:ascii="Calibri" w:hAnsi="Calibri" w:eastAsia="Calibri"/>
          <w:noProof/>
          <w:szCs w:val="22"/>
        </w:rPr>
        <w:instrText xml:space="preserve"> HYPERLINK  \l "Contents" </w:instrText>
      </w:r>
      <w:r>
        <w:rPr>
          <w:rFonts w:ascii="Calibri" w:hAnsi="Calibri" w:eastAsia="Calibri"/>
          <w:noProof/>
          <w:szCs w:val="22"/>
        </w:rPr>
      </w:r>
      <w:r>
        <w:rPr>
          <w:rFonts w:ascii="Calibri" w:hAnsi="Calibri" w:eastAsia="Calibri"/>
          <w:noProof/>
          <w:szCs w:val="22"/>
        </w:rPr>
        <w:fldChar w:fldCharType="separate"/>
      </w:r>
      <w:r w:rsidRPr="00416326">
        <w:rPr>
          <w:rStyle w:val="Hyperlink"/>
          <w:rFonts w:ascii="Calibri" w:hAnsi="Calibri" w:eastAsia="Calibri"/>
          <w:noProof/>
          <w:szCs w:val="22"/>
        </w:rPr>
        <w:t>Back to contents</w:t>
      </w:r>
    </w:p>
    <w:p w:rsidRPr="000D01F7" w:rsidR="00621FEB" w:rsidP="00DD6ADB" w:rsidRDefault="00621FEB" w14:paraId="4B6385E7" w14:textId="77777777">
      <w:pPr>
        <w:spacing w:before="0" w:after="200" w:line="276" w:lineRule="auto"/>
        <w:contextualSpacing/>
        <w:rPr>
          <w:rFonts w:ascii="Calibri" w:hAnsi="Calibri" w:eastAsia="Calibri" w:cs="Arial"/>
          <w:szCs w:val="22"/>
          <w:lang w:eastAsia="en-US"/>
        </w:rPr>
      </w:pPr>
      <w:r>
        <w:rPr>
          <w:rFonts w:ascii="Calibri" w:hAnsi="Calibri" w:eastAsia="Calibri"/>
          <w:noProof/>
          <w:szCs w:val="22"/>
        </w:rPr>
        <w:fldChar w:fldCharType="end"/>
      </w:r>
      <w:r w:rsidRPr="000D01F7">
        <w:rPr>
          <w:rFonts w:ascii="Calibri" w:hAnsi="Calibri" w:eastAsia="Calibri" w:cs="Arial"/>
          <w:szCs w:val="22"/>
          <w:lang w:eastAsia="en-US"/>
        </w:rPr>
        <w:t>Then select “Import” option and select file to import</w:t>
      </w:r>
    </w:p>
    <w:p w:rsidR="00621FEB" w:rsidP="00621FEB" w:rsidRDefault="00621FEB" w14:paraId="4414D425" w14:textId="79765D83">
      <w:pPr>
        <w:spacing w:before="0" w:after="200" w:line="276" w:lineRule="auto"/>
        <w:ind w:left="1440"/>
        <w:contextualSpacing/>
        <w:rPr>
          <w:rFonts w:ascii="Calibri" w:hAnsi="Calibri" w:eastAsia="Calibri"/>
          <w:noProof/>
          <w:szCs w:val="22"/>
        </w:rPr>
      </w:pPr>
      <w:r>
        <w:rPr>
          <w:noProof/>
        </w:rPr>
        <mc:AlternateContent>
          <mc:Choice Requires="wps">
            <w:drawing>
              <wp:anchor distT="0" distB="0" distL="114300" distR="114300" simplePos="0" relativeHeight="251658261" behindDoc="0" locked="0" layoutInCell="1" allowOverlap="1" wp14:anchorId="1A264413" wp14:editId="1AA9A6F2">
                <wp:simplePos x="0" y="0"/>
                <wp:positionH relativeFrom="column">
                  <wp:posOffset>2181225</wp:posOffset>
                </wp:positionH>
                <wp:positionV relativeFrom="paragraph">
                  <wp:posOffset>670560</wp:posOffset>
                </wp:positionV>
                <wp:extent cx="666750" cy="447675"/>
                <wp:effectExtent l="38100" t="0" r="19050" b="47625"/>
                <wp:wrapNone/>
                <wp:docPr id="8"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6750" cy="447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3684A653">
              <v:shape id="Straight Arrow Connector 70" style="position:absolute;margin-left:171.75pt;margin-top:52.8pt;width:52.5pt;height:35.25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" w14:anchorId="4362C58D">
                <v:stroke endarrow="open"/>
                <o:lock v:ext="edit" shapetype="f"/>
              </v:shape>
            </w:pict>
          </mc:Fallback>
        </mc:AlternateContent>
      </w:r>
      <w:r w:rsidRPr="00DB36A0">
        <w:rPr>
          <w:rFonts w:ascii="Calibri" w:hAnsi="Calibri" w:eastAsia="Calibri"/>
          <w:noProof/>
          <w:szCs w:val="22"/>
        </w:rPr>
        <w:drawing>
          <wp:inline distT="0" distB="0" distL="0" distR="0" wp14:anchorId="11416F29" wp14:editId="343CBAB5">
            <wp:extent cx="3095625" cy="2943225"/>
            <wp:effectExtent l="0" t="0" r="9525" b="9525"/>
            <wp:docPr id="64249198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95625" cy="2943225"/>
                    </a:xfrm>
                    <a:prstGeom prst="rect">
                      <a:avLst/>
                    </a:prstGeom>
                    <a:noFill/>
                    <a:ln>
                      <a:noFill/>
                    </a:ln>
                  </pic:spPr>
                </pic:pic>
              </a:graphicData>
            </a:graphic>
          </wp:inline>
        </w:drawing>
      </w:r>
    </w:p>
    <w:p w:rsidRPr="006A08D4" w:rsidR="00621FEB" w:rsidP="00621FEB" w:rsidRDefault="00621FEB" w14:paraId="6E1B787D" w14:textId="77777777">
      <w:pPr>
        <w:spacing w:before="0" w:after="200" w:line="276" w:lineRule="auto"/>
        <w:ind w:left="1440"/>
        <w:contextualSpacing/>
        <w:rPr>
          <w:rFonts w:eastAsia="Calibri" w:cs="Arial"/>
          <w:noProof/>
          <w:szCs w:val="22"/>
        </w:rPr>
      </w:pPr>
    </w:p>
    <w:p w:rsidRPr="000D01F7" w:rsidR="00621FEB" w:rsidP="00621FEB" w:rsidRDefault="00621FEB" w14:paraId="2EEA4694" w14:textId="77777777">
      <w:pPr>
        <w:numPr>
          <w:ilvl w:val="1"/>
          <w:numId w:val="4"/>
        </w:numPr>
        <w:spacing w:before="0" w:after="200" w:line="276" w:lineRule="auto"/>
        <w:ind w:left="360"/>
        <w:contextualSpacing/>
        <w:rPr>
          <w:rFonts w:ascii="Calibri" w:hAnsi="Calibri" w:eastAsia="Calibri" w:cs="Arial"/>
          <w:szCs w:val="22"/>
          <w:lang w:eastAsia="en-US"/>
        </w:rPr>
      </w:pPr>
      <w:r w:rsidRPr="000D01F7">
        <w:rPr>
          <w:rFonts w:ascii="Calibri" w:hAnsi="Calibri" w:eastAsia="Calibri" w:cs="Arial"/>
          <w:szCs w:val="22"/>
          <w:lang w:eastAsia="en-US"/>
        </w:rPr>
        <w:t xml:space="preserve">Option 3 - Import list using search results- this is only applicable if ALL patients </w:t>
      </w:r>
      <w:proofErr w:type="gramStart"/>
      <w:r w:rsidRPr="000D01F7">
        <w:rPr>
          <w:rFonts w:ascii="Calibri" w:hAnsi="Calibri" w:eastAsia="Calibri" w:cs="Arial"/>
          <w:szCs w:val="22"/>
          <w:lang w:eastAsia="en-US"/>
        </w:rPr>
        <w:t>on  original</w:t>
      </w:r>
      <w:proofErr w:type="gramEnd"/>
      <w:r w:rsidRPr="000D01F7">
        <w:rPr>
          <w:rFonts w:ascii="Calibri" w:hAnsi="Calibri" w:eastAsia="Calibri" w:cs="Arial"/>
          <w:szCs w:val="22"/>
          <w:lang w:eastAsia="en-US"/>
        </w:rPr>
        <w:t xml:space="preserve"> search are being switched</w:t>
      </w:r>
    </w:p>
    <w:p w:rsidRPr="00DB36A0" w:rsidR="00621FEB" w:rsidP="00621FEB" w:rsidRDefault="00621FEB" w14:paraId="6CA25648" w14:textId="147C4AC5">
      <w:pPr>
        <w:spacing w:before="0" w:after="200" w:line="276" w:lineRule="auto"/>
        <w:ind w:left="1440"/>
        <w:contextualSpacing/>
        <w:rPr>
          <w:rFonts w:ascii="Calibri" w:hAnsi="Calibri" w:eastAsia="Calibri"/>
          <w:szCs w:val="22"/>
          <w:lang w:eastAsia="en-US"/>
        </w:rPr>
      </w:pPr>
      <w:r>
        <w:rPr>
          <w:noProof/>
        </w:rPr>
        <mc:AlternateContent>
          <mc:Choice Requires="wps">
            <w:drawing>
              <wp:anchor distT="0" distB="0" distL="114300" distR="114300" simplePos="0" relativeHeight="251658262" behindDoc="0" locked="0" layoutInCell="1" allowOverlap="1" wp14:anchorId="490E597B" wp14:editId="063E0617">
                <wp:simplePos x="0" y="0"/>
                <wp:positionH relativeFrom="column">
                  <wp:posOffset>2657475</wp:posOffset>
                </wp:positionH>
                <wp:positionV relativeFrom="paragraph">
                  <wp:posOffset>402590</wp:posOffset>
                </wp:positionV>
                <wp:extent cx="1095375" cy="561975"/>
                <wp:effectExtent l="38100" t="0" r="28575" b="66675"/>
                <wp:wrapNone/>
                <wp:docPr id="10"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95375" cy="561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77614547">
              <v:shape id="Straight Arrow Connector 69" style="position:absolute;margin-left:209.25pt;margin-top:31.7pt;width:86.25pt;height:44.25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" w14:anchorId="1898E069">
                <v:stroke endarrow="open"/>
                <o:lock v:ext="edit" shapetype="f"/>
              </v:shape>
            </w:pict>
          </mc:Fallback>
        </mc:AlternateContent>
      </w:r>
      <w:r w:rsidRPr="00DB36A0">
        <w:rPr>
          <w:rFonts w:ascii="Calibri" w:hAnsi="Calibri" w:eastAsia="Calibri"/>
          <w:noProof/>
          <w:szCs w:val="22"/>
        </w:rPr>
        <w:drawing>
          <wp:inline distT="0" distB="0" distL="0" distR="0" wp14:anchorId="1652423A" wp14:editId="2F159A87">
            <wp:extent cx="2667000" cy="2533650"/>
            <wp:effectExtent l="0" t="0" r="0" b="0"/>
            <wp:docPr id="115026102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7000" cy="2533650"/>
                    </a:xfrm>
                    <a:prstGeom prst="rect">
                      <a:avLst/>
                    </a:prstGeom>
                    <a:noFill/>
                    <a:ln>
                      <a:noFill/>
                    </a:ln>
                  </pic:spPr>
                </pic:pic>
              </a:graphicData>
            </a:graphic>
          </wp:inline>
        </w:drawing>
      </w:r>
    </w:p>
    <w:p w:rsidR="00621FEB" w:rsidP="00621FEB" w:rsidRDefault="00621FEB" w14:paraId="2AD5030A" w14:textId="77777777">
      <w:pPr>
        <w:spacing w:before="0" w:after="200" w:line="276" w:lineRule="auto"/>
        <w:ind w:left="1440"/>
        <w:contextualSpacing/>
        <w:rPr>
          <w:rFonts w:ascii="Calibri" w:hAnsi="Calibri" w:eastAsia="Calibri"/>
          <w:szCs w:val="22"/>
          <w:lang w:eastAsia="en-US"/>
        </w:rPr>
      </w:pPr>
    </w:p>
    <w:p w:rsidRPr="000D01F7" w:rsidR="00621FEB" w:rsidP="00621FEB" w:rsidRDefault="00621FEB" w14:paraId="48E26C47" w14:textId="77777777">
      <w:pPr>
        <w:spacing w:before="0" w:after="200" w:line="276" w:lineRule="auto"/>
        <w:contextualSpacing/>
        <w:rPr>
          <w:rFonts w:ascii="Calibri" w:hAnsi="Calibri" w:eastAsia="Calibri" w:cs="Arial"/>
          <w:szCs w:val="22"/>
          <w:lang w:eastAsia="en-US"/>
        </w:rPr>
      </w:pPr>
      <w:r w:rsidRPr="000D01F7">
        <w:rPr>
          <w:rFonts w:ascii="Calibri" w:hAnsi="Calibri" w:eastAsia="Calibri" w:cs="Arial"/>
          <w:szCs w:val="22"/>
          <w:lang w:eastAsia="en-US"/>
        </w:rPr>
        <w:t>Select required search using magnifying glass button, select search and press ok</w:t>
      </w:r>
    </w:p>
    <w:p w:rsidRPr="00DB36A0" w:rsidR="00621FEB" w:rsidP="00621FEB" w:rsidRDefault="00621FEB" w14:paraId="3160AADF" w14:textId="7AE1E629">
      <w:pPr>
        <w:spacing w:before="0" w:after="200" w:line="276" w:lineRule="auto"/>
        <w:ind w:left="1440"/>
        <w:contextualSpacing/>
        <w:rPr>
          <w:rFonts w:ascii="Calibri" w:hAnsi="Calibri" w:eastAsia="Calibri"/>
          <w:szCs w:val="22"/>
          <w:lang w:eastAsia="en-US"/>
        </w:rPr>
      </w:pPr>
      <w:r>
        <w:rPr>
          <w:noProof/>
        </w:rPr>
        <mc:AlternateContent>
          <mc:Choice Requires="wps">
            <w:drawing>
              <wp:anchor distT="0" distB="0" distL="114300" distR="114300" simplePos="0" relativeHeight="251658263" behindDoc="0" locked="0" layoutInCell="1" allowOverlap="1" wp14:anchorId="468B8F96" wp14:editId="2DC50873">
                <wp:simplePos x="0" y="0"/>
                <wp:positionH relativeFrom="column">
                  <wp:posOffset>4162425</wp:posOffset>
                </wp:positionH>
                <wp:positionV relativeFrom="paragraph">
                  <wp:posOffset>560070</wp:posOffset>
                </wp:positionV>
                <wp:extent cx="1162050" cy="66675"/>
                <wp:effectExtent l="38100" t="38100" r="19050" b="104775"/>
                <wp:wrapNone/>
                <wp:docPr id="12"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62050" cy="66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5F238D60">
              <v:shape id="Straight Arrow Connector 68" style="position:absolute;margin-left:327.75pt;margin-top:44.1pt;width:91.5pt;height:5.25pt;flip:x;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" w14:anchorId="200A5213">
                <v:stroke endarrow="open"/>
                <o:lock v:ext="edit" shapetype="f"/>
              </v:shape>
            </w:pict>
          </mc:Fallback>
        </mc:AlternateContent>
      </w:r>
      <w:r w:rsidRPr="00DB36A0">
        <w:rPr>
          <w:rFonts w:ascii="Calibri" w:hAnsi="Calibri" w:eastAsia="Calibri"/>
          <w:noProof/>
          <w:szCs w:val="22"/>
        </w:rPr>
        <w:drawing>
          <wp:inline distT="0" distB="0" distL="0" distR="0" wp14:anchorId="6CC365BD" wp14:editId="04289B91">
            <wp:extent cx="3457575" cy="1847850"/>
            <wp:effectExtent l="0" t="0" r="9525" b="0"/>
            <wp:docPr id="6449415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57575" cy="1847850"/>
                    </a:xfrm>
                    <a:prstGeom prst="rect">
                      <a:avLst/>
                    </a:prstGeom>
                    <a:noFill/>
                    <a:ln>
                      <a:noFill/>
                    </a:ln>
                  </pic:spPr>
                </pic:pic>
              </a:graphicData>
            </a:graphic>
          </wp:inline>
        </w:drawing>
      </w:r>
      <w:r w:rsidRPr="00DB36A0">
        <w:rPr>
          <w:rFonts w:ascii="Calibri" w:hAnsi="Calibri" w:eastAsia="Calibri"/>
          <w:szCs w:val="22"/>
          <w:lang w:eastAsia="en-US"/>
        </w:rPr>
        <w:t xml:space="preserve"> </w:t>
      </w:r>
    </w:p>
    <w:p w:rsidRPr="00416326" w:rsidR="00621FEB" w:rsidP="00621FEB" w:rsidRDefault="00621FEB" w14:paraId="6CE3B3D1"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DB36A0" w:rsidR="00621FEB" w:rsidP="00621FEB" w:rsidRDefault="00621FEB" w14:paraId="76764E43" w14:textId="31CF80DF">
      <w:pPr>
        <w:spacing w:before="0" w:after="200" w:line="276" w:lineRule="auto"/>
        <w:ind w:left="1440"/>
        <w:contextualSpacing/>
        <w:rPr>
          <w:rFonts w:ascii="Calibri" w:hAnsi="Calibri" w:eastAsia="Calibri"/>
          <w:szCs w:val="22"/>
          <w:lang w:eastAsia="en-US"/>
        </w:rPr>
      </w:pPr>
      <w:r>
        <w:rPr>
          <w:rFonts w:ascii="Calibri" w:hAnsi="Calibri" w:eastAsia="Calibri"/>
          <w:szCs w:val="22"/>
          <w:lang w:eastAsia="en-US"/>
        </w:rPr>
        <w:fldChar w:fldCharType="end"/>
      </w:r>
      <w:r>
        <w:rPr>
          <w:noProof/>
        </w:rPr>
        <mc:AlternateContent>
          <mc:Choice Requires="wps">
            <w:drawing>
              <wp:anchor distT="0" distB="0" distL="114300" distR="114300" simplePos="0" relativeHeight="251658265" behindDoc="0" locked="0" layoutInCell="1" allowOverlap="1" wp14:anchorId="73104767" wp14:editId="2BDBFEEC">
                <wp:simplePos x="0" y="0"/>
                <wp:positionH relativeFrom="column">
                  <wp:posOffset>3086100</wp:posOffset>
                </wp:positionH>
                <wp:positionV relativeFrom="paragraph">
                  <wp:posOffset>1609725</wp:posOffset>
                </wp:positionV>
                <wp:extent cx="1076325" cy="904875"/>
                <wp:effectExtent l="38100" t="0" r="28575" b="47625"/>
                <wp:wrapNone/>
                <wp:docPr id="15"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6325" cy="9048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23592EBE">
              <v:shape id="Straight Arrow Connector 67" style="position:absolute;margin-left:243pt;margin-top:126.75pt;width:84.75pt;height:71.25pt;flip:x;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" w14:anchorId="3544D6CD">
                <v:stroke endarrow="open"/>
                <o:lock v:ext="edit" shapetype="f"/>
              </v:shape>
            </w:pict>
          </mc:Fallback>
        </mc:AlternateContent>
      </w:r>
      <w:r>
        <w:rPr>
          <w:noProof/>
        </w:rPr>
        <mc:AlternateContent>
          <mc:Choice Requires="wps">
            <w:drawing>
              <wp:anchor distT="0" distB="0" distL="114300" distR="114300" simplePos="0" relativeHeight="251658264" behindDoc="0" locked="0" layoutInCell="1" allowOverlap="1" wp14:anchorId="5290396C" wp14:editId="16A5713F">
                <wp:simplePos x="0" y="0"/>
                <wp:positionH relativeFrom="column">
                  <wp:posOffset>3305175</wp:posOffset>
                </wp:positionH>
                <wp:positionV relativeFrom="paragraph">
                  <wp:posOffset>266065</wp:posOffset>
                </wp:positionV>
                <wp:extent cx="1314450" cy="76200"/>
                <wp:effectExtent l="38100" t="19050" r="19050" b="95250"/>
                <wp:wrapNone/>
                <wp:docPr id="14"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14450" cy="762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09D7EF65">
              <v:shape id="Straight Arrow Connector 66" style="position:absolute;margin-left:260.25pt;margin-top:20.95pt;width:103.5pt;height:6pt;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" w14:anchorId="4311E550">
                <v:stroke endarrow="open"/>
                <o:lock v:ext="edit" shapetype="f"/>
              </v:shape>
            </w:pict>
          </mc:Fallback>
        </mc:AlternateContent>
      </w:r>
      <w:r w:rsidRPr="00DB36A0">
        <w:rPr>
          <w:rFonts w:ascii="Calibri" w:hAnsi="Calibri" w:eastAsia="Calibri"/>
          <w:noProof/>
          <w:szCs w:val="22"/>
        </w:rPr>
        <w:drawing>
          <wp:inline distT="0" distB="0" distL="0" distR="0" wp14:anchorId="1F22E61E" wp14:editId="62F5CF75">
            <wp:extent cx="2714625" cy="2809875"/>
            <wp:effectExtent l="0" t="0" r="9525" b="9525"/>
            <wp:docPr id="7047319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14625" cy="2809875"/>
                    </a:xfrm>
                    <a:prstGeom prst="rect">
                      <a:avLst/>
                    </a:prstGeom>
                    <a:noFill/>
                    <a:ln>
                      <a:noFill/>
                    </a:ln>
                  </pic:spPr>
                </pic:pic>
              </a:graphicData>
            </a:graphic>
          </wp:inline>
        </w:drawing>
      </w:r>
    </w:p>
    <w:p w:rsidRPr="00DB36A0" w:rsidR="00621FEB" w:rsidP="00621FEB" w:rsidRDefault="00621FEB" w14:paraId="33A54B90" w14:textId="77777777">
      <w:pPr>
        <w:spacing w:before="0" w:after="200" w:line="276" w:lineRule="auto"/>
        <w:ind w:left="2160"/>
        <w:contextualSpacing/>
        <w:rPr>
          <w:rFonts w:ascii="Calibri" w:hAnsi="Calibri" w:eastAsia="Calibri"/>
          <w:szCs w:val="22"/>
          <w:lang w:eastAsia="en-US"/>
        </w:rPr>
      </w:pPr>
    </w:p>
    <w:p w:rsidRPr="000D01F7" w:rsidR="00621FEB" w:rsidP="00621FEB" w:rsidRDefault="004A4520" w14:paraId="6750AA74" w14:textId="342FC4B7">
      <w:pPr>
        <w:spacing w:before="0" w:after="200" w:line="276" w:lineRule="auto"/>
        <w:contextualSpacing/>
        <w:rPr>
          <w:rFonts w:ascii="Calibri" w:hAnsi="Calibri" w:eastAsia="Calibri" w:cs="Arial"/>
          <w:szCs w:val="22"/>
          <w:lang w:eastAsia="en-US"/>
        </w:rPr>
      </w:pPr>
      <w:r w:rsidRPr="000D01F7">
        <w:rPr>
          <w:rFonts w:ascii="Calibri" w:hAnsi="Calibri" w:cs="Arial"/>
          <w:noProof/>
        </w:rPr>
        <mc:AlternateContent>
          <mc:Choice Requires="wps">
            <w:drawing>
              <wp:anchor distT="0" distB="0" distL="114300" distR="114300" simplePos="0" relativeHeight="251658271" behindDoc="0" locked="0" layoutInCell="1" allowOverlap="1" wp14:anchorId="01F7B995" wp14:editId="31B89A64">
                <wp:simplePos x="0" y="0"/>
                <wp:positionH relativeFrom="column">
                  <wp:posOffset>2190750</wp:posOffset>
                </wp:positionH>
                <wp:positionV relativeFrom="paragraph">
                  <wp:posOffset>149860</wp:posOffset>
                </wp:positionV>
                <wp:extent cx="45719" cy="161925"/>
                <wp:effectExtent l="57150" t="0" r="69215" b="66675"/>
                <wp:wrapNone/>
                <wp:docPr id="40"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w14:anchorId="50DEF7DC">
              <v:shape id="Straight Arrow Connector 65" style="position:absolute;margin-left:172.5pt;margin-top:11.8pt;width:3.6pt;height:12.75pt;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" w14:anchorId="64BEC10C">
                <v:stroke endarrow="open"/>
                <o:lock v:ext="edit" shapetype="f"/>
              </v:shape>
            </w:pict>
          </mc:Fallback>
        </mc:AlternateContent>
      </w:r>
      <w:r w:rsidRPr="000D01F7" w:rsidR="00621FEB">
        <w:rPr>
          <w:rFonts w:ascii="Calibri" w:hAnsi="Calibri" w:eastAsia="Calibri" w:cs="Arial"/>
          <w:szCs w:val="22"/>
          <w:lang w:eastAsia="en-US"/>
        </w:rPr>
        <w:t>Once list is created and highlighted, select “Mail merge” icon at top of screen</w:t>
      </w:r>
    </w:p>
    <w:p w:rsidRPr="00DB36A0" w:rsidR="00621FEB" w:rsidP="00621FEB" w:rsidRDefault="00621FEB" w14:paraId="1CA8077F" w14:textId="1D2CEF34">
      <w:pPr>
        <w:spacing w:before="0" w:after="200" w:line="276" w:lineRule="auto"/>
        <w:contextualSpacing/>
        <w:rPr>
          <w:rFonts w:ascii="Calibri" w:hAnsi="Calibri" w:eastAsia="Calibri"/>
          <w:szCs w:val="22"/>
          <w:lang w:eastAsia="en-US"/>
        </w:rPr>
      </w:pPr>
      <w:r>
        <w:rPr>
          <w:noProof/>
        </w:rPr>
        <mc:AlternateContent>
          <mc:Choice Requires="wps">
            <w:drawing>
              <wp:anchor distT="0" distB="0" distL="114300" distR="114300" simplePos="0" relativeHeight="251658272" behindDoc="0" locked="0" layoutInCell="1" allowOverlap="1" wp14:anchorId="17973856" wp14:editId="15454320">
                <wp:simplePos x="0" y="0"/>
                <wp:positionH relativeFrom="column">
                  <wp:posOffset>4070350</wp:posOffset>
                </wp:positionH>
                <wp:positionV relativeFrom="paragraph">
                  <wp:posOffset>706755</wp:posOffset>
                </wp:positionV>
                <wp:extent cx="1104900" cy="104775"/>
                <wp:effectExtent l="38100" t="0" r="19050" b="104775"/>
                <wp:wrapNone/>
                <wp:docPr id="41"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4900" cy="1047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1D944C88">
              <v:shape id="Straight Arrow Connector 64" style="position:absolute;margin-left:320.5pt;margin-top:55.65pt;width:87pt;height:8.25pt;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" w14:anchorId="5A8BAC4C">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18E2DA74" wp14:editId="47CAEC9D">
            <wp:extent cx="3314700" cy="2552700"/>
            <wp:effectExtent l="0" t="0" r="0" b="0"/>
            <wp:docPr id="19852326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14700" cy="2552700"/>
                    </a:xfrm>
                    <a:prstGeom prst="rect">
                      <a:avLst/>
                    </a:prstGeom>
                    <a:noFill/>
                    <a:ln>
                      <a:noFill/>
                    </a:ln>
                  </pic:spPr>
                </pic:pic>
              </a:graphicData>
            </a:graphic>
          </wp:inline>
        </w:drawing>
      </w:r>
    </w:p>
    <w:p w:rsidR="00621FEB" w:rsidP="00621FEB" w:rsidRDefault="00621FEB" w14:paraId="7534676E" w14:textId="77777777">
      <w:pPr>
        <w:spacing w:before="0" w:after="200" w:line="276" w:lineRule="auto"/>
        <w:ind w:left="720"/>
        <w:contextualSpacing/>
        <w:rPr>
          <w:rFonts w:ascii="Calibri" w:hAnsi="Calibri" w:eastAsia="Calibri"/>
          <w:szCs w:val="22"/>
          <w:lang w:eastAsia="en-US"/>
        </w:rPr>
      </w:pPr>
      <w:r w:rsidRPr="00DB36A0">
        <w:rPr>
          <w:rFonts w:ascii="Calibri" w:hAnsi="Calibri" w:eastAsia="Calibri"/>
          <w:szCs w:val="22"/>
          <w:lang w:eastAsia="en-US"/>
        </w:rPr>
        <w:t xml:space="preserve">                           </w:t>
      </w:r>
    </w:p>
    <w:p w:rsidRPr="000D01F7" w:rsidR="00621FEB" w:rsidP="00621FEB" w:rsidRDefault="00621FEB" w14:paraId="7670CE0F" w14:textId="77777777">
      <w:pPr>
        <w:spacing w:before="0" w:after="200" w:line="276" w:lineRule="auto"/>
        <w:contextualSpacing/>
        <w:rPr>
          <w:rFonts w:ascii="Calibri" w:hAnsi="Calibri" w:eastAsia="Calibri" w:cs="Arial"/>
          <w:szCs w:val="22"/>
          <w:lang w:eastAsia="en-US"/>
        </w:rPr>
      </w:pPr>
      <w:r w:rsidRPr="000D01F7">
        <w:rPr>
          <w:rFonts w:ascii="Calibri" w:hAnsi="Calibri" w:eastAsia="Calibri" w:cs="Arial"/>
          <w:szCs w:val="22"/>
          <w:lang w:eastAsia="en-US"/>
        </w:rPr>
        <w:t xml:space="preserve">   Select “ok” on pop up box</w:t>
      </w:r>
    </w:p>
    <w:p w:rsidR="00621FEB" w:rsidP="00621FEB" w:rsidRDefault="00621FEB" w14:paraId="609E1341" w14:textId="4DC05321">
      <w:pPr>
        <w:spacing w:before="0" w:after="200" w:line="276" w:lineRule="auto"/>
        <w:contextualSpacing/>
        <w:rPr>
          <w:rFonts w:ascii="Calibri" w:hAnsi="Calibri" w:eastAsia="Calibri"/>
          <w:noProof/>
          <w:szCs w:val="22"/>
        </w:rPr>
      </w:pPr>
      <w:r>
        <w:rPr>
          <w:noProof/>
        </w:rPr>
        <mc:AlternateContent>
          <mc:Choice Requires="wps">
            <w:drawing>
              <wp:anchor distT="0" distB="0" distL="114300" distR="114300" simplePos="0" relativeHeight="251658266" behindDoc="0" locked="0" layoutInCell="1" allowOverlap="1" wp14:anchorId="1F58FF5B" wp14:editId="65BAE3C1">
                <wp:simplePos x="0" y="0"/>
                <wp:positionH relativeFrom="column">
                  <wp:posOffset>2457450</wp:posOffset>
                </wp:positionH>
                <wp:positionV relativeFrom="paragraph">
                  <wp:posOffset>960120</wp:posOffset>
                </wp:positionV>
                <wp:extent cx="1104900" cy="733425"/>
                <wp:effectExtent l="38100" t="0" r="19050" b="47625"/>
                <wp:wrapNone/>
                <wp:docPr id="21"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04900" cy="733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50C1F30C">
              <v:shape id="Straight Arrow Connector 63" style="position:absolute;margin-left:193.5pt;margin-top:75.6pt;width:87pt;height:57.75pt;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" w14:anchorId="60C7E667">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51E3478A" wp14:editId="147D2E84">
            <wp:extent cx="2514600" cy="2085975"/>
            <wp:effectExtent l="0" t="0" r="0" b="9525"/>
            <wp:docPr id="6939099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14600" cy="2085975"/>
                    </a:xfrm>
                    <a:prstGeom prst="rect">
                      <a:avLst/>
                    </a:prstGeom>
                    <a:noFill/>
                    <a:ln>
                      <a:noFill/>
                    </a:ln>
                  </pic:spPr>
                </pic:pic>
              </a:graphicData>
            </a:graphic>
          </wp:inline>
        </w:drawing>
      </w:r>
    </w:p>
    <w:p w:rsidR="00621FEB" w:rsidP="00621FEB" w:rsidRDefault="00621FEB" w14:paraId="2B557D8E" w14:textId="77777777">
      <w:pPr>
        <w:spacing w:before="0" w:after="200" w:line="276" w:lineRule="auto"/>
        <w:contextualSpacing/>
        <w:rPr>
          <w:rFonts w:ascii="Calibri" w:hAnsi="Calibri" w:eastAsia="Calibri"/>
          <w:noProof/>
          <w:szCs w:val="22"/>
        </w:rPr>
      </w:pPr>
    </w:p>
    <w:p w:rsidRPr="00416326" w:rsidR="00621FEB" w:rsidP="00621FEB" w:rsidRDefault="00621FEB" w14:paraId="466C1398"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D20851" w:rsidR="00621FEB" w:rsidP="00621FEB" w:rsidRDefault="00621FEB" w14:paraId="3B387FAB" w14:textId="77777777">
      <w:pPr>
        <w:spacing w:before="0" w:after="200" w:line="276" w:lineRule="auto"/>
        <w:ind w:left="-1531"/>
        <w:contextualSpacing/>
        <w:rPr>
          <w:rFonts w:ascii="Calibri" w:hAnsi="Calibri" w:eastAsia="Calibri" w:cs="Arial"/>
          <w:szCs w:val="22"/>
          <w:lang w:eastAsia="en-US"/>
        </w:rPr>
      </w:pPr>
      <w:r>
        <w:rPr>
          <w:rFonts w:ascii="Calibri" w:hAnsi="Calibri" w:eastAsia="Calibri"/>
          <w:szCs w:val="22"/>
          <w:lang w:eastAsia="en-US"/>
        </w:rPr>
        <w:fldChar w:fldCharType="end"/>
      </w:r>
      <w:r w:rsidRPr="00D20851">
        <w:rPr>
          <w:rFonts w:ascii="Calibri" w:hAnsi="Calibri" w:eastAsia="Calibri" w:cs="Arial"/>
          <w:szCs w:val="22"/>
          <w:lang w:eastAsia="en-US"/>
        </w:rPr>
        <w:t xml:space="preserve">                              Select document template using magnifying glass</w:t>
      </w:r>
    </w:p>
    <w:p w:rsidRPr="00DB36A0" w:rsidR="00621FEB" w:rsidP="00621FEB" w:rsidRDefault="00621FEB" w14:paraId="0186879C" w14:textId="68699374">
      <w:pPr>
        <w:spacing w:before="0" w:after="200" w:line="276" w:lineRule="auto"/>
        <w:contextualSpacing/>
        <w:rPr>
          <w:rFonts w:ascii="Calibri" w:hAnsi="Calibri" w:eastAsia="Calibri"/>
          <w:szCs w:val="22"/>
          <w:lang w:eastAsia="en-US"/>
        </w:rPr>
      </w:pPr>
      <w:r>
        <w:rPr>
          <w:noProof/>
        </w:rPr>
        <mc:AlternateContent>
          <mc:Choice Requires="wps">
            <w:drawing>
              <wp:anchor distT="0" distB="0" distL="114300" distR="114300" simplePos="0" relativeHeight="251658267" behindDoc="0" locked="0" layoutInCell="1" allowOverlap="1" wp14:anchorId="344914CF" wp14:editId="7C872A2A">
                <wp:simplePos x="0" y="0"/>
                <wp:positionH relativeFrom="column">
                  <wp:posOffset>4800600</wp:posOffset>
                </wp:positionH>
                <wp:positionV relativeFrom="paragraph">
                  <wp:posOffset>110490</wp:posOffset>
                </wp:positionV>
                <wp:extent cx="771525" cy="314325"/>
                <wp:effectExtent l="38100" t="0" r="28575" b="66675"/>
                <wp:wrapNone/>
                <wp:docPr id="2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1525"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543FDED9">
              <v:shape id="Straight Arrow Connector 62" style="position:absolute;margin-left:378pt;margin-top:8.7pt;width:60.75pt;height:24.75pt;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" w14:anchorId="6F0F4B10">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173C6A34" wp14:editId="2A9B10C6">
            <wp:extent cx="4009365" cy="1771650"/>
            <wp:effectExtent l="0" t="0" r="0" b="0"/>
            <wp:docPr id="20827578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16425" cy="1774770"/>
                    </a:xfrm>
                    <a:prstGeom prst="rect">
                      <a:avLst/>
                    </a:prstGeom>
                    <a:noFill/>
                    <a:ln>
                      <a:noFill/>
                    </a:ln>
                  </pic:spPr>
                </pic:pic>
              </a:graphicData>
            </a:graphic>
          </wp:inline>
        </w:drawing>
      </w:r>
    </w:p>
    <w:p w:rsidRPr="00DB36A0" w:rsidR="00621FEB" w:rsidP="00621FEB" w:rsidRDefault="00621FEB" w14:paraId="210D1FE6" w14:textId="77777777">
      <w:pPr>
        <w:spacing w:before="0" w:after="200" w:line="276" w:lineRule="auto"/>
        <w:ind w:left="720"/>
        <w:contextualSpacing/>
        <w:rPr>
          <w:rFonts w:ascii="Calibri" w:hAnsi="Calibri" w:eastAsia="Calibri"/>
          <w:szCs w:val="22"/>
          <w:lang w:eastAsia="en-US"/>
        </w:rPr>
      </w:pPr>
    </w:p>
    <w:p w:rsidRPr="000D01F7" w:rsidR="00621FEB" w:rsidP="00621FEB" w:rsidRDefault="00621FEB" w14:paraId="0F8D8530" w14:textId="77777777">
      <w:pPr>
        <w:spacing w:before="0" w:after="200" w:line="276" w:lineRule="auto"/>
        <w:ind w:left="-1531"/>
        <w:contextualSpacing/>
        <w:rPr>
          <w:rFonts w:ascii="Calibri" w:hAnsi="Calibri" w:eastAsia="Calibri" w:cs="Arial"/>
          <w:szCs w:val="22"/>
          <w:lang w:eastAsia="en-US"/>
        </w:rPr>
      </w:pPr>
      <w:r w:rsidRPr="000D01F7">
        <w:rPr>
          <w:rFonts w:ascii="Calibri" w:hAnsi="Calibri" w:eastAsia="Calibri" w:cs="Arial"/>
          <w:szCs w:val="22"/>
          <w:lang w:eastAsia="en-US"/>
        </w:rPr>
        <w:t xml:space="preserve">                               Select letter required from folder and click ok</w:t>
      </w:r>
    </w:p>
    <w:p w:rsidRPr="00DB36A0" w:rsidR="00621FEB" w:rsidP="00621FEB" w:rsidRDefault="00621FEB" w14:paraId="433B3E1E" w14:textId="189B317E">
      <w:pPr>
        <w:spacing w:before="0" w:after="200" w:line="276" w:lineRule="auto"/>
        <w:contextualSpacing/>
        <w:rPr>
          <w:rFonts w:ascii="Calibri" w:hAnsi="Calibri" w:eastAsia="Calibri"/>
          <w:szCs w:val="22"/>
          <w:lang w:eastAsia="en-US"/>
        </w:rPr>
      </w:pPr>
      <w:r>
        <w:rPr>
          <w:noProof/>
        </w:rPr>
        <mc:AlternateContent>
          <mc:Choice Requires="wps">
            <w:drawing>
              <wp:anchor distT="0" distB="0" distL="114300" distR="114300" simplePos="0" relativeHeight="251658273" behindDoc="0" locked="0" layoutInCell="1" allowOverlap="1" wp14:anchorId="72B01F5D" wp14:editId="790A3B8B">
                <wp:simplePos x="0" y="0"/>
                <wp:positionH relativeFrom="column">
                  <wp:posOffset>4457700</wp:posOffset>
                </wp:positionH>
                <wp:positionV relativeFrom="paragraph">
                  <wp:posOffset>2242185</wp:posOffset>
                </wp:positionV>
                <wp:extent cx="914400" cy="704850"/>
                <wp:effectExtent l="38100" t="0" r="19050" b="57150"/>
                <wp:wrapNone/>
                <wp:docPr id="42"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7048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7DA0B961">
              <v:shape id="Straight Arrow Connector 61" style="position:absolute;margin-left:351pt;margin-top:176.55pt;width:1in;height:55.5pt;flip:x;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" w14:anchorId="3BF61DBD">
                <v:stroke endarrow="open"/>
                <o:lock v:ext="edit" shapetype="f"/>
              </v:shape>
            </w:pict>
          </mc:Fallback>
        </mc:AlternateContent>
      </w:r>
      <w:r w:rsidRPr="00DB36A0">
        <w:rPr>
          <w:rFonts w:ascii="Calibri" w:hAnsi="Calibri" w:eastAsia="Calibri"/>
          <w:szCs w:val="22"/>
          <w:lang w:eastAsia="en-US"/>
        </w:rPr>
        <w:t xml:space="preserve">                              </w:t>
      </w:r>
      <w:r w:rsidRPr="00DB36A0">
        <w:rPr>
          <w:rFonts w:ascii="Calibri" w:hAnsi="Calibri" w:eastAsia="Calibri"/>
          <w:noProof/>
          <w:szCs w:val="22"/>
        </w:rPr>
        <w:drawing>
          <wp:inline distT="0" distB="0" distL="0" distR="0" wp14:anchorId="03C3040B" wp14:editId="39FC8128">
            <wp:extent cx="3857625" cy="3010390"/>
            <wp:effectExtent l="0" t="0" r="0" b="0"/>
            <wp:docPr id="12753534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61740" cy="3013602"/>
                    </a:xfrm>
                    <a:prstGeom prst="rect">
                      <a:avLst/>
                    </a:prstGeom>
                    <a:noFill/>
                    <a:ln>
                      <a:noFill/>
                    </a:ln>
                  </pic:spPr>
                </pic:pic>
              </a:graphicData>
            </a:graphic>
          </wp:inline>
        </w:drawing>
      </w:r>
    </w:p>
    <w:p w:rsidRPr="00DB36A0" w:rsidR="00621FEB" w:rsidP="00621FEB" w:rsidRDefault="00621FEB" w14:paraId="52CAE585" w14:textId="77777777">
      <w:pPr>
        <w:spacing w:before="0" w:after="200" w:line="276" w:lineRule="auto"/>
        <w:ind w:left="720"/>
        <w:contextualSpacing/>
        <w:rPr>
          <w:rFonts w:ascii="Calibri" w:hAnsi="Calibri" w:eastAsia="Calibri"/>
          <w:szCs w:val="22"/>
          <w:lang w:eastAsia="en-US"/>
        </w:rPr>
      </w:pPr>
    </w:p>
    <w:p w:rsidRPr="00D20851" w:rsidR="00621FEB" w:rsidP="00621FEB" w:rsidRDefault="00621FEB" w14:paraId="4CD3EE97" w14:textId="78DEC7B9">
      <w:pPr>
        <w:spacing w:before="0" w:after="200" w:line="276" w:lineRule="auto"/>
        <w:contextualSpacing/>
        <w:rPr>
          <w:rFonts w:ascii="Calibri" w:hAnsi="Calibri" w:eastAsia="Calibri" w:cs="Arial"/>
          <w:szCs w:val="22"/>
          <w:lang w:eastAsia="en-US"/>
        </w:rPr>
      </w:pPr>
      <w:r w:rsidRPr="00D20851">
        <w:rPr>
          <w:rFonts w:ascii="Calibri" w:hAnsi="Calibri" w:eastAsia="Calibri" w:cs="Arial"/>
          <w:szCs w:val="22"/>
          <w:lang w:eastAsia="en-US"/>
        </w:rPr>
        <w:t>Select required printer &amp; tick box “Save in Patients Record”.  Type in description the medication you have changed from and which cost effective brand you have changed to and reason why i.e. QIPP</w:t>
      </w:r>
    </w:p>
    <w:p w:rsidRPr="00DB36A0" w:rsidR="00621FEB" w:rsidP="00621FEB" w:rsidRDefault="007E106A" w14:paraId="7974F76F" w14:textId="47447402">
      <w:pPr>
        <w:spacing w:before="0" w:after="200" w:line="276" w:lineRule="auto"/>
        <w:contextualSpacing/>
        <w:rPr>
          <w:rFonts w:ascii="Calibri" w:hAnsi="Calibri" w:eastAsia="Calibri"/>
          <w:noProof/>
          <w:szCs w:val="22"/>
        </w:rPr>
      </w:pPr>
      <w:r>
        <w:rPr>
          <w:noProof/>
        </w:rPr>
        <mc:AlternateContent>
          <mc:Choice Requires="wps">
            <w:drawing>
              <wp:anchor distT="0" distB="0" distL="114300" distR="114300" simplePos="0" relativeHeight="251658276" behindDoc="0" locked="0" layoutInCell="1" allowOverlap="1" wp14:anchorId="69B02EA4" wp14:editId="27B3C88E">
                <wp:simplePos x="0" y="0"/>
                <wp:positionH relativeFrom="column">
                  <wp:posOffset>209550</wp:posOffset>
                </wp:positionH>
                <wp:positionV relativeFrom="paragraph">
                  <wp:posOffset>1233805</wp:posOffset>
                </wp:positionV>
                <wp:extent cx="1790700" cy="304800"/>
                <wp:effectExtent l="0" t="76200" r="76200" b="19050"/>
                <wp:wrapNone/>
                <wp:docPr id="45"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90700" cy="304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56C4A3EE">
              <v:shape id="Straight Arrow Connector 60" style="position:absolute;margin-left:16.5pt;margin-top:97.15pt;width:141pt;height:24pt;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" w14:anchorId="58AC7F1A">
                <v:stroke endarrow="open"/>
                <o:lock v:ext="edit" shapetype="f"/>
              </v:shape>
            </w:pict>
          </mc:Fallback>
        </mc:AlternateContent>
      </w:r>
      <w:r>
        <w:rPr>
          <w:noProof/>
        </w:rPr>
        <mc:AlternateContent>
          <mc:Choice Requires="wps">
            <w:drawing>
              <wp:anchor distT="0" distB="0" distL="114300" distR="114300" simplePos="0" relativeHeight="251658274" behindDoc="0" locked="0" layoutInCell="1" allowOverlap="1" wp14:anchorId="66A340BB" wp14:editId="2D6C0113">
                <wp:simplePos x="0" y="0"/>
                <wp:positionH relativeFrom="column">
                  <wp:posOffset>257175</wp:posOffset>
                </wp:positionH>
                <wp:positionV relativeFrom="paragraph">
                  <wp:posOffset>700405</wp:posOffset>
                </wp:positionV>
                <wp:extent cx="1257300" cy="200025"/>
                <wp:effectExtent l="0" t="76200" r="19050" b="28575"/>
                <wp:wrapNone/>
                <wp:docPr id="43"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730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6DDE8D60">
              <v:shape id="Straight Arrow Connector 58" style="position:absolute;margin-left:20.25pt;margin-top:55.15pt;width:99pt;height:15.75pt;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" w14:anchorId="793127E2">
                <v:stroke endarrow="open"/>
                <o:lock v:ext="edit" shapetype="f"/>
              </v:shape>
            </w:pict>
          </mc:Fallback>
        </mc:AlternateContent>
      </w:r>
      <w:r w:rsidR="00621FEB">
        <w:rPr>
          <w:noProof/>
        </w:rPr>
        <mc:AlternateContent>
          <mc:Choice Requires="wps">
            <w:drawing>
              <wp:anchor distT="0" distB="0" distL="114300" distR="114300" simplePos="0" relativeHeight="251658275" behindDoc="0" locked="0" layoutInCell="1" allowOverlap="1" wp14:anchorId="26FA2D29" wp14:editId="66D35EC6">
                <wp:simplePos x="0" y="0"/>
                <wp:positionH relativeFrom="column">
                  <wp:posOffset>542925</wp:posOffset>
                </wp:positionH>
                <wp:positionV relativeFrom="paragraph">
                  <wp:posOffset>984885</wp:posOffset>
                </wp:positionV>
                <wp:extent cx="523875" cy="104775"/>
                <wp:effectExtent l="0" t="57150" r="9525" b="28575"/>
                <wp:wrapNone/>
                <wp:docPr id="44"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3875" cy="1047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67FCA868">
              <v:shape id="Straight Arrow Connector 59" style="position:absolute;margin-left:42.75pt;margin-top:77.55pt;width:41.25pt;height:8.25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" w14:anchorId="7BAD6DDB">
                <v:stroke endarrow="open"/>
                <o:lock v:ext="edit" shapetype="f"/>
              </v:shape>
            </w:pict>
          </mc:Fallback>
        </mc:AlternateContent>
      </w:r>
      <w:r w:rsidRPr="00DB36A0" w:rsidR="00621FEB">
        <w:rPr>
          <w:rFonts w:ascii="Calibri" w:hAnsi="Calibri" w:eastAsia="Calibri"/>
          <w:szCs w:val="22"/>
          <w:lang w:eastAsia="en-US"/>
        </w:rPr>
        <w:t xml:space="preserve">                            </w:t>
      </w:r>
      <w:r w:rsidRPr="00DB36A0" w:rsidR="00621FEB">
        <w:rPr>
          <w:rFonts w:ascii="Calibri" w:hAnsi="Calibri" w:eastAsia="Calibri"/>
          <w:noProof/>
          <w:szCs w:val="22"/>
        </w:rPr>
        <w:drawing>
          <wp:inline distT="0" distB="0" distL="0" distR="0" wp14:anchorId="6B7EC17B" wp14:editId="74053193">
            <wp:extent cx="3962400" cy="1950035"/>
            <wp:effectExtent l="0" t="0" r="0" b="0"/>
            <wp:docPr id="19858519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71008" cy="1954271"/>
                    </a:xfrm>
                    <a:prstGeom prst="rect">
                      <a:avLst/>
                    </a:prstGeom>
                    <a:noFill/>
                    <a:ln>
                      <a:noFill/>
                    </a:ln>
                  </pic:spPr>
                </pic:pic>
              </a:graphicData>
            </a:graphic>
          </wp:inline>
        </w:drawing>
      </w:r>
    </w:p>
    <w:p w:rsidR="00621FEB" w:rsidP="00621FEB" w:rsidRDefault="00621FEB" w14:paraId="174562B3" w14:textId="77777777">
      <w:pPr>
        <w:spacing w:before="0" w:after="200" w:line="276" w:lineRule="auto"/>
        <w:contextualSpacing/>
        <w:rPr>
          <w:rFonts w:eastAsia="Calibri" w:cs="Arial"/>
          <w:szCs w:val="22"/>
          <w:lang w:eastAsia="en-US"/>
        </w:rPr>
      </w:pPr>
    </w:p>
    <w:p w:rsidRPr="00D20851" w:rsidR="00621FEB" w:rsidP="00F42B90" w:rsidRDefault="00621FEB" w14:paraId="5BE82CCA" w14:textId="77777777">
      <w:pPr>
        <w:spacing w:before="0" w:after="200" w:line="276" w:lineRule="auto"/>
        <w:contextualSpacing/>
        <w:rPr>
          <w:rFonts w:ascii="Calibri" w:hAnsi="Calibri" w:eastAsia="Calibri" w:cs="Arial"/>
          <w:b/>
          <w:szCs w:val="22"/>
          <w:lang w:eastAsia="en-US"/>
        </w:rPr>
      </w:pPr>
      <w:r w:rsidRPr="00D20851">
        <w:rPr>
          <w:rFonts w:ascii="Calibri" w:hAnsi="Calibri" w:eastAsia="Calibri" w:cs="Arial"/>
          <w:b/>
          <w:szCs w:val="22"/>
          <w:lang w:eastAsia="en-US"/>
        </w:rPr>
        <w:t xml:space="preserve">A letter will be printed for each patient. Please check addresses in case there are any discrepancies e.g. includes name of nursing home/house name as these are often missed. </w:t>
      </w:r>
    </w:p>
    <w:p w:rsidRPr="00416326" w:rsidR="00621FEB" w:rsidP="00621FEB" w:rsidRDefault="00621FEB" w14:paraId="4970253A"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bookmarkStart w:name="AppendixD" w:id="40"/>
    <w:bookmarkEnd w:id="40"/>
    <w:p w:rsidR="00621FEB" w:rsidP="00621FEB" w:rsidRDefault="00621FEB" w14:paraId="6E510772" w14:textId="4A01B635">
      <w:pPr>
        <w:pStyle w:val="Default"/>
        <w:rPr>
          <w:b/>
        </w:rPr>
      </w:pPr>
      <w:r>
        <w:rPr>
          <w:rFonts w:ascii="Calibri" w:hAnsi="Calibri" w:eastAsia="Calibri"/>
          <w:szCs w:val="22"/>
        </w:rPr>
        <w:fldChar w:fldCharType="end"/>
      </w:r>
      <w:r w:rsidRPr="009E1ADE">
        <w:rPr>
          <w:b/>
        </w:rPr>
        <w:t xml:space="preserve">Appendix D - </w:t>
      </w:r>
      <w:proofErr w:type="spellStart"/>
      <w:r w:rsidRPr="009E1ADE">
        <w:rPr>
          <w:b/>
        </w:rPr>
        <w:t>SystmOne</w:t>
      </w:r>
      <w:proofErr w:type="spellEnd"/>
      <w:r w:rsidRPr="009E1ADE">
        <w:rPr>
          <w:b/>
        </w:rPr>
        <w:t xml:space="preserve"> guide to changing medication</w:t>
      </w:r>
    </w:p>
    <w:p w:rsidRPr="00E63D9E" w:rsidR="00621FEB" w:rsidP="00621FEB" w:rsidRDefault="00621FEB" w14:paraId="35979767" w14:textId="77777777">
      <w:pPr>
        <w:pStyle w:val="Default"/>
      </w:pPr>
    </w:p>
    <w:p w:rsidRPr="0098762F" w:rsidR="00621FEB" w:rsidP="00621FEB" w:rsidRDefault="00621FEB" w14:paraId="13980EFB" w14:textId="77777777">
      <w:pPr>
        <w:pStyle w:val="Default"/>
        <w:rPr>
          <w:rFonts w:ascii="Calibri" w:hAnsi="Calibri"/>
        </w:rPr>
      </w:pPr>
      <w:r w:rsidRPr="0098762F">
        <w:rPr>
          <w:rFonts w:ascii="Calibri" w:hAnsi="Calibri"/>
        </w:rPr>
        <w:t xml:space="preserve">If medication is already linked to a problem – </w:t>
      </w:r>
      <w:proofErr w:type="gramStart"/>
      <w:r w:rsidRPr="0098762F">
        <w:rPr>
          <w:rFonts w:ascii="Calibri" w:hAnsi="Calibri"/>
        </w:rPr>
        <w:t>right</w:t>
      </w:r>
      <w:proofErr w:type="gramEnd"/>
      <w:r w:rsidRPr="0098762F">
        <w:rPr>
          <w:rFonts w:ascii="Calibri" w:hAnsi="Calibri"/>
        </w:rPr>
        <w:t xml:space="preserve"> click and select “New Repeat Based on This” (this keeps the problem linked to new drug)</w:t>
      </w:r>
    </w:p>
    <w:p w:rsidR="00621FEB" w:rsidP="00621FEB" w:rsidRDefault="00621FEB" w14:paraId="4B836E60" w14:textId="77777777">
      <w:pPr>
        <w:pStyle w:val="Default"/>
        <w:rPr>
          <w:b/>
        </w:rPr>
      </w:pPr>
    </w:p>
    <w:p w:rsidR="00621FEB" w:rsidP="00621FEB" w:rsidRDefault="00621FEB" w14:paraId="0C2E45C0" w14:textId="2DA907D1">
      <w:pPr>
        <w:pStyle w:val="Default"/>
        <w:rPr>
          <w:noProof/>
          <w:lang w:eastAsia="en-GB"/>
        </w:rPr>
      </w:pPr>
      <w:r>
        <w:rPr>
          <w:noProof/>
          <w:lang w:val="en-GB" w:eastAsia="en-GB"/>
        </w:rPr>
        <mc:AlternateContent>
          <mc:Choice Requires="wps">
            <w:drawing>
              <wp:anchor distT="0" distB="0" distL="114300" distR="114300" simplePos="0" relativeHeight="251658251" behindDoc="0" locked="0" layoutInCell="1" allowOverlap="1" wp14:anchorId="1FF720AD" wp14:editId="5EC45977">
                <wp:simplePos x="0" y="0"/>
                <wp:positionH relativeFrom="column">
                  <wp:posOffset>2715260</wp:posOffset>
                </wp:positionH>
                <wp:positionV relativeFrom="paragraph">
                  <wp:posOffset>1059815</wp:posOffset>
                </wp:positionV>
                <wp:extent cx="233680" cy="1393190"/>
                <wp:effectExtent l="57785" t="27940" r="60960" b="26670"/>
                <wp:wrapNone/>
                <wp:docPr id="1328837395"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680" cy="13931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2A6CED1">
              <v:shape id="Straight Arrow Connector 57" style="position:absolute;margin-left:213.8pt;margin-top:83.45pt;width:18.4pt;height:109.7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" w14:anchorId="0A490986">
                <v:stroke startarrow="block" endarrow="block"/>
              </v:shape>
            </w:pict>
          </mc:Fallback>
        </mc:AlternateContent>
      </w:r>
      <w:r w:rsidRPr="00765FE7">
        <w:rPr>
          <w:noProof/>
          <w:lang w:eastAsia="en-GB"/>
        </w:rPr>
        <w:drawing>
          <wp:inline distT="0" distB="0" distL="0" distR="0" wp14:anchorId="78D18151" wp14:editId="3F6536BF">
            <wp:extent cx="4048125" cy="3133725"/>
            <wp:effectExtent l="0" t="0" r="9525" b="9525"/>
            <wp:docPr id="14723046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48125" cy="3133725"/>
                    </a:xfrm>
                    <a:prstGeom prst="rect">
                      <a:avLst/>
                    </a:prstGeom>
                    <a:noFill/>
                    <a:ln>
                      <a:noFill/>
                    </a:ln>
                  </pic:spPr>
                </pic:pic>
              </a:graphicData>
            </a:graphic>
          </wp:inline>
        </w:drawing>
      </w:r>
    </w:p>
    <w:p w:rsidR="00621FEB" w:rsidP="00621FEB" w:rsidRDefault="00621FEB" w14:paraId="6636874D" w14:textId="77777777">
      <w:pPr>
        <w:pStyle w:val="Default"/>
        <w:rPr>
          <w:noProof/>
          <w:lang w:eastAsia="en-GB"/>
        </w:rPr>
      </w:pPr>
    </w:p>
    <w:p w:rsidR="00621FEB" w:rsidP="00621FEB" w:rsidRDefault="00621FEB" w14:paraId="54F189C9" w14:textId="77777777">
      <w:pPr>
        <w:pStyle w:val="Default"/>
        <w:rPr>
          <w:noProof/>
          <w:lang w:eastAsia="en-GB"/>
        </w:rPr>
      </w:pPr>
    </w:p>
    <w:p w:rsidRPr="000D01F7" w:rsidR="00621FEB" w:rsidP="00621FEB" w:rsidRDefault="00621FEB" w14:paraId="513FC4AD" w14:textId="77777777">
      <w:pPr>
        <w:rPr>
          <w:rFonts w:ascii="Calibri" w:hAnsi="Calibri"/>
        </w:rPr>
      </w:pPr>
      <w:r w:rsidRPr="000D01F7">
        <w:rPr>
          <w:rFonts w:ascii="Calibri" w:hAnsi="Calibri"/>
        </w:rPr>
        <w:t>Click in the drug prescribed box and select the drug you are switching to</w:t>
      </w:r>
    </w:p>
    <w:p w:rsidRPr="000D01F7" w:rsidR="00621FEB" w:rsidP="00621FEB" w:rsidRDefault="00621FEB" w14:paraId="166906D4" w14:textId="77777777">
      <w:pPr>
        <w:rPr>
          <w:rFonts w:ascii="Calibri" w:hAnsi="Calibri"/>
        </w:rPr>
      </w:pPr>
      <w:r w:rsidRPr="000D01F7">
        <w:rPr>
          <w:rFonts w:ascii="Calibri" w:hAnsi="Calibri"/>
        </w:rPr>
        <w:t>Add “Please note this is a brand of XXX drug in the script note box (a preset can also be created for this)</w:t>
      </w:r>
    </w:p>
    <w:p w:rsidR="00621FEB" w:rsidP="00621FEB" w:rsidRDefault="00621FEB" w14:paraId="5637AEA8" w14:textId="77777777">
      <w:pPr>
        <w:pStyle w:val="Default"/>
        <w:rPr>
          <w:b/>
        </w:rPr>
      </w:pPr>
    </w:p>
    <w:p w:rsidRPr="009E1ADE" w:rsidR="00621FEB" w:rsidP="00621FEB" w:rsidRDefault="00621FEB" w14:paraId="3134535A" w14:textId="789C979E">
      <w:pPr>
        <w:pStyle w:val="Default"/>
        <w:rPr>
          <w:b/>
        </w:rPr>
      </w:pPr>
      <w:r>
        <w:rPr>
          <w:noProof/>
          <w:lang w:val="en-GB" w:eastAsia="en-GB"/>
        </w:rPr>
        <mc:AlternateContent>
          <mc:Choice Requires="wps">
            <w:drawing>
              <wp:anchor distT="0" distB="0" distL="114300" distR="114300" simplePos="0" relativeHeight="251658253" behindDoc="0" locked="0" layoutInCell="1" allowOverlap="1" wp14:anchorId="66AD3F0C" wp14:editId="054664FB">
                <wp:simplePos x="0" y="0"/>
                <wp:positionH relativeFrom="column">
                  <wp:posOffset>1354455</wp:posOffset>
                </wp:positionH>
                <wp:positionV relativeFrom="paragraph">
                  <wp:posOffset>1012825</wp:posOffset>
                </wp:positionV>
                <wp:extent cx="1111250" cy="116840"/>
                <wp:effectExtent l="20955" t="53975" r="20320" b="57785"/>
                <wp:wrapNone/>
                <wp:docPr id="875363287"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11250" cy="116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3B85DD9">
              <v:shape id="Straight Arrow Connector 56" style="position:absolute;margin-left:106.65pt;margin-top:79.75pt;width:87.5pt;height:9.2pt;flip:x 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" w14:anchorId="39578492">
                <v:stroke startarrow="block" endarrow="block"/>
              </v:shape>
            </w:pict>
          </mc:Fallback>
        </mc:AlternateContent>
      </w:r>
      <w:r>
        <w:rPr>
          <w:noProof/>
          <w:lang w:val="en-GB" w:eastAsia="en-GB"/>
        </w:rPr>
        <mc:AlternateContent>
          <mc:Choice Requires="wps">
            <w:drawing>
              <wp:anchor distT="0" distB="0" distL="114300" distR="114300" simplePos="0" relativeHeight="251658252" behindDoc="0" locked="0" layoutInCell="1" allowOverlap="1" wp14:anchorId="1F58A406" wp14:editId="25BEAB45">
                <wp:simplePos x="0" y="0"/>
                <wp:positionH relativeFrom="column">
                  <wp:posOffset>1978660</wp:posOffset>
                </wp:positionH>
                <wp:positionV relativeFrom="paragraph">
                  <wp:posOffset>588010</wp:posOffset>
                </wp:positionV>
                <wp:extent cx="493395" cy="66675"/>
                <wp:effectExtent l="26035" t="57785" r="23495" b="56515"/>
                <wp:wrapNone/>
                <wp:docPr id="1857977140"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3395" cy="666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29857DD">
              <v:shape id="Straight Arrow Connector 55" style="position:absolute;margin-left:155.8pt;margin-top:46.3pt;width:38.85pt;height:5.25pt;flip:x 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" w14:anchorId="3226A2D3">
                <v:stroke startarrow="block" endarrow="block"/>
              </v:shape>
            </w:pict>
          </mc:Fallback>
        </mc:AlternateContent>
      </w:r>
      <w:r w:rsidRPr="00765FE7">
        <w:rPr>
          <w:noProof/>
          <w:lang w:eastAsia="en-GB"/>
        </w:rPr>
        <w:drawing>
          <wp:inline distT="0" distB="0" distL="0" distR="0" wp14:anchorId="185B0786" wp14:editId="76308B84">
            <wp:extent cx="3886200" cy="3095625"/>
            <wp:effectExtent l="0" t="0" r="0" b="9525"/>
            <wp:docPr id="13908932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86200" cy="3095625"/>
                    </a:xfrm>
                    <a:prstGeom prst="rect">
                      <a:avLst/>
                    </a:prstGeom>
                    <a:noFill/>
                    <a:ln>
                      <a:noFill/>
                    </a:ln>
                  </pic:spPr>
                </pic:pic>
              </a:graphicData>
            </a:graphic>
          </wp:inline>
        </w:drawing>
      </w:r>
    </w:p>
    <w:p w:rsidR="00621FEB" w:rsidP="00621FEB" w:rsidRDefault="00621FEB" w14:paraId="7B8E585B" w14:textId="77777777">
      <w:pPr>
        <w:pStyle w:val="Default"/>
        <w:rPr>
          <w:sz w:val="22"/>
          <w:szCs w:val="22"/>
        </w:rPr>
      </w:pPr>
    </w:p>
    <w:p w:rsidRPr="00416326" w:rsidR="00621FEB" w:rsidP="00621FEB" w:rsidRDefault="00621FEB" w14:paraId="1EE0A1A2"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98762F" w:rsidR="00621FEB" w:rsidP="00621FEB" w:rsidRDefault="00621FEB" w14:paraId="2AA58005" w14:textId="77777777">
      <w:pPr>
        <w:rPr>
          <w:rFonts w:ascii="Calibri" w:hAnsi="Calibri"/>
        </w:rPr>
      </w:pPr>
      <w:r>
        <w:rPr>
          <w:rFonts w:ascii="Calibri" w:hAnsi="Calibri" w:eastAsia="Calibri"/>
          <w:szCs w:val="22"/>
          <w:lang w:eastAsia="en-US"/>
        </w:rPr>
        <w:fldChar w:fldCharType="end"/>
      </w:r>
      <w:r w:rsidRPr="0098762F">
        <w:rPr>
          <w:rFonts w:ascii="Calibri" w:hAnsi="Calibri"/>
        </w:rPr>
        <w:t xml:space="preserve">Once added new drug right click and stop the old one. For the comments select the appropriate preset. </w:t>
      </w:r>
    </w:p>
    <w:p w:rsidRPr="0098762F" w:rsidR="00621FEB" w:rsidP="00621FEB" w:rsidRDefault="00621FEB" w14:paraId="2A2D1430" w14:textId="77777777">
      <w:pPr>
        <w:rPr>
          <w:rFonts w:ascii="Calibri" w:hAnsi="Calibri"/>
        </w:rPr>
      </w:pPr>
      <w:r w:rsidRPr="0098762F">
        <w:rPr>
          <w:rFonts w:ascii="Calibri" w:hAnsi="Calibri"/>
        </w:rPr>
        <w:t xml:space="preserve">To add new </w:t>
      </w:r>
      <w:proofErr w:type="gramStart"/>
      <w:r w:rsidRPr="0098762F">
        <w:rPr>
          <w:rFonts w:ascii="Calibri" w:hAnsi="Calibri"/>
        </w:rPr>
        <w:t>presets</w:t>
      </w:r>
      <w:proofErr w:type="gramEnd"/>
      <w:r w:rsidRPr="0098762F">
        <w:rPr>
          <w:rFonts w:ascii="Calibri" w:hAnsi="Calibri"/>
        </w:rPr>
        <w:t xml:space="preserve"> see next screen shot.</w:t>
      </w:r>
    </w:p>
    <w:p w:rsidR="00621FEB" w:rsidP="00621FEB" w:rsidRDefault="00621FEB" w14:paraId="1E6C3D25" w14:textId="77777777">
      <w:pPr>
        <w:pStyle w:val="Default"/>
      </w:pPr>
    </w:p>
    <w:p w:rsidR="00621FEB" w:rsidP="00621FEB" w:rsidRDefault="00621FEB" w14:paraId="397287C3" w14:textId="62B6B7E5">
      <w:pPr>
        <w:pStyle w:val="Default"/>
        <w:rPr>
          <w:noProof/>
          <w:lang w:eastAsia="en-GB"/>
        </w:rPr>
      </w:pPr>
      <w:r>
        <w:rPr>
          <w:noProof/>
          <w:lang w:val="en-GB" w:eastAsia="en-GB"/>
        </w:rPr>
        <mc:AlternateContent>
          <mc:Choice Requires="wps">
            <w:drawing>
              <wp:anchor distT="0" distB="0" distL="114300" distR="114300" simplePos="0" relativeHeight="251658254" behindDoc="0" locked="0" layoutInCell="1" allowOverlap="1" wp14:anchorId="26994CE7" wp14:editId="4C15594D">
                <wp:simplePos x="0" y="0"/>
                <wp:positionH relativeFrom="column">
                  <wp:posOffset>2672080</wp:posOffset>
                </wp:positionH>
                <wp:positionV relativeFrom="paragraph">
                  <wp:posOffset>827405</wp:posOffset>
                </wp:positionV>
                <wp:extent cx="0" cy="862965"/>
                <wp:effectExtent l="52705" t="23495" r="61595" b="18415"/>
                <wp:wrapNone/>
                <wp:docPr id="805357067"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29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831708A">
              <v:shape id="Straight Arrow Connector 54" style="position:absolute;margin-left:210.4pt;margin-top:65.15pt;width:0;height:67.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" w14:anchorId="056D0F56">
                <v:stroke startarrow="block" endarrow="block"/>
              </v:shape>
            </w:pict>
          </mc:Fallback>
        </mc:AlternateContent>
      </w:r>
      <w:r w:rsidRPr="00765FE7">
        <w:rPr>
          <w:noProof/>
          <w:lang w:eastAsia="en-GB"/>
        </w:rPr>
        <w:drawing>
          <wp:inline distT="0" distB="0" distL="0" distR="0" wp14:anchorId="773C6656" wp14:editId="0174BAD7">
            <wp:extent cx="4038600" cy="3124200"/>
            <wp:effectExtent l="0" t="0" r="0" b="0"/>
            <wp:docPr id="9459322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038600" cy="3124200"/>
                    </a:xfrm>
                    <a:prstGeom prst="rect">
                      <a:avLst/>
                    </a:prstGeom>
                    <a:noFill/>
                    <a:ln>
                      <a:noFill/>
                    </a:ln>
                  </pic:spPr>
                </pic:pic>
              </a:graphicData>
            </a:graphic>
          </wp:inline>
        </w:drawing>
      </w:r>
    </w:p>
    <w:p w:rsidR="00621FEB" w:rsidP="00621FEB" w:rsidRDefault="00621FEB" w14:paraId="79CF1D14" w14:textId="77777777">
      <w:pPr>
        <w:pStyle w:val="Default"/>
        <w:rPr>
          <w:noProof/>
          <w:lang w:eastAsia="en-GB"/>
        </w:rPr>
      </w:pPr>
    </w:p>
    <w:p w:rsidRPr="0098762F" w:rsidR="00621FEB" w:rsidP="00621FEB" w:rsidRDefault="00621FEB" w14:paraId="199B6EEC" w14:textId="77777777">
      <w:pPr>
        <w:rPr>
          <w:rFonts w:ascii="Calibri" w:hAnsi="Calibri"/>
          <w:noProof/>
        </w:rPr>
      </w:pPr>
      <w:r w:rsidRPr="0098762F">
        <w:rPr>
          <w:rFonts w:ascii="Calibri" w:hAnsi="Calibri"/>
        </w:rPr>
        <w:t xml:space="preserve">To add </w:t>
      </w:r>
      <w:proofErr w:type="gramStart"/>
      <w:r w:rsidRPr="0098762F">
        <w:rPr>
          <w:rFonts w:ascii="Calibri" w:hAnsi="Calibri"/>
        </w:rPr>
        <w:t>presets</w:t>
      </w:r>
      <w:proofErr w:type="gramEnd"/>
      <w:r w:rsidRPr="0098762F">
        <w:rPr>
          <w:rFonts w:ascii="Calibri" w:hAnsi="Calibri"/>
        </w:rPr>
        <w:t xml:space="preserve"> click the + button </w:t>
      </w:r>
    </w:p>
    <w:p w:rsidR="00621FEB" w:rsidP="00621FEB" w:rsidRDefault="00621FEB" w14:paraId="7AFB0183" w14:textId="77777777">
      <w:pPr>
        <w:pStyle w:val="Default"/>
        <w:rPr>
          <w:noProof/>
          <w:lang w:eastAsia="en-GB"/>
        </w:rPr>
      </w:pPr>
    </w:p>
    <w:p w:rsidR="00621FEB" w:rsidP="00621FEB" w:rsidRDefault="00621FEB" w14:paraId="0A75FE1F" w14:textId="0DA4E10F">
      <w:pPr>
        <w:pStyle w:val="Default"/>
        <w:rPr>
          <w:noProof/>
          <w:lang w:eastAsia="en-GB"/>
        </w:rPr>
      </w:pPr>
      <w:r>
        <w:rPr>
          <w:noProof/>
          <w:lang w:val="en-GB" w:eastAsia="en-GB"/>
        </w:rPr>
        <mc:AlternateContent>
          <mc:Choice Requires="wps">
            <w:drawing>
              <wp:anchor distT="0" distB="0" distL="114300" distR="114300" simplePos="0" relativeHeight="251658255" behindDoc="0" locked="0" layoutInCell="1" allowOverlap="1" wp14:anchorId="622801C6" wp14:editId="7C5D7EAE">
                <wp:simplePos x="0" y="0"/>
                <wp:positionH relativeFrom="column">
                  <wp:posOffset>2895600</wp:posOffset>
                </wp:positionH>
                <wp:positionV relativeFrom="paragraph">
                  <wp:posOffset>605155</wp:posOffset>
                </wp:positionV>
                <wp:extent cx="117475" cy="788670"/>
                <wp:effectExtent l="57150" t="23495" r="53975" b="26035"/>
                <wp:wrapNone/>
                <wp:docPr id="651775595"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475" cy="7886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6A7F531">
              <v:shape id="Straight Arrow Connector 53" style="position:absolute;margin-left:228pt;margin-top:47.65pt;width:9.25pt;height:62.1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" w14:anchorId="7CF0A22D">
                <v:stroke startarrow="block" endarrow="block"/>
              </v:shape>
            </w:pict>
          </mc:Fallback>
        </mc:AlternateContent>
      </w:r>
      <w:r w:rsidRPr="00765FE7">
        <w:rPr>
          <w:noProof/>
          <w:lang w:eastAsia="en-GB"/>
        </w:rPr>
        <w:drawing>
          <wp:inline distT="0" distB="0" distL="0" distR="0" wp14:anchorId="632ED618" wp14:editId="7DF0297E">
            <wp:extent cx="4391025" cy="3543300"/>
            <wp:effectExtent l="0" t="0" r="9525" b="0"/>
            <wp:docPr id="17984456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91025" cy="3543300"/>
                    </a:xfrm>
                    <a:prstGeom prst="rect">
                      <a:avLst/>
                    </a:prstGeom>
                    <a:noFill/>
                    <a:ln>
                      <a:noFill/>
                    </a:ln>
                  </pic:spPr>
                </pic:pic>
              </a:graphicData>
            </a:graphic>
          </wp:inline>
        </w:drawing>
      </w:r>
    </w:p>
    <w:p w:rsidR="00621FEB" w:rsidP="00621FEB" w:rsidRDefault="00621FEB" w14:paraId="6BA2A4BB" w14:textId="77777777">
      <w:pPr>
        <w:pStyle w:val="Default"/>
        <w:rPr>
          <w:noProof/>
          <w:lang w:eastAsia="en-GB"/>
        </w:rPr>
      </w:pPr>
    </w:p>
    <w:p w:rsidR="00621FEB" w:rsidP="00621FEB" w:rsidRDefault="00621FEB" w14:paraId="59967FFC" w14:textId="77777777">
      <w:pPr>
        <w:pStyle w:val="Default"/>
        <w:rPr>
          <w:noProof/>
          <w:lang w:eastAsia="en-GB"/>
        </w:rPr>
      </w:pPr>
    </w:p>
    <w:p w:rsidR="00621FEB" w:rsidP="00621FEB" w:rsidRDefault="00621FEB" w14:paraId="0D0EB60E" w14:textId="77777777">
      <w:pPr>
        <w:pStyle w:val="Default"/>
        <w:rPr>
          <w:sz w:val="22"/>
          <w:szCs w:val="22"/>
        </w:rPr>
      </w:pPr>
    </w:p>
    <w:p w:rsidRPr="00416326" w:rsidR="00621FEB" w:rsidP="00621FEB" w:rsidRDefault="00621FEB" w14:paraId="086AF009"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98762F" w:rsidR="00621FEB" w:rsidP="00621FEB" w:rsidRDefault="00621FEB" w14:paraId="09873E8C" w14:textId="77777777">
      <w:pPr>
        <w:rPr>
          <w:rFonts w:ascii="Calibri" w:hAnsi="Calibri"/>
        </w:rPr>
      </w:pPr>
      <w:r>
        <w:rPr>
          <w:rFonts w:ascii="Calibri" w:hAnsi="Calibri" w:eastAsia="Calibri"/>
          <w:szCs w:val="22"/>
          <w:lang w:eastAsia="en-US"/>
        </w:rPr>
        <w:fldChar w:fldCharType="end"/>
      </w:r>
      <w:r w:rsidRPr="0098762F">
        <w:rPr>
          <w:rFonts w:ascii="Calibri" w:hAnsi="Calibri"/>
        </w:rPr>
        <w:t>Once new drug added and old drug stopped, select note to add a quick note in patients New Journal.</w:t>
      </w:r>
    </w:p>
    <w:p w:rsidR="00621FEB" w:rsidP="00621FEB" w:rsidRDefault="00621FEB" w14:paraId="247739F5" w14:textId="77777777">
      <w:pPr>
        <w:pStyle w:val="Default"/>
        <w:rPr>
          <w:noProof/>
          <w:lang w:eastAsia="en-GB"/>
        </w:rPr>
      </w:pPr>
    </w:p>
    <w:p w:rsidR="00621FEB" w:rsidP="00621FEB" w:rsidRDefault="00621FEB" w14:paraId="0CF72F38" w14:textId="2DEC474B">
      <w:pPr>
        <w:pStyle w:val="Default"/>
        <w:rPr>
          <w:noProof/>
          <w:lang w:eastAsia="en-GB"/>
        </w:rPr>
      </w:pPr>
      <w:r>
        <w:rPr>
          <w:noProof/>
          <w:lang w:val="en-GB" w:eastAsia="en-GB"/>
        </w:rPr>
        <mc:AlternateContent>
          <mc:Choice Requires="wps">
            <w:drawing>
              <wp:anchor distT="0" distB="0" distL="114300" distR="114300" simplePos="0" relativeHeight="251658256" behindDoc="0" locked="0" layoutInCell="1" allowOverlap="1" wp14:anchorId="33D8EA30" wp14:editId="6569FBC3">
                <wp:simplePos x="0" y="0"/>
                <wp:positionH relativeFrom="column">
                  <wp:posOffset>1343660</wp:posOffset>
                </wp:positionH>
                <wp:positionV relativeFrom="paragraph">
                  <wp:posOffset>230505</wp:posOffset>
                </wp:positionV>
                <wp:extent cx="913765" cy="74295"/>
                <wp:effectExtent l="19685" t="55245" r="19050" b="60960"/>
                <wp:wrapNone/>
                <wp:docPr id="672844427"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3765" cy="742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4E0F105">
              <v:shape id="Straight Arrow Connector 52" style="position:absolute;margin-left:105.8pt;margin-top:18.15pt;width:71.95pt;height:5.85pt;flip:x 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" w14:anchorId="25B9CDEF">
                <v:stroke startarrow="block" endarrow="block"/>
              </v:shape>
            </w:pict>
          </mc:Fallback>
        </mc:AlternateContent>
      </w:r>
      <w:r w:rsidRPr="00765FE7">
        <w:rPr>
          <w:noProof/>
          <w:lang w:eastAsia="en-GB"/>
        </w:rPr>
        <w:drawing>
          <wp:inline distT="0" distB="0" distL="0" distR="0" wp14:anchorId="16D84371" wp14:editId="1248624F">
            <wp:extent cx="3952875" cy="3133725"/>
            <wp:effectExtent l="0" t="0" r="9525" b="9525"/>
            <wp:docPr id="5988292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952875" cy="3133725"/>
                    </a:xfrm>
                    <a:prstGeom prst="rect">
                      <a:avLst/>
                    </a:prstGeom>
                    <a:noFill/>
                    <a:ln>
                      <a:noFill/>
                    </a:ln>
                  </pic:spPr>
                </pic:pic>
              </a:graphicData>
            </a:graphic>
          </wp:inline>
        </w:drawing>
      </w:r>
    </w:p>
    <w:p w:rsidR="00621FEB" w:rsidP="00621FEB" w:rsidRDefault="00621FEB" w14:paraId="01DB2833" w14:textId="77777777">
      <w:pPr>
        <w:pStyle w:val="Default"/>
        <w:rPr>
          <w:noProof/>
          <w:lang w:eastAsia="en-GB"/>
        </w:rPr>
      </w:pPr>
    </w:p>
    <w:p w:rsidRPr="0098762F" w:rsidR="00621FEB" w:rsidP="00621FEB" w:rsidRDefault="00621FEB" w14:paraId="4FA1F07D" w14:textId="77777777">
      <w:pPr>
        <w:rPr>
          <w:rFonts w:ascii="Calibri" w:hAnsi="Calibri"/>
        </w:rPr>
      </w:pPr>
      <w:r w:rsidRPr="0098762F">
        <w:rPr>
          <w:rFonts w:ascii="Calibri" w:hAnsi="Calibri"/>
        </w:rPr>
        <w:t xml:space="preserve">Select the preset (or add new one) that is relevant to the switch and click ok.  </w:t>
      </w:r>
    </w:p>
    <w:p w:rsidR="00621FEB" w:rsidP="00621FEB" w:rsidRDefault="00621FEB" w14:paraId="1293BB97" w14:textId="77777777">
      <w:pPr>
        <w:pStyle w:val="Default"/>
        <w:rPr>
          <w:noProof/>
          <w:lang w:eastAsia="en-GB"/>
        </w:rPr>
      </w:pPr>
    </w:p>
    <w:p w:rsidR="00621FEB" w:rsidP="00621FEB" w:rsidRDefault="00621FEB" w14:paraId="4890419C" w14:textId="281CD4A6">
      <w:pPr>
        <w:pStyle w:val="Default"/>
        <w:rPr>
          <w:noProof/>
          <w:lang w:eastAsia="en-GB"/>
        </w:rPr>
      </w:pPr>
      <w:r>
        <w:rPr>
          <w:noProof/>
          <w:lang w:val="en-GB" w:eastAsia="en-GB"/>
        </w:rPr>
        <mc:AlternateContent>
          <mc:Choice Requires="wps">
            <w:drawing>
              <wp:anchor distT="0" distB="0" distL="114300" distR="114300" simplePos="0" relativeHeight="251658257" behindDoc="0" locked="0" layoutInCell="1" allowOverlap="1" wp14:anchorId="239D0470" wp14:editId="5D15CB15">
                <wp:simplePos x="0" y="0"/>
                <wp:positionH relativeFrom="column">
                  <wp:posOffset>2056130</wp:posOffset>
                </wp:positionH>
                <wp:positionV relativeFrom="paragraph">
                  <wp:posOffset>894080</wp:posOffset>
                </wp:positionV>
                <wp:extent cx="424815" cy="1495425"/>
                <wp:effectExtent l="55880" t="27305" r="62230" b="29845"/>
                <wp:wrapNone/>
                <wp:docPr id="854632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1495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F9832FF">
              <v:shape id="Straight Arrow Connector 51" style="position:absolute;margin-left:161.9pt;margin-top:70.4pt;width:33.45pt;height:117.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" w14:anchorId="4DF5DFAD">
                <v:stroke startarrow="block" endarrow="block"/>
              </v:shape>
            </w:pict>
          </mc:Fallback>
        </mc:AlternateContent>
      </w:r>
      <w:r w:rsidRPr="00765FE7">
        <w:rPr>
          <w:noProof/>
          <w:lang w:eastAsia="en-GB"/>
        </w:rPr>
        <w:drawing>
          <wp:inline distT="0" distB="0" distL="0" distR="0" wp14:anchorId="01A00F09" wp14:editId="3FDCBCEB">
            <wp:extent cx="4524375" cy="3619500"/>
            <wp:effectExtent l="0" t="0" r="9525" b="0"/>
            <wp:docPr id="5361325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24375" cy="3619500"/>
                    </a:xfrm>
                    <a:prstGeom prst="rect">
                      <a:avLst/>
                    </a:prstGeom>
                    <a:noFill/>
                    <a:ln>
                      <a:noFill/>
                    </a:ln>
                  </pic:spPr>
                </pic:pic>
              </a:graphicData>
            </a:graphic>
          </wp:inline>
        </w:drawing>
      </w:r>
    </w:p>
    <w:p w:rsidR="00621FEB" w:rsidP="00621FEB" w:rsidRDefault="00621FEB" w14:paraId="6131C886" w14:textId="77777777">
      <w:pPr>
        <w:pStyle w:val="Default"/>
        <w:rPr>
          <w:noProof/>
          <w:lang w:eastAsia="en-GB"/>
        </w:rPr>
      </w:pPr>
    </w:p>
    <w:p w:rsidR="00F42B90" w:rsidP="00621FEB" w:rsidRDefault="00F42B90" w14:paraId="32ECD80D" w14:textId="77777777">
      <w:pPr>
        <w:spacing w:before="0" w:after="200" w:line="276" w:lineRule="auto"/>
        <w:contextualSpacing/>
        <w:rPr>
          <w:rFonts w:ascii="Calibri" w:hAnsi="Calibri" w:eastAsia="Calibri"/>
          <w:szCs w:val="22"/>
          <w:lang w:eastAsia="en-US"/>
        </w:rPr>
      </w:pPr>
    </w:p>
    <w:p w:rsidRPr="00416326" w:rsidR="00621FEB" w:rsidP="00621FEB" w:rsidRDefault="00621FEB" w14:paraId="4793988F" w14:textId="5FC8BC4E">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00621FEB" w:rsidP="00621FEB" w:rsidRDefault="00621FEB" w14:paraId="04507F58" w14:textId="77777777">
      <w:r>
        <w:rPr>
          <w:rFonts w:ascii="Calibri" w:hAnsi="Calibri" w:eastAsia="Calibri"/>
          <w:szCs w:val="22"/>
          <w:lang w:eastAsia="en-US"/>
        </w:rPr>
        <w:fldChar w:fldCharType="end"/>
      </w:r>
      <w:r>
        <w:rPr>
          <w:rFonts w:ascii="Calibri" w:hAnsi="Calibri"/>
        </w:rPr>
        <w:t>F</w:t>
      </w:r>
      <w:r w:rsidRPr="0098762F">
        <w:rPr>
          <w:rFonts w:ascii="Calibri" w:hAnsi="Calibri"/>
        </w:rPr>
        <w:t>or the letter – right click on the communication and letters tab, select new letter. The sender and recipient type should be defaulted to “This organisation” and “The Patient</w:t>
      </w:r>
      <w:r>
        <w:t xml:space="preserve">” </w:t>
      </w:r>
    </w:p>
    <w:p w:rsidR="00621FEB" w:rsidP="00621FEB" w:rsidRDefault="00621FEB" w14:paraId="1F31FAD5" w14:textId="77777777">
      <w:pPr>
        <w:pStyle w:val="Default"/>
        <w:rPr>
          <w:noProof/>
          <w:lang w:eastAsia="en-GB"/>
        </w:rPr>
      </w:pPr>
    </w:p>
    <w:p w:rsidR="00621FEB" w:rsidP="00621FEB" w:rsidRDefault="00621FEB" w14:paraId="5B708921" w14:textId="0DFD6E89">
      <w:pPr>
        <w:pStyle w:val="Default"/>
        <w:rPr>
          <w:noProof/>
          <w:lang w:eastAsia="en-GB"/>
        </w:rPr>
      </w:pPr>
      <w:r>
        <w:rPr>
          <w:noProof/>
          <w:lang w:val="en-GB" w:eastAsia="en-GB"/>
        </w:rPr>
        <mc:AlternateContent>
          <mc:Choice Requires="wps">
            <w:drawing>
              <wp:anchor distT="0" distB="0" distL="114300" distR="114300" simplePos="0" relativeHeight="251658258" behindDoc="0" locked="0" layoutInCell="1" allowOverlap="1" wp14:anchorId="59BFFDB9" wp14:editId="42E6093E">
                <wp:simplePos x="0" y="0"/>
                <wp:positionH relativeFrom="column">
                  <wp:posOffset>662940</wp:posOffset>
                </wp:positionH>
                <wp:positionV relativeFrom="paragraph">
                  <wp:posOffset>1208405</wp:posOffset>
                </wp:positionV>
                <wp:extent cx="2137410" cy="1137920"/>
                <wp:effectExtent l="43815" t="57150" r="38100" b="52705"/>
                <wp:wrapNone/>
                <wp:docPr id="59582354"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410" cy="11379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B5E0822">
              <v:shape id="Straight Arrow Connector 50" style="position:absolute;margin-left:52.2pt;margin-top:95.15pt;width:168.3pt;height:89.6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" w14:anchorId="7B4C21DF">
                <v:stroke startarrow="block" endarrow="block"/>
              </v:shape>
            </w:pict>
          </mc:Fallback>
        </mc:AlternateContent>
      </w:r>
      <w:r w:rsidRPr="00765FE7">
        <w:rPr>
          <w:noProof/>
          <w:lang w:eastAsia="en-GB"/>
        </w:rPr>
        <w:drawing>
          <wp:inline distT="0" distB="0" distL="0" distR="0" wp14:anchorId="746D7C98" wp14:editId="6F663A70">
            <wp:extent cx="5095875" cy="3943350"/>
            <wp:effectExtent l="0" t="0" r="9525" b="0"/>
            <wp:docPr id="14798648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95875" cy="3943350"/>
                    </a:xfrm>
                    <a:prstGeom prst="rect">
                      <a:avLst/>
                    </a:prstGeom>
                    <a:noFill/>
                    <a:ln>
                      <a:noFill/>
                    </a:ln>
                  </pic:spPr>
                </pic:pic>
              </a:graphicData>
            </a:graphic>
          </wp:inline>
        </w:drawing>
      </w:r>
    </w:p>
    <w:p w:rsidR="00621FEB" w:rsidP="00621FEB" w:rsidRDefault="00621FEB" w14:paraId="0749A955" w14:textId="77777777">
      <w:pPr>
        <w:pStyle w:val="Default"/>
        <w:rPr>
          <w:noProof/>
          <w:lang w:eastAsia="en-GB"/>
        </w:rPr>
      </w:pPr>
    </w:p>
    <w:p w:rsidRPr="0098762F" w:rsidR="00621FEB" w:rsidP="00621FEB" w:rsidRDefault="00621FEB" w14:paraId="2FF1DC66" w14:textId="77777777">
      <w:pPr>
        <w:pStyle w:val="Default"/>
        <w:rPr>
          <w:rFonts w:ascii="Calibri" w:hAnsi="Calibri"/>
          <w:noProof/>
          <w:lang w:eastAsia="en-GB"/>
        </w:rPr>
      </w:pPr>
      <w:r w:rsidRPr="0098762F">
        <w:rPr>
          <w:rFonts w:ascii="Calibri" w:hAnsi="Calibri"/>
        </w:rPr>
        <w:t>Ensure the Editor is MS word – select choose template, find the appropriate letter, double click and then select “Write Now</w:t>
      </w:r>
    </w:p>
    <w:p w:rsidR="00621FEB" w:rsidP="00621FEB" w:rsidRDefault="00621FEB" w14:paraId="6CA10992" w14:textId="77777777">
      <w:pPr>
        <w:pStyle w:val="Default"/>
        <w:rPr>
          <w:noProof/>
          <w:lang w:eastAsia="en-GB"/>
        </w:rPr>
      </w:pPr>
    </w:p>
    <w:p w:rsidR="00621FEB" w:rsidP="00621FEB" w:rsidRDefault="00621FEB" w14:paraId="78F9220B" w14:textId="3BA5C857">
      <w:pPr>
        <w:pStyle w:val="Default"/>
        <w:rPr>
          <w:noProof/>
          <w:lang w:eastAsia="en-GB"/>
        </w:rPr>
      </w:pPr>
      <w:r w:rsidRPr="00765FE7">
        <w:rPr>
          <w:noProof/>
          <w:lang w:eastAsia="en-GB"/>
        </w:rPr>
        <w:drawing>
          <wp:inline distT="0" distB="0" distL="0" distR="0" wp14:anchorId="2751D97E" wp14:editId="7847A3DD">
            <wp:extent cx="4152900" cy="3171825"/>
            <wp:effectExtent l="0" t="0" r="0" b="9525"/>
            <wp:docPr id="17171179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152900" cy="3171825"/>
                    </a:xfrm>
                    <a:prstGeom prst="rect">
                      <a:avLst/>
                    </a:prstGeom>
                    <a:noFill/>
                    <a:ln>
                      <a:noFill/>
                    </a:ln>
                  </pic:spPr>
                </pic:pic>
              </a:graphicData>
            </a:graphic>
          </wp:inline>
        </w:drawing>
      </w:r>
    </w:p>
    <w:p w:rsidR="00621FEB" w:rsidP="00621FEB" w:rsidRDefault="00621FEB" w14:paraId="089BF184" w14:textId="77777777">
      <w:pPr>
        <w:pStyle w:val="Default"/>
        <w:rPr>
          <w:noProof/>
          <w:lang w:eastAsia="en-GB"/>
        </w:rPr>
      </w:pPr>
    </w:p>
    <w:p w:rsidRPr="00416326" w:rsidR="00621FEB" w:rsidP="00621FEB" w:rsidRDefault="00621FEB" w14:paraId="43CC694A"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00083F" w:rsidR="00621FEB" w:rsidP="00621FEB" w:rsidRDefault="00621FEB" w14:paraId="13F015CD" w14:textId="77777777">
      <w:pPr>
        <w:rPr>
          <w:rFonts w:ascii="Calibri" w:hAnsi="Calibri"/>
          <w:noProof/>
        </w:rPr>
      </w:pPr>
      <w:r>
        <w:rPr>
          <w:rFonts w:ascii="Calibri" w:hAnsi="Calibri" w:eastAsia="Calibri"/>
          <w:szCs w:val="22"/>
          <w:lang w:eastAsia="en-US"/>
        </w:rPr>
        <w:fldChar w:fldCharType="end"/>
      </w:r>
      <w:r w:rsidRPr="0000083F">
        <w:rPr>
          <w:rFonts w:ascii="Calibri" w:hAnsi="Calibri"/>
        </w:rPr>
        <w:t>Once the letter is loaded and all correct, go to file, and print. Once printed select “Save Final Version”</w:t>
      </w:r>
    </w:p>
    <w:p w:rsidR="00621FEB" w:rsidP="00621FEB" w:rsidRDefault="00621FEB" w14:paraId="7C810BBF" w14:textId="77777777">
      <w:pPr>
        <w:pStyle w:val="Default"/>
        <w:rPr>
          <w:noProof/>
          <w:lang w:eastAsia="en-GB"/>
        </w:rPr>
      </w:pPr>
    </w:p>
    <w:p w:rsidR="00621FEB" w:rsidP="00621FEB" w:rsidRDefault="00621FEB" w14:paraId="7DAC9A04" w14:textId="1C0C54E3">
      <w:pPr>
        <w:pStyle w:val="Default"/>
        <w:rPr>
          <w:noProof/>
          <w:lang w:eastAsia="en-GB"/>
        </w:rPr>
      </w:pPr>
      <w:r w:rsidRPr="00A9539B">
        <w:rPr>
          <w:noProof/>
          <w:lang w:eastAsia="en-GB"/>
        </w:rPr>
        <w:drawing>
          <wp:inline distT="0" distB="0" distL="0" distR="0" wp14:anchorId="0A1188F9" wp14:editId="584705EC">
            <wp:extent cx="4000500" cy="2238375"/>
            <wp:effectExtent l="0" t="0" r="0" b="9525"/>
            <wp:docPr id="13395705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000500" cy="2238375"/>
                    </a:xfrm>
                    <a:prstGeom prst="rect">
                      <a:avLst/>
                    </a:prstGeom>
                    <a:noFill/>
                    <a:ln>
                      <a:noFill/>
                    </a:ln>
                  </pic:spPr>
                </pic:pic>
              </a:graphicData>
            </a:graphic>
          </wp:inline>
        </w:drawing>
      </w:r>
      <w:r>
        <w:rPr>
          <w:noProof/>
          <w:lang w:val="en-GB" w:eastAsia="en-GB"/>
        </w:rPr>
        <mc:AlternateContent>
          <mc:Choice Requires="wps">
            <w:drawing>
              <wp:anchor distT="0" distB="0" distL="114300" distR="114300" simplePos="0" relativeHeight="251658259" behindDoc="0" locked="0" layoutInCell="1" allowOverlap="1" wp14:anchorId="35759586" wp14:editId="59B1FB8E">
                <wp:simplePos x="0" y="0"/>
                <wp:positionH relativeFrom="column">
                  <wp:posOffset>599440</wp:posOffset>
                </wp:positionH>
                <wp:positionV relativeFrom="paragraph">
                  <wp:posOffset>379095</wp:posOffset>
                </wp:positionV>
                <wp:extent cx="1064260" cy="31750"/>
                <wp:effectExtent l="18415" t="61595" r="22225" b="59055"/>
                <wp:wrapNone/>
                <wp:docPr id="18378318"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260" cy="31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6DFD598">
              <v:shape id="Straight Arrow Connector 49" style="position:absolute;margin-left:47.2pt;margin-top:29.85pt;width:83.8pt;height: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" w14:anchorId="2BACE71D">
                <v:stroke startarrow="block" endarrow="block"/>
              </v:shape>
            </w:pict>
          </mc:Fallback>
        </mc:AlternateContent>
      </w:r>
    </w:p>
    <w:p w:rsidR="00621FEB" w:rsidP="00621FEB" w:rsidRDefault="00621FEB" w14:paraId="619D8090" w14:textId="77777777">
      <w:pPr>
        <w:pStyle w:val="Default"/>
        <w:rPr>
          <w:noProof/>
          <w:lang w:eastAsia="en-GB"/>
        </w:rPr>
      </w:pPr>
    </w:p>
    <w:p w:rsidRPr="0000083F" w:rsidR="00621FEB" w:rsidP="00621FEB" w:rsidRDefault="00621FEB" w14:paraId="725A10EA" w14:textId="77777777">
      <w:pPr>
        <w:pStyle w:val="Default"/>
        <w:rPr>
          <w:rFonts w:ascii="Calibri" w:hAnsi="Calibri"/>
          <w:noProof/>
          <w:sz w:val="22"/>
          <w:lang w:eastAsia="en-GB"/>
        </w:rPr>
      </w:pPr>
      <w:r w:rsidRPr="0000083F">
        <w:rPr>
          <w:rFonts w:ascii="Calibri" w:hAnsi="Calibri"/>
          <w:sz w:val="22"/>
        </w:rPr>
        <w:t>Once the letter is saved, the new journal displays all actions completed. Click “Save” before discarding the patient</w:t>
      </w:r>
    </w:p>
    <w:p w:rsidR="00621FEB" w:rsidP="00621FEB" w:rsidRDefault="00621FEB" w14:paraId="0447E3D6" w14:textId="77777777">
      <w:pPr>
        <w:pStyle w:val="Default"/>
        <w:rPr>
          <w:noProof/>
          <w:lang w:eastAsia="en-GB"/>
        </w:rPr>
      </w:pPr>
    </w:p>
    <w:p w:rsidRPr="006A08D4" w:rsidR="00621FEB" w:rsidP="00621FEB" w:rsidRDefault="00621FEB" w14:paraId="54FC41E9" w14:textId="1FA703D9">
      <w:pPr>
        <w:pStyle w:val="Default"/>
      </w:pPr>
      <w:r w:rsidRPr="00765FE7">
        <w:rPr>
          <w:noProof/>
          <w:lang w:eastAsia="en-GB"/>
        </w:rPr>
        <w:drawing>
          <wp:inline distT="0" distB="0" distL="0" distR="0" wp14:anchorId="5DC075E6" wp14:editId="31893875">
            <wp:extent cx="3924300" cy="3124200"/>
            <wp:effectExtent l="0" t="0" r="0" b="0"/>
            <wp:docPr id="12645132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924300" cy="3124200"/>
                    </a:xfrm>
                    <a:prstGeom prst="rect">
                      <a:avLst/>
                    </a:prstGeom>
                    <a:noFill/>
                    <a:ln>
                      <a:noFill/>
                    </a:ln>
                  </pic:spPr>
                </pic:pic>
              </a:graphicData>
            </a:graphic>
          </wp:inline>
        </w:drawing>
      </w:r>
    </w:p>
    <w:p w:rsidRPr="00DB36A0" w:rsidR="00621FEB" w:rsidP="00621FEB" w:rsidRDefault="00621FEB" w14:paraId="6C79782F" w14:textId="77777777">
      <w:pPr>
        <w:spacing w:before="0" w:after="200" w:line="276" w:lineRule="auto"/>
        <w:rPr>
          <w:rFonts w:ascii="Calibri" w:hAnsi="Calibri" w:eastAsia="Calibri"/>
          <w:szCs w:val="22"/>
          <w:lang w:eastAsia="en-US"/>
        </w:rPr>
      </w:pPr>
    </w:p>
    <w:p w:rsidR="00621FEB" w:rsidP="00621FEB" w:rsidRDefault="00621FEB" w14:paraId="0B049C89" w14:textId="77777777">
      <w:pPr>
        <w:spacing w:before="0" w:after="200" w:line="276" w:lineRule="auto"/>
        <w:rPr>
          <w:rFonts w:eastAsia="Calibri" w:cs="Arial"/>
          <w:szCs w:val="22"/>
          <w:lang w:eastAsia="en-US"/>
        </w:rPr>
      </w:pPr>
    </w:p>
    <w:p w:rsidR="00621FEB" w:rsidP="00621FEB" w:rsidRDefault="00621FEB" w14:paraId="4AF5F82E" w14:textId="77777777">
      <w:pPr>
        <w:spacing w:before="0" w:after="200" w:line="276" w:lineRule="auto"/>
        <w:rPr>
          <w:rFonts w:eastAsia="Calibri" w:cs="Arial"/>
          <w:szCs w:val="22"/>
          <w:lang w:eastAsia="en-US"/>
        </w:rPr>
      </w:pPr>
    </w:p>
    <w:p w:rsidR="00621FEB" w:rsidP="00621FEB" w:rsidRDefault="00621FEB" w14:paraId="593ED054" w14:textId="77777777">
      <w:pPr>
        <w:spacing w:before="0" w:after="200" w:line="276" w:lineRule="auto"/>
        <w:rPr>
          <w:rFonts w:eastAsia="Calibri" w:cs="Arial"/>
          <w:szCs w:val="22"/>
          <w:lang w:eastAsia="en-US"/>
        </w:rPr>
      </w:pPr>
    </w:p>
    <w:p w:rsidR="00621FEB" w:rsidP="00621FEB" w:rsidRDefault="00621FEB" w14:paraId="59CB1BA1" w14:textId="77777777">
      <w:pPr>
        <w:spacing w:before="0" w:after="200" w:line="276" w:lineRule="auto"/>
        <w:rPr>
          <w:rFonts w:eastAsia="Calibri" w:cs="Arial"/>
          <w:szCs w:val="22"/>
          <w:lang w:eastAsia="en-US"/>
        </w:rPr>
      </w:pPr>
    </w:p>
    <w:p w:rsidR="00621FEB" w:rsidP="00621FEB" w:rsidRDefault="00621FEB" w14:paraId="5FEFC5A7" w14:textId="77777777">
      <w:pPr>
        <w:spacing w:before="0" w:after="200" w:line="276" w:lineRule="auto"/>
        <w:rPr>
          <w:rFonts w:eastAsia="Calibri" w:cs="Arial"/>
          <w:szCs w:val="22"/>
          <w:lang w:eastAsia="en-US"/>
        </w:rPr>
      </w:pPr>
    </w:p>
    <w:p w:rsidRPr="00416326" w:rsidR="00621FEB" w:rsidP="00621FEB" w:rsidRDefault="00621FEB" w14:paraId="45C393C5"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00083F" w:rsidR="00621FEB" w:rsidP="00621FEB" w:rsidRDefault="00621FEB" w14:paraId="7B08D444" w14:textId="77777777">
      <w:pPr>
        <w:spacing w:before="0" w:after="200" w:line="276" w:lineRule="auto"/>
        <w:contextualSpacing/>
        <w:rPr>
          <w:rFonts w:ascii="Calibri" w:hAnsi="Calibri" w:eastAsia="Calibri" w:cs="Arial"/>
          <w:szCs w:val="22"/>
          <w:lang w:eastAsia="en-US"/>
        </w:rPr>
      </w:pPr>
      <w:r>
        <w:rPr>
          <w:rFonts w:ascii="Calibri" w:hAnsi="Calibri" w:eastAsia="Calibri"/>
          <w:szCs w:val="22"/>
          <w:lang w:eastAsia="en-US"/>
        </w:rPr>
        <w:fldChar w:fldCharType="end"/>
      </w:r>
      <w:r w:rsidRPr="0000083F">
        <w:rPr>
          <w:rFonts w:ascii="Calibri" w:hAnsi="Calibri" w:eastAsia="Calibri" w:cs="Arial"/>
          <w:szCs w:val="22"/>
          <w:lang w:eastAsia="en-US"/>
        </w:rPr>
        <w:t xml:space="preserve">Bulk letters on </w:t>
      </w:r>
      <w:proofErr w:type="spellStart"/>
      <w:r w:rsidRPr="0000083F">
        <w:rPr>
          <w:rFonts w:ascii="Calibri" w:hAnsi="Calibri" w:eastAsia="Calibri" w:cs="Arial"/>
          <w:szCs w:val="22"/>
          <w:lang w:eastAsia="en-US"/>
        </w:rPr>
        <w:t>SystmOne</w:t>
      </w:r>
      <w:proofErr w:type="spellEnd"/>
    </w:p>
    <w:p w:rsidRPr="0098762F" w:rsidR="00621FEB" w:rsidP="00621FEB" w:rsidRDefault="00621FEB" w14:paraId="1CC41D88" w14:textId="77777777">
      <w:pPr>
        <w:spacing w:before="0" w:after="200" w:line="276" w:lineRule="auto"/>
        <w:ind w:left="720"/>
        <w:contextualSpacing/>
        <w:rPr>
          <w:rFonts w:ascii="Calibri" w:hAnsi="Calibri" w:eastAsia="Calibri"/>
          <w:szCs w:val="22"/>
          <w:lang w:eastAsia="en-US"/>
        </w:rPr>
      </w:pPr>
    </w:p>
    <w:p w:rsidRPr="0000083F" w:rsidR="00621FEB" w:rsidP="00621FEB" w:rsidRDefault="00621FEB" w14:paraId="2AADA261" w14:textId="77777777">
      <w:pPr>
        <w:spacing w:before="0" w:after="200" w:line="276" w:lineRule="auto"/>
        <w:ind w:left="720"/>
        <w:contextualSpacing/>
        <w:rPr>
          <w:rFonts w:ascii="Calibri" w:hAnsi="Calibri" w:eastAsia="Calibri" w:cs="Arial"/>
          <w:szCs w:val="22"/>
          <w:lang w:eastAsia="en-US"/>
        </w:rPr>
      </w:pPr>
      <w:r w:rsidRPr="0000083F">
        <w:rPr>
          <w:rFonts w:ascii="Calibri" w:hAnsi="Calibri" w:eastAsia="Calibri" w:cs="Arial"/>
          <w:szCs w:val="22"/>
          <w:lang w:eastAsia="en-US"/>
        </w:rPr>
        <w:t>To do this:</w:t>
      </w:r>
    </w:p>
    <w:p w:rsidRPr="0000083F" w:rsidR="00621FEB" w:rsidP="00621FEB" w:rsidRDefault="00621FEB" w14:paraId="623B3103" w14:textId="31FC46A2">
      <w:pPr>
        <w:numPr>
          <w:ilvl w:val="1"/>
          <w:numId w:val="5"/>
        </w:numPr>
        <w:spacing w:before="0" w:after="200" w:line="276" w:lineRule="auto"/>
        <w:contextualSpacing/>
        <w:rPr>
          <w:rFonts w:ascii="Calibri" w:hAnsi="Calibri" w:eastAsia="Calibri" w:cs="Arial"/>
          <w:szCs w:val="22"/>
          <w:lang w:eastAsia="en-US"/>
        </w:rPr>
      </w:pPr>
      <w:r w:rsidRPr="0000083F">
        <w:rPr>
          <w:rFonts w:ascii="Calibri" w:hAnsi="Calibri" w:eastAsia="Calibri" w:cs="Arial"/>
          <w:szCs w:val="22"/>
          <w:lang w:eastAsia="en-US"/>
        </w:rPr>
        <w:t>Create Patient List by selecting Reporting/Miscellaneous Reports/Ad-hoc patient list</w:t>
      </w:r>
    </w:p>
    <w:p w:rsidRPr="00DB36A0" w:rsidR="00621FEB" w:rsidP="00621FEB" w:rsidRDefault="005502CA" w14:paraId="13D42EC3" w14:textId="362E7D9C">
      <w:pPr>
        <w:spacing w:before="0" w:after="200" w:line="276" w:lineRule="auto"/>
        <w:rPr>
          <w:rFonts w:ascii="Calibri" w:hAnsi="Calibri" w:eastAsia="Calibri"/>
          <w:szCs w:val="22"/>
          <w:lang w:eastAsia="en-US"/>
        </w:rPr>
      </w:pPr>
      <w:r w:rsidRPr="0000083F">
        <w:rPr>
          <w:rFonts w:ascii="Calibri" w:hAnsi="Calibri" w:cs="Arial"/>
          <w:noProof/>
        </w:rPr>
        <mc:AlternateContent>
          <mc:Choice Requires="wps">
            <w:drawing>
              <wp:anchor distT="0" distB="0" distL="114300" distR="114300" simplePos="0" relativeHeight="251658246" behindDoc="0" locked="0" layoutInCell="1" allowOverlap="1" wp14:anchorId="7AF5FE0F" wp14:editId="61B3A3BA">
                <wp:simplePos x="0" y="0"/>
                <wp:positionH relativeFrom="column">
                  <wp:posOffset>714375</wp:posOffset>
                </wp:positionH>
                <wp:positionV relativeFrom="paragraph">
                  <wp:posOffset>101600</wp:posOffset>
                </wp:positionV>
                <wp:extent cx="561975" cy="47625"/>
                <wp:effectExtent l="0" t="76200" r="9525" b="66675"/>
                <wp:wrapNone/>
                <wp:docPr id="33"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1975" cy="47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w14:anchorId="2FAEFACE">
              <v:shape id="Straight Arrow Connector 48" style="position:absolute;margin-left:56.25pt;margin-top:8pt;width:44.25pt;height:3.75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" w14:anchorId="15071B0C">
                <v:stroke endarrow="open"/>
                <o:lock v:ext="edit" shapetype="f"/>
              </v:shape>
            </w:pict>
          </mc:Fallback>
        </mc:AlternateContent>
      </w:r>
      <w:r w:rsidRPr="00DB36A0" w:rsidR="00621FEB">
        <w:rPr>
          <w:rFonts w:ascii="Calibri" w:hAnsi="Calibri" w:eastAsia="Calibri"/>
          <w:szCs w:val="22"/>
          <w:lang w:eastAsia="en-US"/>
        </w:rPr>
        <w:t xml:space="preserve">                              </w:t>
      </w:r>
      <w:r w:rsidRPr="00DB36A0" w:rsidR="00621FEB">
        <w:rPr>
          <w:rFonts w:ascii="Calibri" w:hAnsi="Calibri" w:eastAsia="Calibri"/>
          <w:noProof/>
          <w:szCs w:val="22"/>
        </w:rPr>
        <w:drawing>
          <wp:inline distT="0" distB="0" distL="0" distR="0" wp14:anchorId="3B77D04C" wp14:editId="094830EA">
            <wp:extent cx="4191000" cy="3162300"/>
            <wp:effectExtent l="0" t="0" r="0" b="0"/>
            <wp:docPr id="9352755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91000" cy="3162300"/>
                    </a:xfrm>
                    <a:prstGeom prst="rect">
                      <a:avLst/>
                    </a:prstGeom>
                    <a:noFill/>
                    <a:ln>
                      <a:noFill/>
                    </a:ln>
                  </pic:spPr>
                </pic:pic>
              </a:graphicData>
            </a:graphic>
          </wp:inline>
        </w:drawing>
      </w:r>
    </w:p>
    <w:p w:rsidRPr="0000083F" w:rsidR="00621FEB" w:rsidP="00621FEB" w:rsidRDefault="00621FEB" w14:paraId="4E12AD2E" w14:textId="77777777">
      <w:pPr>
        <w:numPr>
          <w:ilvl w:val="1"/>
          <w:numId w:val="5"/>
        </w:numPr>
        <w:spacing w:before="0" w:after="200" w:line="276" w:lineRule="auto"/>
        <w:contextualSpacing/>
        <w:rPr>
          <w:rFonts w:ascii="Calibri" w:hAnsi="Calibri" w:eastAsia="Calibri" w:cs="Arial"/>
          <w:szCs w:val="22"/>
          <w:lang w:eastAsia="en-US"/>
        </w:rPr>
      </w:pPr>
      <w:r w:rsidRPr="0000083F">
        <w:rPr>
          <w:rFonts w:ascii="Calibri" w:hAnsi="Calibri" w:eastAsia="Calibri" w:cs="Arial"/>
          <w:szCs w:val="22"/>
          <w:lang w:eastAsia="en-US"/>
        </w:rPr>
        <w:t>A list can be created using 2 options</w:t>
      </w:r>
    </w:p>
    <w:p w:rsidRPr="0000083F" w:rsidR="00621FEB" w:rsidP="00621FEB" w:rsidRDefault="00621FEB" w14:paraId="3D8A9C59" w14:textId="77777777">
      <w:pPr>
        <w:numPr>
          <w:ilvl w:val="2"/>
          <w:numId w:val="5"/>
        </w:numPr>
        <w:spacing w:before="0" w:after="200" w:line="276" w:lineRule="auto"/>
        <w:contextualSpacing/>
        <w:rPr>
          <w:rFonts w:ascii="Calibri" w:hAnsi="Calibri" w:eastAsia="Calibri" w:cs="Arial"/>
          <w:szCs w:val="22"/>
          <w:lang w:eastAsia="en-US"/>
        </w:rPr>
      </w:pPr>
      <w:r w:rsidRPr="0000083F">
        <w:rPr>
          <w:rFonts w:ascii="Calibri" w:hAnsi="Calibri" w:eastAsia="Calibri" w:cs="Arial"/>
          <w:szCs w:val="22"/>
          <w:lang w:eastAsia="en-US"/>
        </w:rPr>
        <w:t>Option1 - Manually create list by selecting “Add Patient” and searching for patients using patient name/NHS number</w:t>
      </w:r>
    </w:p>
    <w:p w:rsidRPr="0000083F" w:rsidR="00621FEB" w:rsidP="00621FEB" w:rsidRDefault="00621FEB" w14:paraId="099CC59F" w14:textId="77777777">
      <w:pPr>
        <w:numPr>
          <w:ilvl w:val="2"/>
          <w:numId w:val="5"/>
        </w:numPr>
        <w:spacing w:before="0" w:after="200" w:line="276" w:lineRule="auto"/>
        <w:contextualSpacing/>
        <w:rPr>
          <w:rFonts w:ascii="Calibri" w:hAnsi="Calibri" w:eastAsia="Calibri" w:cs="Arial"/>
          <w:szCs w:val="22"/>
          <w:lang w:eastAsia="en-US"/>
        </w:rPr>
      </w:pPr>
      <w:r w:rsidRPr="0000083F">
        <w:rPr>
          <w:rFonts w:ascii="Calibri" w:hAnsi="Calibri" w:eastAsia="Calibri" w:cs="Arial"/>
          <w:szCs w:val="22"/>
          <w:lang w:eastAsia="en-US"/>
        </w:rPr>
        <w:t>Option 2 - Import list of patients by selecting “Import CSV” – For patient confidentiality columns have been hidden on the screenshot below but do not need to be when importing</w:t>
      </w:r>
    </w:p>
    <w:p w:rsidRPr="00DB36A0" w:rsidR="00621FEB" w:rsidP="00621FEB" w:rsidRDefault="00621FEB" w14:paraId="5E561C95" w14:textId="77777777">
      <w:pPr>
        <w:spacing w:before="0" w:after="200" w:line="276" w:lineRule="auto"/>
        <w:ind w:left="2160"/>
        <w:contextualSpacing/>
        <w:rPr>
          <w:rFonts w:ascii="Calibri" w:hAnsi="Calibri" w:eastAsia="Calibri"/>
          <w:szCs w:val="22"/>
          <w:lang w:eastAsia="en-US"/>
        </w:rPr>
      </w:pPr>
    </w:p>
    <w:p w:rsidR="00621FEB" w:rsidP="00621FEB" w:rsidRDefault="00621FEB" w14:paraId="28936655" w14:textId="69BCF11A">
      <w:pPr>
        <w:spacing w:before="0" w:after="200" w:line="276" w:lineRule="auto"/>
        <w:ind w:left="1440"/>
        <w:contextualSpacing/>
        <w:rPr>
          <w:rFonts w:ascii="Calibri" w:hAnsi="Calibri" w:eastAsia="Calibri"/>
          <w:noProof/>
          <w:szCs w:val="22"/>
        </w:rPr>
      </w:pPr>
      <w:r w:rsidRPr="00DB36A0">
        <w:rPr>
          <w:rFonts w:ascii="Calibri" w:hAnsi="Calibri" w:eastAsia="Calibri"/>
          <w:noProof/>
          <w:szCs w:val="22"/>
        </w:rPr>
        <w:drawing>
          <wp:inline distT="0" distB="0" distL="0" distR="0" wp14:anchorId="7E7EC1FB" wp14:editId="145A6B2F">
            <wp:extent cx="3267075" cy="2514600"/>
            <wp:effectExtent l="0" t="0" r="9525" b="0"/>
            <wp:docPr id="2322448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67075" cy="2514600"/>
                    </a:xfrm>
                    <a:prstGeom prst="rect">
                      <a:avLst/>
                    </a:prstGeom>
                    <a:noFill/>
                    <a:ln>
                      <a:noFill/>
                    </a:ln>
                  </pic:spPr>
                </pic:pic>
              </a:graphicData>
            </a:graphic>
          </wp:inline>
        </w:drawing>
      </w:r>
    </w:p>
    <w:p w:rsidR="00621FEB" w:rsidP="00621FEB" w:rsidRDefault="00621FEB" w14:paraId="39C99B6D" w14:textId="77777777">
      <w:pPr>
        <w:spacing w:before="0" w:after="200" w:line="276" w:lineRule="auto"/>
        <w:ind w:left="1440"/>
        <w:contextualSpacing/>
        <w:rPr>
          <w:rFonts w:ascii="Calibri" w:hAnsi="Calibri" w:eastAsia="Calibri"/>
          <w:noProof/>
          <w:szCs w:val="22"/>
        </w:rPr>
      </w:pPr>
    </w:p>
    <w:p w:rsidR="00621FEB" w:rsidP="00621FEB" w:rsidRDefault="00621FEB" w14:paraId="065C888E" w14:textId="77777777">
      <w:pPr>
        <w:spacing w:before="0" w:after="200" w:line="276" w:lineRule="auto"/>
        <w:ind w:left="1440"/>
        <w:contextualSpacing/>
        <w:rPr>
          <w:rFonts w:ascii="Calibri" w:hAnsi="Calibri" w:eastAsia="Calibri"/>
          <w:noProof/>
          <w:szCs w:val="22"/>
        </w:rPr>
      </w:pPr>
    </w:p>
    <w:p w:rsidR="00621FEB" w:rsidP="00621FEB" w:rsidRDefault="00621FEB" w14:paraId="26EF6EE7" w14:textId="77777777">
      <w:pPr>
        <w:spacing w:before="0" w:after="200" w:line="276" w:lineRule="auto"/>
        <w:ind w:left="1440"/>
        <w:contextualSpacing/>
        <w:rPr>
          <w:rFonts w:ascii="Calibri" w:hAnsi="Calibri" w:eastAsia="Calibri"/>
          <w:noProof/>
          <w:szCs w:val="22"/>
        </w:rPr>
      </w:pPr>
    </w:p>
    <w:p w:rsidRPr="00416326" w:rsidR="00621FEB" w:rsidP="00621FEB" w:rsidRDefault="00621FEB" w14:paraId="3BE48B36"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BE59CA" w:rsidR="00621FEB" w:rsidP="00621FEB" w:rsidRDefault="00621FEB" w14:paraId="49BD75C7" w14:textId="77777777">
      <w:pPr>
        <w:spacing w:before="0" w:after="200" w:line="276" w:lineRule="auto"/>
        <w:ind w:left="1440"/>
        <w:contextualSpacing/>
        <w:rPr>
          <w:rFonts w:ascii="Calibri" w:hAnsi="Calibri" w:eastAsia="Calibri"/>
          <w:noProof/>
          <w:szCs w:val="22"/>
        </w:rPr>
      </w:pPr>
      <w:r>
        <w:rPr>
          <w:rFonts w:ascii="Calibri" w:hAnsi="Calibri" w:eastAsia="Calibri"/>
          <w:szCs w:val="22"/>
          <w:lang w:eastAsia="en-US"/>
        </w:rPr>
        <w:fldChar w:fldCharType="end"/>
      </w:r>
      <w:r w:rsidRPr="0000083F">
        <w:rPr>
          <w:rFonts w:ascii="Calibri" w:hAnsi="Calibri" w:eastAsia="Calibri" w:cs="Arial"/>
          <w:szCs w:val="22"/>
          <w:lang w:eastAsia="en-US"/>
        </w:rPr>
        <w:t>Once you have created the list/Imported list, select all patients by clicking on box icon on far left above list stating “Select all patients shown”</w:t>
      </w:r>
    </w:p>
    <w:p w:rsidRPr="00DB36A0" w:rsidR="00621FEB" w:rsidP="00621FEB" w:rsidRDefault="00621FEB" w14:paraId="045C20FF" w14:textId="7BB99F6C">
      <w:pPr>
        <w:spacing w:before="0" w:after="200" w:line="276" w:lineRule="auto"/>
        <w:ind w:left="1440"/>
        <w:contextualSpacing/>
        <w:rPr>
          <w:rFonts w:ascii="Calibri" w:hAnsi="Calibri" w:eastAsia="Calibri"/>
          <w:szCs w:val="22"/>
          <w:lang w:eastAsia="en-US"/>
        </w:rPr>
      </w:pPr>
      <w:r>
        <w:rPr>
          <w:noProof/>
        </w:rPr>
        <mc:AlternateContent>
          <mc:Choice Requires="wps">
            <w:drawing>
              <wp:anchor distT="0" distB="0" distL="114300" distR="114300" simplePos="0" relativeHeight="251658247" behindDoc="0" locked="0" layoutInCell="1" allowOverlap="1" wp14:anchorId="4A20711F" wp14:editId="7DFD5BD9">
                <wp:simplePos x="0" y="0"/>
                <wp:positionH relativeFrom="column">
                  <wp:posOffset>-457200</wp:posOffset>
                </wp:positionH>
                <wp:positionV relativeFrom="paragraph">
                  <wp:posOffset>918210</wp:posOffset>
                </wp:positionV>
                <wp:extent cx="1352550" cy="180975"/>
                <wp:effectExtent l="0" t="76200" r="0" b="28575"/>
                <wp:wrapNone/>
                <wp:docPr id="24"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52550" cy="180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46CB6973">
              <v:shape id="Straight Arrow Connector 47" style="position:absolute;margin-left:-36pt;margin-top:72.3pt;width:106.5pt;height:14.25pt;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" w14:anchorId="154F5CEA">
                <v:stroke endarrow="open"/>
                <o:lock v:ext="edit" shapetype="f"/>
              </v:shape>
            </w:pict>
          </mc:Fallback>
        </mc:AlternateContent>
      </w:r>
      <w:r w:rsidRPr="00DB36A0">
        <w:rPr>
          <w:rFonts w:ascii="Calibri" w:hAnsi="Calibri" w:eastAsia="Calibri"/>
          <w:noProof/>
          <w:szCs w:val="22"/>
        </w:rPr>
        <w:drawing>
          <wp:inline distT="0" distB="0" distL="0" distR="0" wp14:anchorId="5FE4BA3C" wp14:editId="4EB86DD5">
            <wp:extent cx="3581400" cy="2752725"/>
            <wp:effectExtent l="0" t="0" r="0" b="9525"/>
            <wp:docPr id="1063360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81400" cy="2752725"/>
                    </a:xfrm>
                    <a:prstGeom prst="rect">
                      <a:avLst/>
                    </a:prstGeom>
                    <a:noFill/>
                    <a:ln>
                      <a:noFill/>
                    </a:ln>
                  </pic:spPr>
                </pic:pic>
              </a:graphicData>
            </a:graphic>
          </wp:inline>
        </w:drawing>
      </w:r>
    </w:p>
    <w:p w:rsidRPr="00DB36A0" w:rsidR="00621FEB" w:rsidP="00621FEB" w:rsidRDefault="00621FEB" w14:paraId="5D6A97F9" w14:textId="77777777">
      <w:pPr>
        <w:spacing w:before="0" w:after="200" w:line="276" w:lineRule="auto"/>
        <w:ind w:left="1440"/>
        <w:contextualSpacing/>
        <w:rPr>
          <w:rFonts w:ascii="Calibri" w:hAnsi="Calibri" w:eastAsia="Calibri"/>
          <w:szCs w:val="22"/>
          <w:lang w:eastAsia="en-US"/>
        </w:rPr>
      </w:pPr>
    </w:p>
    <w:p w:rsidRPr="0000083F" w:rsidR="00621FEB" w:rsidP="00621FEB" w:rsidRDefault="00621FEB" w14:paraId="5D551448" w14:textId="77777777">
      <w:pPr>
        <w:spacing w:before="0" w:after="200" w:line="276" w:lineRule="auto"/>
        <w:ind w:left="1440"/>
        <w:contextualSpacing/>
        <w:rPr>
          <w:rFonts w:ascii="Calibri" w:hAnsi="Calibri" w:eastAsia="Calibri" w:cs="Arial"/>
          <w:szCs w:val="22"/>
          <w:lang w:eastAsia="en-US"/>
        </w:rPr>
      </w:pPr>
      <w:r w:rsidRPr="0000083F">
        <w:rPr>
          <w:rFonts w:ascii="Calibri" w:hAnsi="Calibri" w:eastAsia="Calibri" w:cs="Arial"/>
          <w:szCs w:val="22"/>
          <w:lang w:eastAsia="en-US"/>
        </w:rPr>
        <w:t>Right click on the list and select Actions/Print integrated word letters</w:t>
      </w:r>
    </w:p>
    <w:p w:rsidRPr="0098762F" w:rsidR="00621FEB" w:rsidP="00621FEB" w:rsidRDefault="00621FEB" w14:paraId="23F7EC6B" w14:textId="77777777">
      <w:pPr>
        <w:spacing w:before="0" w:after="200" w:line="276" w:lineRule="auto"/>
        <w:ind w:left="1440"/>
        <w:contextualSpacing/>
        <w:rPr>
          <w:rFonts w:ascii="Calibri" w:hAnsi="Calibri" w:eastAsia="Calibri"/>
          <w:szCs w:val="22"/>
          <w:lang w:eastAsia="en-US"/>
        </w:rPr>
      </w:pPr>
      <w:r w:rsidRPr="0000083F">
        <w:rPr>
          <w:rFonts w:ascii="Calibri" w:hAnsi="Calibri" w:eastAsia="Calibri" w:cs="Arial"/>
          <w:szCs w:val="22"/>
          <w:lang w:eastAsia="en-US"/>
        </w:rPr>
        <w:t>Choose letter type as “Prescription/Medication details”</w:t>
      </w:r>
    </w:p>
    <w:p w:rsidRPr="00DB36A0" w:rsidR="00621FEB" w:rsidP="00621FEB" w:rsidRDefault="00621FEB" w14:paraId="79358BAD" w14:textId="0E248A68">
      <w:pPr>
        <w:spacing w:before="0" w:after="200" w:line="276" w:lineRule="auto"/>
        <w:ind w:left="1440"/>
        <w:contextualSpacing/>
        <w:rPr>
          <w:rFonts w:ascii="Calibri" w:hAnsi="Calibri" w:eastAsia="Calibri"/>
          <w:szCs w:val="22"/>
          <w:lang w:eastAsia="en-US"/>
        </w:rPr>
      </w:pPr>
      <w:r>
        <w:rPr>
          <w:rFonts w:ascii="Calibri" w:hAnsi="Calibri" w:eastAsia="Calibri"/>
          <w:noProof/>
          <w:szCs w:val="22"/>
        </w:rPr>
        <mc:AlternateContent>
          <mc:Choice Requires="wps">
            <w:drawing>
              <wp:anchor distT="0" distB="0" distL="114300" distR="114300" simplePos="0" relativeHeight="251658249" behindDoc="0" locked="0" layoutInCell="1" allowOverlap="1" wp14:anchorId="59A08CD9" wp14:editId="59BBA136">
                <wp:simplePos x="0" y="0"/>
                <wp:positionH relativeFrom="column">
                  <wp:posOffset>4632325</wp:posOffset>
                </wp:positionH>
                <wp:positionV relativeFrom="paragraph">
                  <wp:posOffset>27305</wp:posOffset>
                </wp:positionV>
                <wp:extent cx="1428750" cy="438150"/>
                <wp:effectExtent l="31750" t="11430" r="6350" b="55245"/>
                <wp:wrapNone/>
                <wp:docPr id="140943048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103308E">
              <v:shape id="Straight Arrow Connector 46" style="position:absolute;margin-left:364.75pt;margin-top:2.15pt;width:112.5pt;height:34.5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" w14:anchorId="3BD46500">
                <v:stroke endarrow="block"/>
              </v:shape>
            </w:pict>
          </mc:Fallback>
        </mc:AlternateContent>
      </w:r>
      <w:r w:rsidRPr="00DB36A0">
        <w:rPr>
          <w:rFonts w:ascii="Calibri" w:hAnsi="Calibri" w:eastAsia="Calibri"/>
          <w:noProof/>
          <w:szCs w:val="22"/>
        </w:rPr>
        <w:drawing>
          <wp:inline distT="0" distB="0" distL="0" distR="0" wp14:anchorId="64C979F8" wp14:editId="381F12C3">
            <wp:extent cx="4057650" cy="1085850"/>
            <wp:effectExtent l="0" t="0" r="0" b="0"/>
            <wp:docPr id="1430733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57650" cy="1085850"/>
                    </a:xfrm>
                    <a:prstGeom prst="rect">
                      <a:avLst/>
                    </a:prstGeom>
                    <a:noFill/>
                    <a:ln>
                      <a:noFill/>
                    </a:ln>
                  </pic:spPr>
                </pic:pic>
              </a:graphicData>
            </a:graphic>
          </wp:inline>
        </w:drawing>
      </w:r>
    </w:p>
    <w:p w:rsidRPr="00DB36A0" w:rsidR="00621FEB" w:rsidP="00621FEB" w:rsidRDefault="00621FEB" w14:paraId="163C5EA4" w14:textId="77777777">
      <w:pPr>
        <w:spacing w:before="0" w:after="200" w:line="276" w:lineRule="auto"/>
        <w:ind w:left="1440"/>
        <w:contextualSpacing/>
        <w:rPr>
          <w:rFonts w:ascii="Calibri" w:hAnsi="Calibri" w:eastAsia="Calibri"/>
          <w:szCs w:val="22"/>
          <w:lang w:eastAsia="en-US"/>
        </w:rPr>
      </w:pPr>
    </w:p>
    <w:p w:rsidRPr="0000083F" w:rsidR="00621FEB" w:rsidP="00621FEB" w:rsidRDefault="00621FEB" w14:paraId="2507778C" w14:textId="77777777">
      <w:pPr>
        <w:spacing w:before="0" w:after="200" w:line="276" w:lineRule="auto"/>
        <w:ind w:left="1440"/>
        <w:contextualSpacing/>
        <w:rPr>
          <w:rFonts w:ascii="Calibri" w:hAnsi="Calibri" w:eastAsia="Calibri" w:cs="Arial"/>
          <w:szCs w:val="22"/>
          <w:lang w:eastAsia="en-US"/>
        </w:rPr>
      </w:pPr>
      <w:r w:rsidRPr="0000083F">
        <w:rPr>
          <w:rFonts w:ascii="Calibri" w:hAnsi="Calibri" w:eastAsia="Calibri" w:cs="Arial"/>
          <w:szCs w:val="22"/>
          <w:lang w:eastAsia="en-US"/>
        </w:rPr>
        <w:t>Select correct letter template</w:t>
      </w:r>
    </w:p>
    <w:p w:rsidRPr="00DB36A0" w:rsidR="00621FEB" w:rsidP="00621FEB" w:rsidRDefault="00621FEB" w14:paraId="2A81F1A7" w14:textId="2885DB90">
      <w:pPr>
        <w:spacing w:before="0" w:after="200" w:line="276" w:lineRule="auto"/>
        <w:ind w:left="1440"/>
        <w:contextualSpacing/>
        <w:rPr>
          <w:rFonts w:ascii="Calibri" w:hAnsi="Calibri" w:eastAsia="Calibri"/>
          <w:szCs w:val="22"/>
          <w:lang w:eastAsia="en-US"/>
        </w:rPr>
      </w:pPr>
      <w:r>
        <w:rPr>
          <w:rFonts w:ascii="Calibri" w:hAnsi="Calibri" w:eastAsia="Calibri"/>
          <w:noProof/>
          <w:szCs w:val="22"/>
        </w:rPr>
        <mc:AlternateContent>
          <mc:Choice Requires="wps">
            <w:drawing>
              <wp:anchor distT="0" distB="0" distL="114300" distR="114300" simplePos="0" relativeHeight="251658250" behindDoc="0" locked="0" layoutInCell="1" allowOverlap="1" wp14:anchorId="7F4851D2" wp14:editId="51C25D65">
                <wp:simplePos x="0" y="0"/>
                <wp:positionH relativeFrom="column">
                  <wp:posOffset>-368300</wp:posOffset>
                </wp:positionH>
                <wp:positionV relativeFrom="paragraph">
                  <wp:posOffset>1068705</wp:posOffset>
                </wp:positionV>
                <wp:extent cx="1381125" cy="66675"/>
                <wp:effectExtent l="12700" t="57150" r="25400" b="9525"/>
                <wp:wrapNone/>
                <wp:docPr id="2030745796"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12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C4D4F87">
              <v:shape id="Straight Arrow Connector 45" style="position:absolute;margin-left:-29pt;margin-top:84.15pt;width:108.75pt;height:5.2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" w14:anchorId="0BBF1817">
                <v:stroke endarrow="block"/>
              </v:shape>
            </w:pict>
          </mc:Fallback>
        </mc:AlternateContent>
      </w:r>
      <w:r w:rsidRPr="00DB36A0">
        <w:rPr>
          <w:rFonts w:ascii="Calibri" w:hAnsi="Calibri" w:eastAsia="Calibri"/>
          <w:noProof/>
          <w:szCs w:val="22"/>
        </w:rPr>
        <w:drawing>
          <wp:inline distT="0" distB="0" distL="0" distR="0" wp14:anchorId="205907B2" wp14:editId="77FEF11D">
            <wp:extent cx="3648075" cy="2781300"/>
            <wp:effectExtent l="0" t="0" r="9525" b="0"/>
            <wp:docPr id="1437226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48075" cy="2781300"/>
                    </a:xfrm>
                    <a:prstGeom prst="rect">
                      <a:avLst/>
                    </a:prstGeom>
                    <a:noFill/>
                    <a:ln>
                      <a:noFill/>
                    </a:ln>
                  </pic:spPr>
                </pic:pic>
              </a:graphicData>
            </a:graphic>
          </wp:inline>
        </w:drawing>
      </w:r>
    </w:p>
    <w:p w:rsidR="00621FEB" w:rsidP="00621FEB" w:rsidRDefault="00621FEB" w14:paraId="56206B8F" w14:textId="77777777">
      <w:pPr>
        <w:spacing w:before="0" w:after="200" w:line="276" w:lineRule="auto"/>
        <w:ind w:left="1440"/>
        <w:contextualSpacing/>
        <w:rPr>
          <w:rFonts w:ascii="Calibri" w:hAnsi="Calibri" w:eastAsia="Calibri"/>
          <w:szCs w:val="22"/>
          <w:lang w:eastAsia="en-US"/>
        </w:rPr>
      </w:pPr>
    </w:p>
    <w:p w:rsidR="00621FEB" w:rsidP="00621FEB" w:rsidRDefault="00621FEB" w14:paraId="34CB2943" w14:textId="77777777">
      <w:pPr>
        <w:spacing w:before="0" w:after="200" w:line="276" w:lineRule="auto"/>
        <w:contextualSpacing/>
        <w:rPr>
          <w:rFonts w:ascii="Calibri" w:hAnsi="Calibri" w:eastAsia="Calibri"/>
          <w:szCs w:val="22"/>
          <w:lang w:eastAsia="en-US"/>
        </w:rPr>
      </w:pPr>
    </w:p>
    <w:p w:rsidRPr="00416326" w:rsidR="00621FEB" w:rsidP="00621FEB" w:rsidRDefault="00621FEB" w14:paraId="46F2A9DB" w14:textId="77777777">
      <w:pPr>
        <w:spacing w:before="0" w:after="200" w:line="276" w:lineRule="auto"/>
        <w:contextualSpacing/>
        <w:rPr>
          <w:rStyle w:val="Hyperlink"/>
          <w:rFonts w:ascii="Calibri" w:hAnsi="Calibri" w:eastAsia="Calibri"/>
          <w:szCs w:val="22"/>
          <w:lang w:eastAsia="en-US"/>
        </w:rPr>
      </w:pPr>
      <w:r>
        <w:rPr>
          <w:rFonts w:ascii="Calibri" w:hAnsi="Calibri" w:eastAsia="Calibri"/>
          <w:szCs w:val="22"/>
          <w:lang w:eastAsia="en-US"/>
        </w:rPr>
        <w:fldChar w:fldCharType="begin"/>
      </w:r>
      <w:r>
        <w:rPr>
          <w:rFonts w:ascii="Calibri" w:hAnsi="Calibri" w:eastAsia="Calibri"/>
          <w:szCs w:val="22"/>
          <w:lang w:eastAsia="en-US"/>
        </w:rPr>
        <w:instrText xml:space="preserve"> HYPERLINK  \l "Contents" </w:instrText>
      </w:r>
      <w:r>
        <w:rPr>
          <w:rFonts w:ascii="Calibri" w:hAnsi="Calibri" w:eastAsia="Calibri"/>
          <w:szCs w:val="22"/>
          <w:lang w:eastAsia="en-US"/>
        </w:rPr>
      </w:r>
      <w:r>
        <w:rPr>
          <w:rFonts w:ascii="Calibri" w:hAnsi="Calibri" w:eastAsia="Calibri"/>
          <w:szCs w:val="22"/>
          <w:lang w:eastAsia="en-US"/>
        </w:rPr>
        <w:fldChar w:fldCharType="separate"/>
      </w:r>
      <w:r w:rsidRPr="00416326">
        <w:rPr>
          <w:rStyle w:val="Hyperlink"/>
          <w:rFonts w:ascii="Calibri" w:hAnsi="Calibri" w:eastAsia="Calibri"/>
          <w:szCs w:val="22"/>
          <w:lang w:eastAsia="en-US"/>
        </w:rPr>
        <w:t>Back to contents</w:t>
      </w:r>
    </w:p>
    <w:p w:rsidRPr="00BE59CA" w:rsidR="00621FEB" w:rsidP="00621FEB" w:rsidRDefault="00621FEB" w14:paraId="666B174A" w14:textId="77777777">
      <w:pPr>
        <w:rPr>
          <w:rFonts w:ascii="Calibri" w:hAnsi="Calibri"/>
        </w:rPr>
      </w:pPr>
      <w:r>
        <w:rPr>
          <w:rFonts w:ascii="Calibri" w:hAnsi="Calibri" w:eastAsia="Calibri"/>
          <w:szCs w:val="22"/>
          <w:lang w:eastAsia="en-US"/>
        </w:rPr>
        <w:fldChar w:fldCharType="end"/>
      </w:r>
      <w:r w:rsidRPr="00BE59CA">
        <w:rPr>
          <w:rFonts w:ascii="Calibri" w:hAnsi="Calibri"/>
        </w:rPr>
        <w:t>The documents will now be loaded. Select “Merge &amp; Print”.</w:t>
      </w:r>
    </w:p>
    <w:p w:rsidRPr="00DB36A0" w:rsidR="00621FEB" w:rsidP="00621FEB" w:rsidRDefault="00621FEB" w14:paraId="35695ED4" w14:textId="77777777">
      <w:pPr>
        <w:spacing w:before="0" w:after="200" w:line="276" w:lineRule="auto"/>
        <w:ind w:left="1440"/>
        <w:contextualSpacing/>
        <w:rPr>
          <w:rFonts w:ascii="Calibri" w:hAnsi="Calibri" w:eastAsia="Calibri"/>
          <w:szCs w:val="22"/>
          <w:lang w:eastAsia="en-US"/>
        </w:rPr>
      </w:pPr>
    </w:p>
    <w:p w:rsidRPr="00DB36A0" w:rsidR="00621FEB" w:rsidP="00621FEB" w:rsidRDefault="00621FEB" w14:paraId="2667C8E7" w14:textId="3EBF3ADF">
      <w:pPr>
        <w:spacing w:before="0" w:after="200" w:line="276" w:lineRule="auto"/>
        <w:ind w:left="1440"/>
        <w:contextualSpacing/>
        <w:rPr>
          <w:rFonts w:ascii="Calibri" w:hAnsi="Calibri" w:eastAsia="Calibri"/>
          <w:szCs w:val="22"/>
          <w:lang w:eastAsia="en-US"/>
        </w:rPr>
      </w:pPr>
      <w:r>
        <w:rPr>
          <w:noProof/>
        </w:rPr>
        <mc:AlternateContent>
          <mc:Choice Requires="wps">
            <w:drawing>
              <wp:anchor distT="0" distB="0" distL="114300" distR="114300" simplePos="0" relativeHeight="251658248" behindDoc="0" locked="0" layoutInCell="1" allowOverlap="1" wp14:anchorId="1477E233" wp14:editId="2C366B4D">
                <wp:simplePos x="0" y="0"/>
                <wp:positionH relativeFrom="column">
                  <wp:posOffset>-342265</wp:posOffset>
                </wp:positionH>
                <wp:positionV relativeFrom="paragraph">
                  <wp:posOffset>140970</wp:posOffset>
                </wp:positionV>
                <wp:extent cx="1362075" cy="19050"/>
                <wp:effectExtent l="0" t="76200" r="28575" b="114300"/>
                <wp:wrapNone/>
                <wp:docPr id="49"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2075" cy="19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w14:anchorId="1EC81E8B">
              <v:shape id="Straight Arrow Connector 44" style="position:absolute;margin-left:-26.95pt;margin-top:11.1pt;width:107.25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" w14:anchorId="48C2A118">
                <v:stroke endarrow="open"/>
                <o:lock v:ext="edit" shapetype="f"/>
              </v:shape>
            </w:pict>
          </mc:Fallback>
        </mc:AlternateContent>
      </w:r>
      <w:r w:rsidRPr="00994E65">
        <w:rPr>
          <w:noProof/>
        </w:rPr>
        <w:drawing>
          <wp:inline distT="0" distB="0" distL="0" distR="0" wp14:anchorId="12890106" wp14:editId="0F1C60C0">
            <wp:extent cx="4210050" cy="2362200"/>
            <wp:effectExtent l="0" t="0" r="0" b="0"/>
            <wp:docPr id="329036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10050" cy="2362200"/>
                    </a:xfrm>
                    <a:prstGeom prst="rect">
                      <a:avLst/>
                    </a:prstGeom>
                    <a:noFill/>
                    <a:ln>
                      <a:noFill/>
                    </a:ln>
                  </pic:spPr>
                </pic:pic>
              </a:graphicData>
            </a:graphic>
          </wp:inline>
        </w:drawing>
      </w:r>
    </w:p>
    <w:p w:rsidRPr="00DB36A0" w:rsidR="00621FEB" w:rsidP="00621FEB" w:rsidRDefault="00621FEB" w14:paraId="7693103E" w14:textId="77777777">
      <w:pPr>
        <w:spacing w:before="0" w:after="200" w:line="276" w:lineRule="auto"/>
        <w:ind w:left="2160"/>
        <w:contextualSpacing/>
        <w:rPr>
          <w:rFonts w:ascii="Calibri" w:hAnsi="Calibri" w:eastAsia="Calibri"/>
          <w:szCs w:val="22"/>
          <w:lang w:eastAsia="en-US"/>
        </w:rPr>
      </w:pPr>
    </w:p>
    <w:p w:rsidR="00621FEB" w:rsidP="00621FEB" w:rsidRDefault="00621FEB" w14:paraId="02E321EC" w14:textId="77777777">
      <w:pPr>
        <w:spacing w:before="0" w:after="200" w:line="276" w:lineRule="auto"/>
        <w:contextualSpacing/>
        <w:rPr>
          <w:rFonts w:ascii="Calibri" w:hAnsi="Calibri" w:eastAsia="Calibri"/>
          <w:noProof/>
          <w:szCs w:val="22"/>
        </w:rPr>
      </w:pPr>
      <w:r w:rsidRPr="00DB36A0">
        <w:rPr>
          <w:rFonts w:ascii="Calibri" w:hAnsi="Calibri" w:eastAsia="Calibri"/>
          <w:b/>
          <w:szCs w:val="22"/>
          <w:lang w:eastAsia="en-US"/>
        </w:rPr>
        <w:t xml:space="preserve">                             </w:t>
      </w:r>
    </w:p>
    <w:p w:rsidRPr="0050495B" w:rsidR="00621FEB" w:rsidP="00621FEB" w:rsidRDefault="00621FEB" w14:paraId="5E9916E6" w14:textId="77777777">
      <w:pPr>
        <w:spacing w:before="0" w:after="200" w:line="276" w:lineRule="auto"/>
        <w:contextualSpacing/>
        <w:rPr>
          <w:rFonts w:ascii="Calibri" w:hAnsi="Calibri" w:eastAsia="Calibri"/>
          <w:b/>
          <w:szCs w:val="22"/>
          <w:lang w:eastAsia="en-US"/>
        </w:rPr>
      </w:pPr>
    </w:p>
    <w:p w:rsidRPr="0000083F" w:rsidR="00621FEB" w:rsidP="00621FEB" w:rsidRDefault="00621FEB" w14:paraId="3210704A" w14:textId="77777777">
      <w:pPr>
        <w:spacing w:before="0" w:after="200" w:line="276" w:lineRule="auto"/>
        <w:contextualSpacing/>
        <w:rPr>
          <w:rFonts w:ascii="Calibri" w:hAnsi="Calibri" w:eastAsia="Calibri" w:cs="Arial"/>
          <w:b/>
          <w:szCs w:val="22"/>
          <w:lang w:eastAsia="en-US"/>
        </w:rPr>
      </w:pPr>
      <w:r w:rsidRPr="0000083F">
        <w:rPr>
          <w:rFonts w:ascii="Calibri" w:hAnsi="Calibri" w:eastAsia="Calibri" w:cs="Arial"/>
          <w:b/>
          <w:szCs w:val="22"/>
          <w:lang w:eastAsia="en-US"/>
        </w:rPr>
        <w:t>A letter will be printed for each patient. Please check addresses in case there are any discrepancies e.g. includes name of nursing home/house name as these are often missed.</w:t>
      </w:r>
    </w:p>
    <w:p w:rsidR="00621FEB" w:rsidP="00621FEB" w:rsidRDefault="00621FEB" w14:paraId="3BB0A598" w14:textId="77777777">
      <w:pPr>
        <w:pStyle w:val="Default"/>
      </w:pPr>
    </w:p>
    <w:p w:rsidR="00621FEB" w:rsidP="00621FEB" w:rsidRDefault="00621FEB" w14:paraId="02CD827A" w14:textId="77777777">
      <w:pPr>
        <w:pStyle w:val="Default"/>
      </w:pPr>
    </w:p>
    <w:p w:rsidR="00D532E8" w:rsidP="00621FEB" w:rsidRDefault="00D532E8" w14:paraId="07D5D663" w14:textId="77777777">
      <w:pPr>
        <w:pStyle w:val="Default"/>
      </w:pPr>
    </w:p>
    <w:p w:rsidR="00D532E8" w:rsidP="00621FEB" w:rsidRDefault="00D532E8" w14:paraId="2E9DFCEA" w14:textId="77777777">
      <w:pPr>
        <w:pStyle w:val="Default"/>
      </w:pPr>
    </w:p>
    <w:p w:rsidR="00D532E8" w:rsidP="00621FEB" w:rsidRDefault="00D532E8" w14:paraId="167A7EA0" w14:textId="77777777">
      <w:pPr>
        <w:pStyle w:val="Default"/>
      </w:pPr>
    </w:p>
    <w:p w:rsidR="00D532E8" w:rsidP="00621FEB" w:rsidRDefault="00D532E8" w14:paraId="7E64A0BB" w14:textId="77777777">
      <w:pPr>
        <w:pStyle w:val="Default"/>
      </w:pPr>
    </w:p>
    <w:p w:rsidR="00D532E8" w:rsidP="00621FEB" w:rsidRDefault="00D532E8" w14:paraId="4D22FDE8" w14:textId="77777777">
      <w:pPr>
        <w:pStyle w:val="Default"/>
      </w:pPr>
    </w:p>
    <w:p w:rsidR="00D532E8" w:rsidP="00621FEB" w:rsidRDefault="00D532E8" w14:paraId="7EA556D4" w14:textId="77777777">
      <w:pPr>
        <w:pStyle w:val="Default"/>
      </w:pPr>
    </w:p>
    <w:p w:rsidR="00D532E8" w:rsidP="00621FEB" w:rsidRDefault="00D532E8" w14:paraId="69628DF0" w14:textId="77777777">
      <w:pPr>
        <w:pStyle w:val="Default"/>
      </w:pPr>
    </w:p>
    <w:p w:rsidR="00D532E8" w:rsidP="00621FEB" w:rsidRDefault="00D532E8" w14:paraId="4D9E79B2" w14:textId="77777777">
      <w:pPr>
        <w:pStyle w:val="Default"/>
      </w:pPr>
    </w:p>
    <w:p w:rsidR="00D532E8" w:rsidP="00621FEB" w:rsidRDefault="00D532E8" w14:paraId="661BD4D6" w14:textId="77777777">
      <w:pPr>
        <w:pStyle w:val="Default"/>
      </w:pPr>
    </w:p>
    <w:p w:rsidR="00D532E8" w:rsidP="00621FEB" w:rsidRDefault="00D532E8" w14:paraId="411D583A" w14:textId="77777777">
      <w:pPr>
        <w:pStyle w:val="Default"/>
      </w:pPr>
    </w:p>
    <w:p w:rsidR="00D532E8" w:rsidP="00621FEB" w:rsidRDefault="00D532E8" w14:paraId="1216D0AC" w14:textId="77777777">
      <w:pPr>
        <w:pStyle w:val="Default"/>
      </w:pPr>
    </w:p>
    <w:p w:rsidR="00D532E8" w:rsidP="00621FEB" w:rsidRDefault="00D532E8" w14:paraId="551ABE2B" w14:textId="77777777">
      <w:pPr>
        <w:pStyle w:val="Default"/>
      </w:pPr>
    </w:p>
    <w:p w:rsidR="00D532E8" w:rsidP="00621FEB" w:rsidRDefault="00D532E8" w14:paraId="1D88B9CC" w14:textId="77777777">
      <w:pPr>
        <w:pStyle w:val="Default"/>
      </w:pPr>
    </w:p>
    <w:p w:rsidR="00D532E8" w:rsidP="00621FEB" w:rsidRDefault="00D532E8" w14:paraId="739029B1" w14:textId="77777777">
      <w:pPr>
        <w:pStyle w:val="Default"/>
      </w:pPr>
    </w:p>
    <w:p w:rsidR="00D532E8" w:rsidP="00621FEB" w:rsidRDefault="00D532E8" w14:paraId="050F3FDB" w14:textId="77777777">
      <w:pPr>
        <w:pStyle w:val="Default"/>
      </w:pPr>
    </w:p>
    <w:p w:rsidR="00D532E8" w:rsidP="00621FEB" w:rsidRDefault="00D532E8" w14:paraId="6CCB3520" w14:textId="77777777">
      <w:pPr>
        <w:pStyle w:val="Default"/>
      </w:pPr>
    </w:p>
    <w:p w:rsidR="00D532E8" w:rsidP="00621FEB" w:rsidRDefault="00D532E8" w14:paraId="07F70580" w14:textId="77777777">
      <w:pPr>
        <w:pStyle w:val="Default"/>
      </w:pPr>
    </w:p>
    <w:p w:rsidR="00D532E8" w:rsidP="00621FEB" w:rsidRDefault="00D532E8" w14:paraId="4CA46921" w14:textId="77777777">
      <w:pPr>
        <w:pStyle w:val="Default"/>
      </w:pPr>
    </w:p>
    <w:p w:rsidR="00D532E8" w:rsidP="00621FEB" w:rsidRDefault="00D532E8" w14:paraId="3541FC50" w14:textId="77777777">
      <w:pPr>
        <w:pStyle w:val="Default"/>
      </w:pPr>
    </w:p>
    <w:p w:rsidR="00D532E8" w:rsidP="00621FEB" w:rsidRDefault="00D532E8" w14:paraId="39DCB10E" w14:textId="77777777">
      <w:pPr>
        <w:pStyle w:val="Default"/>
      </w:pPr>
    </w:p>
    <w:p w:rsidR="00D532E8" w:rsidP="00621FEB" w:rsidRDefault="00D532E8" w14:paraId="79DAFBD5" w14:textId="77777777">
      <w:pPr>
        <w:pStyle w:val="Default"/>
      </w:pPr>
    </w:p>
    <w:p w:rsidR="00D532E8" w:rsidP="00621FEB" w:rsidRDefault="00D532E8" w14:paraId="6AC4711E" w14:textId="77777777">
      <w:pPr>
        <w:pStyle w:val="Default"/>
      </w:pPr>
    </w:p>
    <w:p w:rsidR="00D532E8" w:rsidP="00621FEB" w:rsidRDefault="00D532E8" w14:paraId="5C77E697" w14:textId="77777777">
      <w:pPr>
        <w:pStyle w:val="Default"/>
      </w:pPr>
    </w:p>
    <w:p w:rsidR="00D532E8" w:rsidP="00621FEB" w:rsidRDefault="00D532E8" w14:paraId="7335EFC9" w14:textId="77777777">
      <w:pPr>
        <w:pStyle w:val="Default"/>
      </w:pPr>
    </w:p>
    <w:p w:rsidR="00D532E8" w:rsidP="00621FEB" w:rsidRDefault="00D532E8" w14:paraId="699EED69" w14:textId="77777777">
      <w:pPr>
        <w:pStyle w:val="Default"/>
      </w:pPr>
    </w:p>
    <w:p w:rsidRPr="00F42B90" w:rsidR="004745E8" w:rsidP="00F42B90" w:rsidRDefault="00621FEB" w14:paraId="237A2AA7" w14:textId="297414FB">
      <w:pPr>
        <w:spacing w:before="0" w:after="200" w:line="276" w:lineRule="auto"/>
        <w:contextualSpacing/>
        <w:rPr>
          <w:rFonts w:ascii="Calibri" w:hAnsi="Calibri" w:eastAsia="Calibri"/>
          <w:szCs w:val="22"/>
          <w:lang w:eastAsia="en-US"/>
        </w:rPr>
      </w:pPr>
      <w:hyperlink w:history="1" w:anchor="Contents">
        <w:r w:rsidRPr="00416326">
          <w:rPr>
            <w:rStyle w:val="Hyperlink"/>
            <w:rFonts w:ascii="Calibri" w:hAnsi="Calibri" w:eastAsia="Calibri"/>
            <w:szCs w:val="22"/>
            <w:lang w:eastAsia="en-US"/>
          </w:rPr>
          <w:t>Back to contents</w:t>
        </w:r>
      </w:hyperlink>
    </w:p>
    <w:sectPr w:rsidRPr="00F42B90" w:rsidR="004745E8" w:rsidSect="00A21E0D">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59D" w:rsidP="006B0530" w:rsidRDefault="0089159D" w14:paraId="61427A6A" w14:textId="77777777">
      <w:pPr>
        <w:spacing w:before="0" w:after="0"/>
      </w:pPr>
      <w:r>
        <w:separator/>
      </w:r>
    </w:p>
  </w:endnote>
  <w:endnote w:type="continuationSeparator" w:id="0">
    <w:p w:rsidR="0089159D" w:rsidP="006B0530" w:rsidRDefault="0089159D" w14:paraId="2FE15C11" w14:textId="77777777">
      <w:pPr>
        <w:spacing w:before="0" w:after="0"/>
      </w:pPr>
      <w:r>
        <w:continuationSeparator/>
      </w:r>
    </w:p>
  </w:endnote>
  <w:endnote w:type="continuationNotice" w:id="1">
    <w:p w:rsidR="0089159D" w:rsidRDefault="0089159D" w14:paraId="5211BE6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04D0D3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067D165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1081232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0EEB216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6DE5FC8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45CC3E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59D" w:rsidP="006B0530" w:rsidRDefault="0089159D" w14:paraId="159AB06E" w14:textId="77777777">
      <w:pPr>
        <w:spacing w:before="0" w:after="0"/>
      </w:pPr>
      <w:r>
        <w:separator/>
      </w:r>
    </w:p>
  </w:footnote>
  <w:footnote w:type="continuationSeparator" w:id="0">
    <w:p w:rsidR="0089159D" w:rsidP="006B0530" w:rsidRDefault="0089159D" w14:paraId="47F590BE" w14:textId="77777777">
      <w:pPr>
        <w:spacing w:before="0" w:after="0"/>
      </w:pPr>
      <w:r>
        <w:continuationSeparator/>
      </w:r>
    </w:p>
  </w:footnote>
  <w:footnote w:type="continuationNotice" w:id="1">
    <w:p w:rsidR="0089159D" w:rsidRDefault="0089159D" w14:paraId="56106EBE"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7CE0C6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5B1427D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FFB" w:rsidRDefault="00B84FFB" w14:paraId="1A4912B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1D44653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51E68AEA" w14:textId="095F0B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29" w:rsidRDefault="00652929" w14:paraId="6D6407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D57"/>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06940BA3"/>
    <w:multiLevelType w:val="hybridMultilevel"/>
    <w:tmpl w:val="5516B7D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A4D5509"/>
    <w:multiLevelType w:val="hybridMultilevel"/>
    <w:tmpl w:val="9662BBA0"/>
    <w:lvl w:ilvl="0" w:tplc="FFFFFFFF">
      <w:start w:val="1"/>
      <w:numFmt w:val="decimal"/>
      <w:lvlText w:val="%1."/>
      <w:lvlJc w:val="left"/>
      <w:pPr>
        <w:ind w:left="360" w:hanging="360"/>
      </w:pPr>
      <w:rPr>
        <w:sz w:val="20"/>
        <w:szCs w:val="20"/>
      </w:rPr>
    </w:lvl>
    <w:lvl w:ilvl="1" w:tplc="2CB21C84">
      <w:start w:val="1"/>
      <w:numFmt w:val="bullet"/>
      <w:lvlText w:val=""/>
      <w:lvlJc w:val="left"/>
      <w:pPr>
        <w:ind w:left="720" w:hanging="360"/>
      </w:pPr>
      <w:rPr>
        <w:rFonts w:hint="default" w:ascii="Symbol" w:hAnsi="Symbol"/>
        <w:sz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DEB1BF9"/>
    <w:multiLevelType w:val="multilevel"/>
    <w:tmpl w:val="9A9A7D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0E0264"/>
    <w:multiLevelType w:val="multilevel"/>
    <w:tmpl w:val="DB3AC8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8679CE"/>
    <w:multiLevelType w:val="multilevel"/>
    <w:tmpl w:val="5178F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1C152BD"/>
    <w:multiLevelType w:val="multilevel"/>
    <w:tmpl w:val="A5D8D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4E3D20"/>
    <w:multiLevelType w:val="hybridMultilevel"/>
    <w:tmpl w:val="DE4A71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41F2201"/>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1FD8669C"/>
    <w:multiLevelType w:val="hybridMultilevel"/>
    <w:tmpl w:val="8670FD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B86111"/>
    <w:multiLevelType w:val="hybridMultilevel"/>
    <w:tmpl w:val="4E349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2EB4A4C"/>
    <w:multiLevelType w:val="multilevel"/>
    <w:tmpl w:val="2FCE7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45A39E4"/>
    <w:multiLevelType w:val="hybridMultilevel"/>
    <w:tmpl w:val="44642A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6E319F6"/>
    <w:multiLevelType w:val="multilevel"/>
    <w:tmpl w:val="28468B1C"/>
    <w:styleLink w:val="CurrentList1"/>
    <w:lvl w:ilvl="0">
      <w:start w:val="1"/>
      <w:numFmt w:val="decimal"/>
      <w:lvlText w:val="%1."/>
      <w:lvlJc w:val="left"/>
      <w:pPr>
        <w:ind w:left="720" w:hanging="36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253F7C"/>
    <w:multiLevelType w:val="hybridMultilevel"/>
    <w:tmpl w:val="865AAD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8F16F97"/>
    <w:multiLevelType w:val="hybridMultilevel"/>
    <w:tmpl w:val="4F20FD0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EB3388B"/>
    <w:multiLevelType w:val="hybridMultilevel"/>
    <w:tmpl w:val="EC4A74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88B6CC7"/>
    <w:multiLevelType w:val="hybridMultilevel"/>
    <w:tmpl w:val="824E6A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3BC52B31"/>
    <w:multiLevelType w:val="hybridMultilevel"/>
    <w:tmpl w:val="88A82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C787C33"/>
    <w:multiLevelType w:val="hybridMultilevel"/>
    <w:tmpl w:val="28468B1C"/>
    <w:lvl w:ilvl="0" w:tplc="502C31DA">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5611F6"/>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3FB54EA7"/>
    <w:multiLevelType w:val="hybridMultilevel"/>
    <w:tmpl w:val="96F007F4"/>
    <w:lvl w:ilvl="0" w:tplc="FE2C9E98">
      <w:start w:val="1"/>
      <w:numFmt w:val="decimal"/>
      <w:lvlText w:val="%1."/>
      <w:lvlJc w:val="left"/>
      <w:pPr>
        <w:ind w:left="720" w:hanging="360"/>
      </w:pPr>
      <w:rPr>
        <w:rFonts w:hint="default"/>
        <w:sz w:val="20"/>
        <w:szCs w:val="20"/>
      </w:rPr>
    </w:lvl>
    <w:lvl w:ilvl="1" w:tplc="08090001">
      <w:start w:val="1"/>
      <w:numFmt w:val="bullet"/>
      <w:lvlText w:val=""/>
      <w:lvlJc w:val="left"/>
      <w:pPr>
        <w:ind w:left="720" w:hanging="360"/>
      </w:pPr>
      <w:rPr>
        <w:rFonts w:hint="default" w:ascii="Symbol" w:hAnsi="Symbol"/>
      </w:rPr>
    </w:lvl>
    <w:lvl w:ilvl="2" w:tplc="08090001">
      <w:start w:val="1"/>
      <w:numFmt w:val="bullet"/>
      <w:lvlText w:val=""/>
      <w:lvlJc w:val="left"/>
      <w:pPr>
        <w:ind w:left="720" w:hanging="360"/>
      </w:pPr>
      <w:rPr>
        <w:rFonts w:hint="default" w:ascii="Symbol" w:hAnsi="Symbol"/>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FF37DCE"/>
    <w:multiLevelType w:val="hybridMultilevel"/>
    <w:tmpl w:val="2E82B4D4"/>
    <w:lvl w:ilvl="0" w:tplc="FE2C9E98">
      <w:start w:val="1"/>
      <w:numFmt w:val="decimal"/>
      <w:lvlText w:val="%1."/>
      <w:lvlJc w:val="left"/>
      <w:pPr>
        <w:ind w:left="360" w:hanging="360"/>
      </w:pPr>
      <w:rPr>
        <w:rFonts w:hint="default"/>
        <w:sz w:val="20"/>
        <w:szCs w:val="20"/>
      </w:rPr>
    </w:lvl>
    <w:lvl w:ilvl="1" w:tplc="08090001">
      <w:start w:val="1"/>
      <w:numFmt w:val="bullet"/>
      <w:lvlText w:val=""/>
      <w:lvlJc w:val="left"/>
      <w:pPr>
        <w:ind w:left="72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2225ADB"/>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4" w15:restartNumberingAfterBreak="0">
    <w:nsid w:val="427A7592"/>
    <w:multiLevelType w:val="hybridMultilevel"/>
    <w:tmpl w:val="B114E6A0"/>
    <w:lvl w:ilvl="0" w:tplc="2CB21C84">
      <w:start w:val="1"/>
      <w:numFmt w:val="bullet"/>
      <w:lvlText w:val=""/>
      <w:lvlJc w:val="left"/>
      <w:pPr>
        <w:ind w:left="720" w:hanging="360"/>
      </w:pPr>
      <w:rPr>
        <w:rFonts w:hint="default" w:ascii="Symbol" w:hAnsi="Symbol"/>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2BD178C"/>
    <w:multiLevelType w:val="hybridMultilevel"/>
    <w:tmpl w:val="F06C1B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4093E42"/>
    <w:multiLevelType w:val="hybridMultilevel"/>
    <w:tmpl w:val="63AE5F88"/>
    <w:lvl w:ilvl="0" w:tplc="08090005">
      <w:start w:val="1"/>
      <w:numFmt w:val="bullet"/>
      <w:lvlText w:val=""/>
      <w:lvlJc w:val="left"/>
      <w:pPr>
        <w:ind w:left="2160" w:hanging="360"/>
      </w:pPr>
      <w:rPr>
        <w:rFonts w:hint="default" w:ascii="Wingdings" w:hAnsi="Wingdings"/>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7" w15:restartNumberingAfterBreak="0">
    <w:nsid w:val="451D1F27"/>
    <w:multiLevelType w:val="hybridMultilevel"/>
    <w:tmpl w:val="8C9E0302"/>
    <w:lvl w:ilvl="0" w:tplc="FE2C9E98">
      <w:start w:val="1"/>
      <w:numFmt w:val="decimal"/>
      <w:lvlText w:val="%1."/>
      <w:lvlJc w:val="left"/>
      <w:pPr>
        <w:ind w:left="360" w:hanging="360"/>
      </w:pPr>
      <w:rPr>
        <w:rFonts w:hint="default"/>
        <w:sz w:val="20"/>
        <w:szCs w:val="20"/>
      </w:rPr>
    </w:lvl>
    <w:lvl w:ilvl="1" w:tplc="08090001">
      <w:start w:val="1"/>
      <w:numFmt w:val="bullet"/>
      <w:lvlText w:val=""/>
      <w:lvlJc w:val="left"/>
      <w:pPr>
        <w:ind w:left="72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48344763"/>
    <w:multiLevelType w:val="multilevel"/>
    <w:tmpl w:val="D6E00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8454B22"/>
    <w:multiLevelType w:val="multilevel"/>
    <w:tmpl w:val="5882E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FF7727F"/>
    <w:multiLevelType w:val="multilevel"/>
    <w:tmpl w:val="7F10E6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3A7669A"/>
    <w:multiLevelType w:val="multilevel"/>
    <w:tmpl w:val="DDFE0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4382122"/>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55FB3C16"/>
    <w:multiLevelType w:val="hybridMultilevel"/>
    <w:tmpl w:val="BFEAF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7150874"/>
    <w:multiLevelType w:val="hybridMultilevel"/>
    <w:tmpl w:val="781080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7E07EFD"/>
    <w:multiLevelType w:val="hybridMultilevel"/>
    <w:tmpl w:val="0698401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588C4C54"/>
    <w:multiLevelType w:val="hybridMultilevel"/>
    <w:tmpl w:val="FC32BC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A92685C"/>
    <w:multiLevelType w:val="hybridMultilevel"/>
    <w:tmpl w:val="9EB295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ABA5C09"/>
    <w:multiLevelType w:val="hybridMultilevel"/>
    <w:tmpl w:val="61DEF6BE"/>
    <w:lvl w:ilvl="0" w:tplc="FFFFFFFF">
      <w:start w:val="1"/>
      <w:numFmt w:val="decimal"/>
      <w:lvlText w:val="%1."/>
      <w:lvlJc w:val="left"/>
      <w:pPr>
        <w:ind w:left="428" w:hanging="360"/>
      </w:pPr>
      <w:rPr>
        <w:rFonts w:hint="default"/>
        <w:sz w:val="20"/>
        <w:szCs w:val="20"/>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1868" w:hanging="360"/>
      </w:pPr>
      <w:rPr>
        <w:rFonts w:hint="default" w:ascii="Wingdings" w:hAnsi="Wingdings"/>
      </w:rPr>
    </w:lvl>
    <w:lvl w:ilvl="3" w:tplc="FFFFFFFF" w:tentative="1">
      <w:start w:val="1"/>
      <w:numFmt w:val="bullet"/>
      <w:lvlText w:val=""/>
      <w:lvlJc w:val="left"/>
      <w:pPr>
        <w:ind w:left="2588" w:hanging="360"/>
      </w:pPr>
      <w:rPr>
        <w:rFonts w:hint="default" w:ascii="Symbol" w:hAnsi="Symbol"/>
      </w:rPr>
    </w:lvl>
    <w:lvl w:ilvl="4" w:tplc="FFFFFFFF" w:tentative="1">
      <w:start w:val="1"/>
      <w:numFmt w:val="bullet"/>
      <w:lvlText w:val="o"/>
      <w:lvlJc w:val="left"/>
      <w:pPr>
        <w:ind w:left="3308" w:hanging="360"/>
      </w:pPr>
      <w:rPr>
        <w:rFonts w:hint="default" w:ascii="Courier New" w:hAnsi="Courier New" w:cs="Courier New"/>
      </w:rPr>
    </w:lvl>
    <w:lvl w:ilvl="5" w:tplc="FFFFFFFF" w:tentative="1">
      <w:start w:val="1"/>
      <w:numFmt w:val="bullet"/>
      <w:lvlText w:val=""/>
      <w:lvlJc w:val="left"/>
      <w:pPr>
        <w:ind w:left="4028" w:hanging="360"/>
      </w:pPr>
      <w:rPr>
        <w:rFonts w:hint="default" w:ascii="Wingdings" w:hAnsi="Wingdings"/>
      </w:rPr>
    </w:lvl>
    <w:lvl w:ilvl="6" w:tplc="FFFFFFFF" w:tentative="1">
      <w:start w:val="1"/>
      <w:numFmt w:val="bullet"/>
      <w:lvlText w:val=""/>
      <w:lvlJc w:val="left"/>
      <w:pPr>
        <w:ind w:left="4748" w:hanging="360"/>
      </w:pPr>
      <w:rPr>
        <w:rFonts w:hint="default" w:ascii="Symbol" w:hAnsi="Symbol"/>
      </w:rPr>
    </w:lvl>
    <w:lvl w:ilvl="7" w:tplc="FFFFFFFF" w:tentative="1">
      <w:start w:val="1"/>
      <w:numFmt w:val="bullet"/>
      <w:lvlText w:val="o"/>
      <w:lvlJc w:val="left"/>
      <w:pPr>
        <w:ind w:left="5468" w:hanging="360"/>
      </w:pPr>
      <w:rPr>
        <w:rFonts w:hint="default" w:ascii="Courier New" w:hAnsi="Courier New" w:cs="Courier New"/>
      </w:rPr>
    </w:lvl>
    <w:lvl w:ilvl="8" w:tplc="FFFFFFFF" w:tentative="1">
      <w:start w:val="1"/>
      <w:numFmt w:val="bullet"/>
      <w:lvlText w:val=""/>
      <w:lvlJc w:val="left"/>
      <w:pPr>
        <w:ind w:left="6188" w:hanging="360"/>
      </w:pPr>
      <w:rPr>
        <w:rFonts w:hint="default" w:ascii="Wingdings" w:hAnsi="Wingdings"/>
      </w:rPr>
    </w:lvl>
  </w:abstractNum>
  <w:abstractNum w:abstractNumId="39" w15:restartNumberingAfterBreak="0">
    <w:nsid w:val="5B7C7D01"/>
    <w:multiLevelType w:val="hybridMultilevel"/>
    <w:tmpl w:val="69A417B0"/>
    <w:lvl w:ilvl="0" w:tplc="0809000F">
      <w:start w:val="1"/>
      <w:numFmt w:val="decimal"/>
      <w:lvlText w:val="%1."/>
      <w:lvlJc w:val="left"/>
      <w:pPr>
        <w:ind w:left="360" w:hanging="360"/>
      </w:pPr>
      <w:rPr>
        <w:rFonts w:hint="default"/>
      </w:rPr>
    </w:lvl>
    <w:lvl w:ilvl="1" w:tplc="08090001">
      <w:start w:val="1"/>
      <w:numFmt w:val="bullet"/>
      <w:lvlText w:val=""/>
      <w:lvlJc w:val="left"/>
      <w:pPr>
        <w:ind w:left="1148" w:hanging="360"/>
      </w:pPr>
      <w:rPr>
        <w:rFonts w:hint="default" w:ascii="Symbol" w:hAnsi="Symbo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CD77936"/>
    <w:multiLevelType w:val="hybridMultilevel"/>
    <w:tmpl w:val="F84876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27567EA"/>
    <w:multiLevelType w:val="hybridMultilevel"/>
    <w:tmpl w:val="AA6800A8"/>
    <w:lvl w:ilvl="0" w:tplc="9EB4DC7E">
      <w:start w:val="1"/>
      <w:numFmt w:val="decimal"/>
      <w:lvlText w:val="%1."/>
      <w:lvlJc w:val="left"/>
      <w:pPr>
        <w:ind w:left="428" w:hanging="360"/>
      </w:pPr>
      <w:rPr>
        <w:rFonts w:ascii="Arial" w:hAnsi="Arial" w:eastAsia="MS Mincho" w:cs="Arial"/>
        <w:sz w:val="20"/>
        <w:szCs w:val="20"/>
      </w:rPr>
    </w:lvl>
    <w:lvl w:ilvl="1" w:tplc="FFFFFFFF" w:tentative="1">
      <w:start w:val="1"/>
      <w:numFmt w:val="bullet"/>
      <w:lvlText w:val="o"/>
      <w:lvlJc w:val="left"/>
      <w:pPr>
        <w:ind w:left="1148" w:hanging="360"/>
      </w:pPr>
      <w:rPr>
        <w:rFonts w:hint="default" w:ascii="Courier New" w:hAnsi="Courier New" w:cs="Courier New"/>
      </w:rPr>
    </w:lvl>
    <w:lvl w:ilvl="2" w:tplc="FFFFFFFF" w:tentative="1">
      <w:start w:val="1"/>
      <w:numFmt w:val="bullet"/>
      <w:lvlText w:val=""/>
      <w:lvlJc w:val="left"/>
      <w:pPr>
        <w:ind w:left="1868" w:hanging="360"/>
      </w:pPr>
      <w:rPr>
        <w:rFonts w:hint="default" w:ascii="Wingdings" w:hAnsi="Wingdings"/>
      </w:rPr>
    </w:lvl>
    <w:lvl w:ilvl="3" w:tplc="FFFFFFFF" w:tentative="1">
      <w:start w:val="1"/>
      <w:numFmt w:val="bullet"/>
      <w:lvlText w:val=""/>
      <w:lvlJc w:val="left"/>
      <w:pPr>
        <w:ind w:left="2588" w:hanging="360"/>
      </w:pPr>
      <w:rPr>
        <w:rFonts w:hint="default" w:ascii="Symbol" w:hAnsi="Symbol"/>
      </w:rPr>
    </w:lvl>
    <w:lvl w:ilvl="4" w:tplc="FFFFFFFF" w:tentative="1">
      <w:start w:val="1"/>
      <w:numFmt w:val="bullet"/>
      <w:lvlText w:val="o"/>
      <w:lvlJc w:val="left"/>
      <w:pPr>
        <w:ind w:left="3308" w:hanging="360"/>
      </w:pPr>
      <w:rPr>
        <w:rFonts w:hint="default" w:ascii="Courier New" w:hAnsi="Courier New" w:cs="Courier New"/>
      </w:rPr>
    </w:lvl>
    <w:lvl w:ilvl="5" w:tplc="FFFFFFFF" w:tentative="1">
      <w:start w:val="1"/>
      <w:numFmt w:val="bullet"/>
      <w:lvlText w:val=""/>
      <w:lvlJc w:val="left"/>
      <w:pPr>
        <w:ind w:left="4028" w:hanging="360"/>
      </w:pPr>
      <w:rPr>
        <w:rFonts w:hint="default" w:ascii="Wingdings" w:hAnsi="Wingdings"/>
      </w:rPr>
    </w:lvl>
    <w:lvl w:ilvl="6" w:tplc="FFFFFFFF" w:tentative="1">
      <w:start w:val="1"/>
      <w:numFmt w:val="bullet"/>
      <w:lvlText w:val=""/>
      <w:lvlJc w:val="left"/>
      <w:pPr>
        <w:ind w:left="4748" w:hanging="360"/>
      </w:pPr>
      <w:rPr>
        <w:rFonts w:hint="default" w:ascii="Symbol" w:hAnsi="Symbol"/>
      </w:rPr>
    </w:lvl>
    <w:lvl w:ilvl="7" w:tplc="FFFFFFFF" w:tentative="1">
      <w:start w:val="1"/>
      <w:numFmt w:val="bullet"/>
      <w:lvlText w:val="o"/>
      <w:lvlJc w:val="left"/>
      <w:pPr>
        <w:ind w:left="5468" w:hanging="360"/>
      </w:pPr>
      <w:rPr>
        <w:rFonts w:hint="default" w:ascii="Courier New" w:hAnsi="Courier New" w:cs="Courier New"/>
      </w:rPr>
    </w:lvl>
    <w:lvl w:ilvl="8" w:tplc="FFFFFFFF" w:tentative="1">
      <w:start w:val="1"/>
      <w:numFmt w:val="bullet"/>
      <w:lvlText w:val=""/>
      <w:lvlJc w:val="left"/>
      <w:pPr>
        <w:ind w:left="6188" w:hanging="360"/>
      </w:pPr>
      <w:rPr>
        <w:rFonts w:hint="default" w:ascii="Wingdings" w:hAnsi="Wingdings"/>
      </w:rPr>
    </w:lvl>
  </w:abstractNum>
  <w:abstractNum w:abstractNumId="42" w15:restartNumberingAfterBreak="0">
    <w:nsid w:val="62EF42FF"/>
    <w:multiLevelType w:val="hybridMultilevel"/>
    <w:tmpl w:val="2E82B4D4"/>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3" w15:restartNumberingAfterBreak="0">
    <w:nsid w:val="662030A5"/>
    <w:multiLevelType w:val="hybridMultilevel"/>
    <w:tmpl w:val="28468B1C"/>
    <w:lvl w:ilvl="0" w:tplc="502C31DA">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4F4423"/>
    <w:multiLevelType w:val="hybridMultilevel"/>
    <w:tmpl w:val="74988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9605C73"/>
    <w:multiLevelType w:val="multilevel"/>
    <w:tmpl w:val="FC32A5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B365016"/>
    <w:multiLevelType w:val="hybridMultilevel"/>
    <w:tmpl w:val="E9562FD2"/>
    <w:lvl w:ilvl="0" w:tplc="FFFFFFFF">
      <w:start w:val="1"/>
      <w:numFmt w:val="decimal"/>
      <w:lvlText w:val="%1."/>
      <w:lvlJc w:val="left"/>
      <w:pPr>
        <w:ind w:left="428"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68" w:hanging="360"/>
      </w:pPr>
      <w:rPr>
        <w:rFonts w:hint="default" w:ascii="Wingdings" w:hAnsi="Wingdings"/>
      </w:rPr>
    </w:lvl>
    <w:lvl w:ilvl="3" w:tplc="FFFFFFFF" w:tentative="1">
      <w:start w:val="1"/>
      <w:numFmt w:val="bullet"/>
      <w:lvlText w:val=""/>
      <w:lvlJc w:val="left"/>
      <w:pPr>
        <w:ind w:left="2588" w:hanging="360"/>
      </w:pPr>
      <w:rPr>
        <w:rFonts w:hint="default" w:ascii="Symbol" w:hAnsi="Symbol"/>
      </w:rPr>
    </w:lvl>
    <w:lvl w:ilvl="4" w:tplc="FFFFFFFF" w:tentative="1">
      <w:start w:val="1"/>
      <w:numFmt w:val="bullet"/>
      <w:lvlText w:val="o"/>
      <w:lvlJc w:val="left"/>
      <w:pPr>
        <w:ind w:left="3308" w:hanging="360"/>
      </w:pPr>
      <w:rPr>
        <w:rFonts w:hint="default" w:ascii="Courier New" w:hAnsi="Courier New" w:cs="Courier New"/>
      </w:rPr>
    </w:lvl>
    <w:lvl w:ilvl="5" w:tplc="FFFFFFFF" w:tentative="1">
      <w:start w:val="1"/>
      <w:numFmt w:val="bullet"/>
      <w:lvlText w:val=""/>
      <w:lvlJc w:val="left"/>
      <w:pPr>
        <w:ind w:left="4028" w:hanging="360"/>
      </w:pPr>
      <w:rPr>
        <w:rFonts w:hint="default" w:ascii="Wingdings" w:hAnsi="Wingdings"/>
      </w:rPr>
    </w:lvl>
    <w:lvl w:ilvl="6" w:tplc="FFFFFFFF" w:tentative="1">
      <w:start w:val="1"/>
      <w:numFmt w:val="bullet"/>
      <w:lvlText w:val=""/>
      <w:lvlJc w:val="left"/>
      <w:pPr>
        <w:ind w:left="4748" w:hanging="360"/>
      </w:pPr>
      <w:rPr>
        <w:rFonts w:hint="default" w:ascii="Symbol" w:hAnsi="Symbol"/>
      </w:rPr>
    </w:lvl>
    <w:lvl w:ilvl="7" w:tplc="FFFFFFFF" w:tentative="1">
      <w:start w:val="1"/>
      <w:numFmt w:val="bullet"/>
      <w:lvlText w:val="o"/>
      <w:lvlJc w:val="left"/>
      <w:pPr>
        <w:ind w:left="5468" w:hanging="360"/>
      </w:pPr>
      <w:rPr>
        <w:rFonts w:hint="default" w:ascii="Courier New" w:hAnsi="Courier New" w:cs="Courier New"/>
      </w:rPr>
    </w:lvl>
    <w:lvl w:ilvl="8" w:tplc="FFFFFFFF" w:tentative="1">
      <w:start w:val="1"/>
      <w:numFmt w:val="bullet"/>
      <w:lvlText w:val=""/>
      <w:lvlJc w:val="left"/>
      <w:pPr>
        <w:ind w:left="6188" w:hanging="360"/>
      </w:pPr>
      <w:rPr>
        <w:rFonts w:hint="default" w:ascii="Wingdings" w:hAnsi="Wingdings"/>
      </w:rPr>
    </w:lvl>
  </w:abstractNum>
  <w:abstractNum w:abstractNumId="47" w15:restartNumberingAfterBreak="0">
    <w:nsid w:val="6BBA1A36"/>
    <w:multiLevelType w:val="hybridMultilevel"/>
    <w:tmpl w:val="204685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8" w15:restartNumberingAfterBreak="0">
    <w:nsid w:val="6C217BB7"/>
    <w:multiLevelType w:val="hybridMultilevel"/>
    <w:tmpl w:val="6A4C4476"/>
    <w:lvl w:ilvl="0" w:tplc="FFFFFFFF">
      <w:start w:val="1"/>
      <w:numFmt w:val="decimal"/>
      <w:lvlText w:val="%1."/>
      <w:lvlJc w:val="left"/>
      <w:pPr>
        <w:ind w:left="360" w:hanging="360"/>
      </w:pPr>
      <w:rPr>
        <w:rFonts w:hint="default"/>
        <w:sz w:val="20"/>
        <w:szCs w:val="20"/>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9" w15:restartNumberingAfterBreak="0">
    <w:nsid w:val="6D227E1D"/>
    <w:multiLevelType w:val="multilevel"/>
    <w:tmpl w:val="F7DA0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D4A0598"/>
    <w:multiLevelType w:val="hybridMultilevel"/>
    <w:tmpl w:val="97D434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6ED5350E"/>
    <w:multiLevelType w:val="hybridMultilevel"/>
    <w:tmpl w:val="218ECE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EE8023D"/>
    <w:multiLevelType w:val="hybridMultilevel"/>
    <w:tmpl w:val="7AC0A8DE"/>
    <w:lvl w:ilvl="0" w:tplc="FE2C9E98">
      <w:start w:val="1"/>
      <w:numFmt w:val="decimal"/>
      <w:lvlText w:val="%1."/>
      <w:lvlJc w:val="left"/>
      <w:pPr>
        <w:ind w:left="360" w:hanging="360"/>
      </w:pPr>
      <w:rPr>
        <w:rFonts w:hint="default"/>
        <w:sz w:val="20"/>
        <w:szCs w:val="20"/>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3" w15:restartNumberingAfterBreak="0">
    <w:nsid w:val="7C494452"/>
    <w:multiLevelType w:val="hybridMultilevel"/>
    <w:tmpl w:val="A3568858"/>
    <w:lvl w:ilvl="0" w:tplc="0DA608CE">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E4042F3"/>
    <w:multiLevelType w:val="hybridMultilevel"/>
    <w:tmpl w:val="D5CC804E"/>
    <w:lvl w:ilvl="0" w:tplc="B518F548">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88029019">
    <w:abstractNumId w:val="24"/>
  </w:num>
  <w:num w:numId="2" w16cid:durableId="986468783">
    <w:abstractNumId w:val="52"/>
  </w:num>
  <w:num w:numId="3" w16cid:durableId="1740859556">
    <w:abstractNumId w:val="54"/>
  </w:num>
  <w:num w:numId="4" w16cid:durableId="1355837439">
    <w:abstractNumId w:val="43"/>
  </w:num>
  <w:num w:numId="5" w16cid:durableId="1432361370">
    <w:abstractNumId w:val="19"/>
  </w:num>
  <w:num w:numId="6" w16cid:durableId="272173222">
    <w:abstractNumId w:val="51"/>
  </w:num>
  <w:num w:numId="7" w16cid:durableId="557203915">
    <w:abstractNumId w:val="13"/>
  </w:num>
  <w:num w:numId="8" w16cid:durableId="1422527052">
    <w:abstractNumId w:val="16"/>
  </w:num>
  <w:num w:numId="9" w16cid:durableId="977421074">
    <w:abstractNumId w:val="18"/>
  </w:num>
  <w:num w:numId="10" w16cid:durableId="404111741">
    <w:abstractNumId w:val="10"/>
  </w:num>
  <w:num w:numId="11" w16cid:durableId="2090958710">
    <w:abstractNumId w:val="38"/>
  </w:num>
  <w:num w:numId="12" w16cid:durableId="417485541">
    <w:abstractNumId w:val="47"/>
  </w:num>
  <w:num w:numId="13" w16cid:durableId="1041592023">
    <w:abstractNumId w:val="50"/>
  </w:num>
  <w:num w:numId="14" w16cid:durableId="1319726012">
    <w:abstractNumId w:val="35"/>
  </w:num>
  <w:num w:numId="15" w16cid:durableId="1718430581">
    <w:abstractNumId w:val="39"/>
  </w:num>
  <w:num w:numId="16" w16cid:durableId="569655460">
    <w:abstractNumId w:val="7"/>
  </w:num>
  <w:num w:numId="17" w16cid:durableId="582641039">
    <w:abstractNumId w:val="22"/>
  </w:num>
  <w:num w:numId="18" w16cid:durableId="532810622">
    <w:abstractNumId w:val="12"/>
  </w:num>
  <w:num w:numId="19" w16cid:durableId="964894224">
    <w:abstractNumId w:val="20"/>
  </w:num>
  <w:num w:numId="20" w16cid:durableId="877085425">
    <w:abstractNumId w:val="44"/>
  </w:num>
  <w:num w:numId="21" w16cid:durableId="2008945064">
    <w:abstractNumId w:val="27"/>
  </w:num>
  <w:num w:numId="22" w16cid:durableId="926420089">
    <w:abstractNumId w:val="34"/>
  </w:num>
  <w:num w:numId="23" w16cid:durableId="1045064909">
    <w:abstractNumId w:val="8"/>
  </w:num>
  <w:num w:numId="24" w16cid:durableId="2068337617">
    <w:abstractNumId w:val="31"/>
  </w:num>
  <w:num w:numId="25" w16cid:durableId="1256014472">
    <w:abstractNumId w:val="29"/>
  </w:num>
  <w:num w:numId="26" w16cid:durableId="1236934860">
    <w:abstractNumId w:val="5"/>
  </w:num>
  <w:num w:numId="27" w16cid:durableId="1966499106">
    <w:abstractNumId w:val="49"/>
  </w:num>
  <w:num w:numId="28" w16cid:durableId="2560369">
    <w:abstractNumId w:val="3"/>
  </w:num>
  <w:num w:numId="29" w16cid:durableId="1412461350">
    <w:abstractNumId w:val="25"/>
  </w:num>
  <w:num w:numId="30" w16cid:durableId="1362587836">
    <w:abstractNumId w:val="0"/>
  </w:num>
  <w:num w:numId="31" w16cid:durableId="2106414260">
    <w:abstractNumId w:val="6"/>
  </w:num>
  <w:num w:numId="32" w16cid:durableId="290524449">
    <w:abstractNumId w:val="11"/>
  </w:num>
  <w:num w:numId="33" w16cid:durableId="943153597">
    <w:abstractNumId w:val="30"/>
  </w:num>
  <w:num w:numId="34" w16cid:durableId="262347488">
    <w:abstractNumId w:val="28"/>
  </w:num>
  <w:num w:numId="35" w16cid:durableId="250436465">
    <w:abstractNumId w:val="4"/>
  </w:num>
  <w:num w:numId="36" w16cid:durableId="472909025">
    <w:abstractNumId w:val="40"/>
  </w:num>
  <w:num w:numId="37" w16cid:durableId="2002614774">
    <w:abstractNumId w:val="48"/>
  </w:num>
  <w:num w:numId="38" w16cid:durableId="1333877924">
    <w:abstractNumId w:val="41"/>
  </w:num>
  <w:num w:numId="39" w16cid:durableId="1607493350">
    <w:abstractNumId w:val="15"/>
  </w:num>
  <w:num w:numId="40" w16cid:durableId="1134984151">
    <w:abstractNumId w:val="17"/>
  </w:num>
  <w:num w:numId="41" w16cid:durableId="1328246652">
    <w:abstractNumId w:val="23"/>
  </w:num>
  <w:num w:numId="42" w16cid:durableId="1377196811">
    <w:abstractNumId w:val="32"/>
  </w:num>
  <w:num w:numId="43" w16cid:durableId="1908344278">
    <w:abstractNumId w:val="42"/>
  </w:num>
  <w:num w:numId="44" w16cid:durableId="932779702">
    <w:abstractNumId w:val="53"/>
  </w:num>
  <w:num w:numId="45" w16cid:durableId="488332402">
    <w:abstractNumId w:val="26"/>
  </w:num>
  <w:num w:numId="46" w16cid:durableId="796341185">
    <w:abstractNumId w:val="14"/>
  </w:num>
  <w:num w:numId="47" w16cid:durableId="542644807">
    <w:abstractNumId w:val="37"/>
  </w:num>
  <w:num w:numId="48" w16cid:durableId="1866138852">
    <w:abstractNumId w:val="36"/>
  </w:num>
  <w:num w:numId="49" w16cid:durableId="1136684443">
    <w:abstractNumId w:val="1"/>
  </w:num>
  <w:num w:numId="50" w16cid:durableId="535001443">
    <w:abstractNumId w:val="46"/>
  </w:num>
  <w:num w:numId="51" w16cid:durableId="2076780263">
    <w:abstractNumId w:val="2"/>
  </w:num>
  <w:num w:numId="52" w16cid:durableId="46490711">
    <w:abstractNumId w:val="9"/>
  </w:num>
  <w:num w:numId="53" w16cid:durableId="616447528">
    <w:abstractNumId w:val="21"/>
  </w:num>
  <w:num w:numId="54" w16cid:durableId="1170025861">
    <w:abstractNumId w:val="45"/>
  </w:num>
  <w:num w:numId="55" w16cid:durableId="1110903249">
    <w:abstractNumId w:val="33"/>
  </w:num>
  <w:numIdMacAtCleanup w:val="5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75"/>
    <w:rsid w:val="00000B58"/>
    <w:rsid w:val="00001398"/>
    <w:rsid w:val="00001A78"/>
    <w:rsid w:val="00001EDC"/>
    <w:rsid w:val="0000294A"/>
    <w:rsid w:val="00003272"/>
    <w:rsid w:val="00003B5D"/>
    <w:rsid w:val="00003E33"/>
    <w:rsid w:val="000075B3"/>
    <w:rsid w:val="00007913"/>
    <w:rsid w:val="000103FD"/>
    <w:rsid w:val="000113B6"/>
    <w:rsid w:val="00013D92"/>
    <w:rsid w:val="00014097"/>
    <w:rsid w:val="00022C66"/>
    <w:rsid w:val="00025FB8"/>
    <w:rsid w:val="00033145"/>
    <w:rsid w:val="00036CDA"/>
    <w:rsid w:val="00037A0F"/>
    <w:rsid w:val="000443D5"/>
    <w:rsid w:val="00045239"/>
    <w:rsid w:val="000452B2"/>
    <w:rsid w:val="0004565A"/>
    <w:rsid w:val="00051C13"/>
    <w:rsid w:val="000536DB"/>
    <w:rsid w:val="000552A2"/>
    <w:rsid w:val="00055A4C"/>
    <w:rsid w:val="0005710A"/>
    <w:rsid w:val="00057E3C"/>
    <w:rsid w:val="000602F9"/>
    <w:rsid w:val="00061282"/>
    <w:rsid w:val="0006377B"/>
    <w:rsid w:val="000661BA"/>
    <w:rsid w:val="00066451"/>
    <w:rsid w:val="00066A49"/>
    <w:rsid w:val="000673FD"/>
    <w:rsid w:val="00067F4E"/>
    <w:rsid w:val="00070DD7"/>
    <w:rsid w:val="00072C68"/>
    <w:rsid w:val="00074260"/>
    <w:rsid w:val="00077B35"/>
    <w:rsid w:val="00080907"/>
    <w:rsid w:val="000824A1"/>
    <w:rsid w:val="00083197"/>
    <w:rsid w:val="000859F9"/>
    <w:rsid w:val="00085D64"/>
    <w:rsid w:val="000863C5"/>
    <w:rsid w:val="00093570"/>
    <w:rsid w:val="0009436B"/>
    <w:rsid w:val="00096A57"/>
    <w:rsid w:val="000A0AEB"/>
    <w:rsid w:val="000A15C8"/>
    <w:rsid w:val="000A66E7"/>
    <w:rsid w:val="000A7662"/>
    <w:rsid w:val="000A7BE1"/>
    <w:rsid w:val="000A7BFE"/>
    <w:rsid w:val="000B0546"/>
    <w:rsid w:val="000B08C0"/>
    <w:rsid w:val="000B1579"/>
    <w:rsid w:val="000C0514"/>
    <w:rsid w:val="000C11D1"/>
    <w:rsid w:val="000C271C"/>
    <w:rsid w:val="000C2DA7"/>
    <w:rsid w:val="000C39A4"/>
    <w:rsid w:val="000C3CF1"/>
    <w:rsid w:val="000C3E94"/>
    <w:rsid w:val="000C3F8E"/>
    <w:rsid w:val="000C5C02"/>
    <w:rsid w:val="000C5CDB"/>
    <w:rsid w:val="000C66EB"/>
    <w:rsid w:val="000D0804"/>
    <w:rsid w:val="000D0BF5"/>
    <w:rsid w:val="000D0CA0"/>
    <w:rsid w:val="000D1D74"/>
    <w:rsid w:val="000D3003"/>
    <w:rsid w:val="000D3B0F"/>
    <w:rsid w:val="000D3B49"/>
    <w:rsid w:val="000D5E34"/>
    <w:rsid w:val="000D700D"/>
    <w:rsid w:val="000E0A1E"/>
    <w:rsid w:val="000E0BC8"/>
    <w:rsid w:val="000E0E52"/>
    <w:rsid w:val="000E2A9E"/>
    <w:rsid w:val="000E5C0A"/>
    <w:rsid w:val="000E6900"/>
    <w:rsid w:val="000E691F"/>
    <w:rsid w:val="000E6B80"/>
    <w:rsid w:val="000F026C"/>
    <w:rsid w:val="000F1163"/>
    <w:rsid w:val="000F11CE"/>
    <w:rsid w:val="000F27BB"/>
    <w:rsid w:val="000F3F5A"/>
    <w:rsid w:val="000F4EDE"/>
    <w:rsid w:val="000F6366"/>
    <w:rsid w:val="00101033"/>
    <w:rsid w:val="001013DD"/>
    <w:rsid w:val="00101D31"/>
    <w:rsid w:val="00103367"/>
    <w:rsid w:val="00103EB5"/>
    <w:rsid w:val="00104854"/>
    <w:rsid w:val="00104EED"/>
    <w:rsid w:val="00106DFA"/>
    <w:rsid w:val="00107F45"/>
    <w:rsid w:val="00109A6F"/>
    <w:rsid w:val="00110728"/>
    <w:rsid w:val="00111F4D"/>
    <w:rsid w:val="001121D2"/>
    <w:rsid w:val="00114071"/>
    <w:rsid w:val="001208FB"/>
    <w:rsid w:val="001216B4"/>
    <w:rsid w:val="0012175F"/>
    <w:rsid w:val="001234E8"/>
    <w:rsid w:val="00125995"/>
    <w:rsid w:val="00134CF3"/>
    <w:rsid w:val="00141C50"/>
    <w:rsid w:val="00141E69"/>
    <w:rsid w:val="00145DC8"/>
    <w:rsid w:val="0015357E"/>
    <w:rsid w:val="00153E10"/>
    <w:rsid w:val="00155A38"/>
    <w:rsid w:val="001569B1"/>
    <w:rsid w:val="00156BB1"/>
    <w:rsid w:val="00156F5D"/>
    <w:rsid w:val="00157DFE"/>
    <w:rsid w:val="00157EE4"/>
    <w:rsid w:val="00161B59"/>
    <w:rsid w:val="001626A6"/>
    <w:rsid w:val="00162CC6"/>
    <w:rsid w:val="001636C8"/>
    <w:rsid w:val="00164A9F"/>
    <w:rsid w:val="0016669A"/>
    <w:rsid w:val="0016787F"/>
    <w:rsid w:val="00167896"/>
    <w:rsid w:val="00167B7F"/>
    <w:rsid w:val="00167E5A"/>
    <w:rsid w:val="00171710"/>
    <w:rsid w:val="00172771"/>
    <w:rsid w:val="00175F87"/>
    <w:rsid w:val="001764EB"/>
    <w:rsid w:val="001774BA"/>
    <w:rsid w:val="0018047D"/>
    <w:rsid w:val="00180E19"/>
    <w:rsid w:val="00182246"/>
    <w:rsid w:val="00182896"/>
    <w:rsid w:val="00182975"/>
    <w:rsid w:val="0018354A"/>
    <w:rsid w:val="0018380C"/>
    <w:rsid w:val="0018446B"/>
    <w:rsid w:val="00191023"/>
    <w:rsid w:val="00191CF2"/>
    <w:rsid w:val="00192861"/>
    <w:rsid w:val="00194E66"/>
    <w:rsid w:val="00196967"/>
    <w:rsid w:val="00196EE9"/>
    <w:rsid w:val="00197AF0"/>
    <w:rsid w:val="001A0052"/>
    <w:rsid w:val="001A25E0"/>
    <w:rsid w:val="001A2658"/>
    <w:rsid w:val="001A3A78"/>
    <w:rsid w:val="001A76F1"/>
    <w:rsid w:val="001B057F"/>
    <w:rsid w:val="001B0B35"/>
    <w:rsid w:val="001B50A5"/>
    <w:rsid w:val="001B7652"/>
    <w:rsid w:val="001C2084"/>
    <w:rsid w:val="001C20BA"/>
    <w:rsid w:val="001C20F8"/>
    <w:rsid w:val="001C278A"/>
    <w:rsid w:val="001C4B43"/>
    <w:rsid w:val="001C5780"/>
    <w:rsid w:val="001C591A"/>
    <w:rsid w:val="001D30D3"/>
    <w:rsid w:val="001D3557"/>
    <w:rsid w:val="001D6042"/>
    <w:rsid w:val="001D662A"/>
    <w:rsid w:val="001D76AA"/>
    <w:rsid w:val="001E030A"/>
    <w:rsid w:val="001E0881"/>
    <w:rsid w:val="001E1E3F"/>
    <w:rsid w:val="001E334E"/>
    <w:rsid w:val="001E40D5"/>
    <w:rsid w:val="001E4AA9"/>
    <w:rsid w:val="001E5ACB"/>
    <w:rsid w:val="001E77AB"/>
    <w:rsid w:val="001F0496"/>
    <w:rsid w:val="001F209D"/>
    <w:rsid w:val="001F27C7"/>
    <w:rsid w:val="001F3760"/>
    <w:rsid w:val="001F4487"/>
    <w:rsid w:val="001F4EE3"/>
    <w:rsid w:val="001F52A5"/>
    <w:rsid w:val="001F572C"/>
    <w:rsid w:val="00200245"/>
    <w:rsid w:val="00205255"/>
    <w:rsid w:val="002068E8"/>
    <w:rsid w:val="002103D2"/>
    <w:rsid w:val="00210B29"/>
    <w:rsid w:val="0021316E"/>
    <w:rsid w:val="002141E1"/>
    <w:rsid w:val="00214801"/>
    <w:rsid w:val="002154E8"/>
    <w:rsid w:val="00215BA4"/>
    <w:rsid w:val="00216D83"/>
    <w:rsid w:val="00222A32"/>
    <w:rsid w:val="00222AFC"/>
    <w:rsid w:val="00223F57"/>
    <w:rsid w:val="00224C10"/>
    <w:rsid w:val="00224C80"/>
    <w:rsid w:val="002300DA"/>
    <w:rsid w:val="00230F90"/>
    <w:rsid w:val="00231109"/>
    <w:rsid w:val="002324F6"/>
    <w:rsid w:val="0023332E"/>
    <w:rsid w:val="00233DBA"/>
    <w:rsid w:val="002345AB"/>
    <w:rsid w:val="002369CE"/>
    <w:rsid w:val="002401E9"/>
    <w:rsid w:val="002424D2"/>
    <w:rsid w:val="0024603B"/>
    <w:rsid w:val="002471C2"/>
    <w:rsid w:val="00247BD2"/>
    <w:rsid w:val="00251C9A"/>
    <w:rsid w:val="00253048"/>
    <w:rsid w:val="00253AE9"/>
    <w:rsid w:val="00254CA8"/>
    <w:rsid w:val="00257AEB"/>
    <w:rsid w:val="00260196"/>
    <w:rsid w:val="002641A0"/>
    <w:rsid w:val="00265106"/>
    <w:rsid w:val="0026536C"/>
    <w:rsid w:val="00267BAE"/>
    <w:rsid w:val="00270CD3"/>
    <w:rsid w:val="002727A7"/>
    <w:rsid w:val="00273F21"/>
    <w:rsid w:val="002746A4"/>
    <w:rsid w:val="00275D52"/>
    <w:rsid w:val="002769A6"/>
    <w:rsid w:val="0027786D"/>
    <w:rsid w:val="00280375"/>
    <w:rsid w:val="00281082"/>
    <w:rsid w:val="00284164"/>
    <w:rsid w:val="002851A1"/>
    <w:rsid w:val="0028522B"/>
    <w:rsid w:val="00286868"/>
    <w:rsid w:val="002871CA"/>
    <w:rsid w:val="00287A72"/>
    <w:rsid w:val="00293B2D"/>
    <w:rsid w:val="00297D1B"/>
    <w:rsid w:val="002A2BE6"/>
    <w:rsid w:val="002A49D5"/>
    <w:rsid w:val="002A594C"/>
    <w:rsid w:val="002A5F68"/>
    <w:rsid w:val="002B013F"/>
    <w:rsid w:val="002B189B"/>
    <w:rsid w:val="002B2B9E"/>
    <w:rsid w:val="002B3B2A"/>
    <w:rsid w:val="002B751F"/>
    <w:rsid w:val="002B7A5C"/>
    <w:rsid w:val="002B7BAD"/>
    <w:rsid w:val="002C3CCA"/>
    <w:rsid w:val="002C4839"/>
    <w:rsid w:val="002C4B24"/>
    <w:rsid w:val="002C4EE0"/>
    <w:rsid w:val="002C59CB"/>
    <w:rsid w:val="002D0B21"/>
    <w:rsid w:val="002D258F"/>
    <w:rsid w:val="002D600A"/>
    <w:rsid w:val="002D6D67"/>
    <w:rsid w:val="002D7452"/>
    <w:rsid w:val="002D7DA8"/>
    <w:rsid w:val="002E09BE"/>
    <w:rsid w:val="002E0A30"/>
    <w:rsid w:val="002E10E5"/>
    <w:rsid w:val="002E406D"/>
    <w:rsid w:val="002E5434"/>
    <w:rsid w:val="002E6227"/>
    <w:rsid w:val="002E65FB"/>
    <w:rsid w:val="002E7FA8"/>
    <w:rsid w:val="002F0E5C"/>
    <w:rsid w:val="002F196C"/>
    <w:rsid w:val="002F4DB0"/>
    <w:rsid w:val="002F4E32"/>
    <w:rsid w:val="00301195"/>
    <w:rsid w:val="00301F8C"/>
    <w:rsid w:val="0030246F"/>
    <w:rsid w:val="003033B5"/>
    <w:rsid w:val="003065AD"/>
    <w:rsid w:val="00310C1A"/>
    <w:rsid w:val="0031320D"/>
    <w:rsid w:val="00313398"/>
    <w:rsid w:val="003137F7"/>
    <w:rsid w:val="00313D60"/>
    <w:rsid w:val="00314006"/>
    <w:rsid w:val="0031540D"/>
    <w:rsid w:val="00316A98"/>
    <w:rsid w:val="0031701E"/>
    <w:rsid w:val="003205C7"/>
    <w:rsid w:val="0032687A"/>
    <w:rsid w:val="00326F1D"/>
    <w:rsid w:val="003313DD"/>
    <w:rsid w:val="0033155C"/>
    <w:rsid w:val="003315AB"/>
    <w:rsid w:val="00331EA9"/>
    <w:rsid w:val="0033247C"/>
    <w:rsid w:val="003341DE"/>
    <w:rsid w:val="00335510"/>
    <w:rsid w:val="00337478"/>
    <w:rsid w:val="0034075D"/>
    <w:rsid w:val="0034093F"/>
    <w:rsid w:val="0034167A"/>
    <w:rsid w:val="003416DA"/>
    <w:rsid w:val="0034192B"/>
    <w:rsid w:val="00341D1C"/>
    <w:rsid w:val="00341FCD"/>
    <w:rsid w:val="00343429"/>
    <w:rsid w:val="00344EDE"/>
    <w:rsid w:val="003458C3"/>
    <w:rsid w:val="003510B9"/>
    <w:rsid w:val="003510D9"/>
    <w:rsid w:val="003532B1"/>
    <w:rsid w:val="00357641"/>
    <w:rsid w:val="00361902"/>
    <w:rsid w:val="00362A53"/>
    <w:rsid w:val="00362D56"/>
    <w:rsid w:val="00363502"/>
    <w:rsid w:val="00364324"/>
    <w:rsid w:val="003674DB"/>
    <w:rsid w:val="00367D9F"/>
    <w:rsid w:val="00370E95"/>
    <w:rsid w:val="00376975"/>
    <w:rsid w:val="003805AA"/>
    <w:rsid w:val="003827D8"/>
    <w:rsid w:val="003843CF"/>
    <w:rsid w:val="003849F0"/>
    <w:rsid w:val="00386E20"/>
    <w:rsid w:val="0039245A"/>
    <w:rsid w:val="0039336B"/>
    <w:rsid w:val="003958A6"/>
    <w:rsid w:val="0039653D"/>
    <w:rsid w:val="003A139C"/>
    <w:rsid w:val="003A1B0D"/>
    <w:rsid w:val="003A2767"/>
    <w:rsid w:val="003A336E"/>
    <w:rsid w:val="003A35C4"/>
    <w:rsid w:val="003A5655"/>
    <w:rsid w:val="003A626D"/>
    <w:rsid w:val="003A6D50"/>
    <w:rsid w:val="003A6E62"/>
    <w:rsid w:val="003B0BEE"/>
    <w:rsid w:val="003B1283"/>
    <w:rsid w:val="003B149A"/>
    <w:rsid w:val="003B1AB8"/>
    <w:rsid w:val="003B377C"/>
    <w:rsid w:val="003B5C64"/>
    <w:rsid w:val="003C507B"/>
    <w:rsid w:val="003C619D"/>
    <w:rsid w:val="003C6A20"/>
    <w:rsid w:val="003C6E0D"/>
    <w:rsid w:val="003D0FEF"/>
    <w:rsid w:val="003D4491"/>
    <w:rsid w:val="003D46FB"/>
    <w:rsid w:val="003D4B46"/>
    <w:rsid w:val="003D65BE"/>
    <w:rsid w:val="003E1494"/>
    <w:rsid w:val="003E1C40"/>
    <w:rsid w:val="003E3EAA"/>
    <w:rsid w:val="003F14C3"/>
    <w:rsid w:val="003F18D3"/>
    <w:rsid w:val="003F2131"/>
    <w:rsid w:val="003F2513"/>
    <w:rsid w:val="003F4BCF"/>
    <w:rsid w:val="003F4C17"/>
    <w:rsid w:val="003F5B25"/>
    <w:rsid w:val="003F5F4D"/>
    <w:rsid w:val="003F62EC"/>
    <w:rsid w:val="003F6503"/>
    <w:rsid w:val="003F6E9F"/>
    <w:rsid w:val="004030D1"/>
    <w:rsid w:val="00403412"/>
    <w:rsid w:val="00410512"/>
    <w:rsid w:val="004111A6"/>
    <w:rsid w:val="0041211D"/>
    <w:rsid w:val="00416AED"/>
    <w:rsid w:val="0042220C"/>
    <w:rsid w:val="00423DBF"/>
    <w:rsid w:val="00424BBA"/>
    <w:rsid w:val="00424CFB"/>
    <w:rsid w:val="004272F0"/>
    <w:rsid w:val="004303B4"/>
    <w:rsid w:val="004304DE"/>
    <w:rsid w:val="00432F95"/>
    <w:rsid w:val="00432FCE"/>
    <w:rsid w:val="0043415C"/>
    <w:rsid w:val="004343D1"/>
    <w:rsid w:val="0043632B"/>
    <w:rsid w:val="00440AA5"/>
    <w:rsid w:val="0044364D"/>
    <w:rsid w:val="00443E04"/>
    <w:rsid w:val="004444F0"/>
    <w:rsid w:val="0044646A"/>
    <w:rsid w:val="004503D3"/>
    <w:rsid w:val="0045055C"/>
    <w:rsid w:val="00450AC7"/>
    <w:rsid w:val="00451E82"/>
    <w:rsid w:val="00453F19"/>
    <w:rsid w:val="004544EC"/>
    <w:rsid w:val="00454E8E"/>
    <w:rsid w:val="00455D7A"/>
    <w:rsid w:val="00455F01"/>
    <w:rsid w:val="00456DB1"/>
    <w:rsid w:val="00456FAB"/>
    <w:rsid w:val="004575E7"/>
    <w:rsid w:val="00457883"/>
    <w:rsid w:val="00460E5A"/>
    <w:rsid w:val="00461816"/>
    <w:rsid w:val="004627F5"/>
    <w:rsid w:val="00465467"/>
    <w:rsid w:val="00465499"/>
    <w:rsid w:val="00466A6A"/>
    <w:rsid w:val="004722CF"/>
    <w:rsid w:val="004745E8"/>
    <w:rsid w:val="004766C7"/>
    <w:rsid w:val="0047701B"/>
    <w:rsid w:val="00477404"/>
    <w:rsid w:val="00477EDE"/>
    <w:rsid w:val="00481A0E"/>
    <w:rsid w:val="00482ECD"/>
    <w:rsid w:val="00484000"/>
    <w:rsid w:val="00484C3E"/>
    <w:rsid w:val="00485A92"/>
    <w:rsid w:val="00487BF8"/>
    <w:rsid w:val="00487F87"/>
    <w:rsid w:val="0049011F"/>
    <w:rsid w:val="00490954"/>
    <w:rsid w:val="00492356"/>
    <w:rsid w:val="00494677"/>
    <w:rsid w:val="00494CCB"/>
    <w:rsid w:val="00496698"/>
    <w:rsid w:val="004A1C77"/>
    <w:rsid w:val="004A32FA"/>
    <w:rsid w:val="004A4352"/>
    <w:rsid w:val="004A4444"/>
    <w:rsid w:val="004A4520"/>
    <w:rsid w:val="004A4681"/>
    <w:rsid w:val="004A4E9D"/>
    <w:rsid w:val="004A7088"/>
    <w:rsid w:val="004B088E"/>
    <w:rsid w:val="004B0DF0"/>
    <w:rsid w:val="004B382E"/>
    <w:rsid w:val="004B456B"/>
    <w:rsid w:val="004B6240"/>
    <w:rsid w:val="004B75D8"/>
    <w:rsid w:val="004C1015"/>
    <w:rsid w:val="004C1C41"/>
    <w:rsid w:val="004C5FE2"/>
    <w:rsid w:val="004C6A4C"/>
    <w:rsid w:val="004C7008"/>
    <w:rsid w:val="004C798D"/>
    <w:rsid w:val="004D570D"/>
    <w:rsid w:val="004D6053"/>
    <w:rsid w:val="004D769E"/>
    <w:rsid w:val="004E02FA"/>
    <w:rsid w:val="004E19F9"/>
    <w:rsid w:val="004E5080"/>
    <w:rsid w:val="004E6A0B"/>
    <w:rsid w:val="004F124C"/>
    <w:rsid w:val="004F151E"/>
    <w:rsid w:val="004F2849"/>
    <w:rsid w:val="004F4151"/>
    <w:rsid w:val="004F5490"/>
    <w:rsid w:val="004F5695"/>
    <w:rsid w:val="004F6A58"/>
    <w:rsid w:val="004F6B0A"/>
    <w:rsid w:val="0050170B"/>
    <w:rsid w:val="005026AE"/>
    <w:rsid w:val="005027E8"/>
    <w:rsid w:val="00503A91"/>
    <w:rsid w:val="00504D78"/>
    <w:rsid w:val="005053A3"/>
    <w:rsid w:val="00507461"/>
    <w:rsid w:val="00507C15"/>
    <w:rsid w:val="00510994"/>
    <w:rsid w:val="00510C28"/>
    <w:rsid w:val="00513082"/>
    <w:rsid w:val="00513E32"/>
    <w:rsid w:val="00515F79"/>
    <w:rsid w:val="0051726D"/>
    <w:rsid w:val="00523665"/>
    <w:rsid w:val="00523700"/>
    <w:rsid w:val="0052436A"/>
    <w:rsid w:val="0052452B"/>
    <w:rsid w:val="005275B1"/>
    <w:rsid w:val="00531116"/>
    <w:rsid w:val="005334A5"/>
    <w:rsid w:val="00533AF6"/>
    <w:rsid w:val="00535E91"/>
    <w:rsid w:val="00536465"/>
    <w:rsid w:val="00542394"/>
    <w:rsid w:val="00542DD1"/>
    <w:rsid w:val="00545C60"/>
    <w:rsid w:val="005470E7"/>
    <w:rsid w:val="00547C13"/>
    <w:rsid w:val="005502CA"/>
    <w:rsid w:val="00550E3A"/>
    <w:rsid w:val="00551949"/>
    <w:rsid w:val="0055196D"/>
    <w:rsid w:val="00553502"/>
    <w:rsid w:val="005535BD"/>
    <w:rsid w:val="005538B0"/>
    <w:rsid w:val="00553EAF"/>
    <w:rsid w:val="00555A5A"/>
    <w:rsid w:val="00556E12"/>
    <w:rsid w:val="00560A3F"/>
    <w:rsid w:val="005628C5"/>
    <w:rsid w:val="00565547"/>
    <w:rsid w:val="0056577D"/>
    <w:rsid w:val="00565F2B"/>
    <w:rsid w:val="005662B6"/>
    <w:rsid w:val="00570981"/>
    <w:rsid w:val="00571211"/>
    <w:rsid w:val="00571C9A"/>
    <w:rsid w:val="00572B98"/>
    <w:rsid w:val="00576BF6"/>
    <w:rsid w:val="0057736B"/>
    <w:rsid w:val="00577B4D"/>
    <w:rsid w:val="00577FCB"/>
    <w:rsid w:val="00584CAD"/>
    <w:rsid w:val="005860B3"/>
    <w:rsid w:val="00586667"/>
    <w:rsid w:val="00590634"/>
    <w:rsid w:val="005912BA"/>
    <w:rsid w:val="0059298E"/>
    <w:rsid w:val="0059596C"/>
    <w:rsid w:val="005959B1"/>
    <w:rsid w:val="00597151"/>
    <w:rsid w:val="00597453"/>
    <w:rsid w:val="005A17F1"/>
    <w:rsid w:val="005A2032"/>
    <w:rsid w:val="005A2D84"/>
    <w:rsid w:val="005A3124"/>
    <w:rsid w:val="005A7415"/>
    <w:rsid w:val="005A7621"/>
    <w:rsid w:val="005B101C"/>
    <w:rsid w:val="005B302B"/>
    <w:rsid w:val="005B375C"/>
    <w:rsid w:val="005B6185"/>
    <w:rsid w:val="005B68E2"/>
    <w:rsid w:val="005B6C87"/>
    <w:rsid w:val="005B7C77"/>
    <w:rsid w:val="005C090B"/>
    <w:rsid w:val="005C7891"/>
    <w:rsid w:val="005D4B3D"/>
    <w:rsid w:val="005D4E11"/>
    <w:rsid w:val="005D6426"/>
    <w:rsid w:val="005E0048"/>
    <w:rsid w:val="005E06E2"/>
    <w:rsid w:val="005E0ACA"/>
    <w:rsid w:val="005E1193"/>
    <w:rsid w:val="005E7498"/>
    <w:rsid w:val="005E76F2"/>
    <w:rsid w:val="005E7780"/>
    <w:rsid w:val="005E7ACA"/>
    <w:rsid w:val="005F2C91"/>
    <w:rsid w:val="005F3C13"/>
    <w:rsid w:val="005F71B9"/>
    <w:rsid w:val="00600698"/>
    <w:rsid w:val="00601E2B"/>
    <w:rsid w:val="006025DF"/>
    <w:rsid w:val="006026A8"/>
    <w:rsid w:val="00603899"/>
    <w:rsid w:val="00604BFA"/>
    <w:rsid w:val="00610670"/>
    <w:rsid w:val="00613B06"/>
    <w:rsid w:val="006157F1"/>
    <w:rsid w:val="006158D1"/>
    <w:rsid w:val="006166A4"/>
    <w:rsid w:val="006172DB"/>
    <w:rsid w:val="00620452"/>
    <w:rsid w:val="00621FEB"/>
    <w:rsid w:val="006222E2"/>
    <w:rsid w:val="006249FA"/>
    <w:rsid w:val="00624F31"/>
    <w:rsid w:val="00624F98"/>
    <w:rsid w:val="00625875"/>
    <w:rsid w:val="00625926"/>
    <w:rsid w:val="00627AF6"/>
    <w:rsid w:val="00627C6B"/>
    <w:rsid w:val="006310CD"/>
    <w:rsid w:val="00631453"/>
    <w:rsid w:val="00632077"/>
    <w:rsid w:val="0063520C"/>
    <w:rsid w:val="00636DC7"/>
    <w:rsid w:val="0063790E"/>
    <w:rsid w:val="00642236"/>
    <w:rsid w:val="00643042"/>
    <w:rsid w:val="00643647"/>
    <w:rsid w:val="00643A25"/>
    <w:rsid w:val="00645A84"/>
    <w:rsid w:val="00645D91"/>
    <w:rsid w:val="00646E90"/>
    <w:rsid w:val="00647247"/>
    <w:rsid w:val="0065055C"/>
    <w:rsid w:val="006514FF"/>
    <w:rsid w:val="006522D2"/>
    <w:rsid w:val="00652929"/>
    <w:rsid w:val="00652E2C"/>
    <w:rsid w:val="00653B6D"/>
    <w:rsid w:val="0065418F"/>
    <w:rsid w:val="0065691E"/>
    <w:rsid w:val="006626D2"/>
    <w:rsid w:val="00662A50"/>
    <w:rsid w:val="00664A1E"/>
    <w:rsid w:val="006669FB"/>
    <w:rsid w:val="00666EF4"/>
    <w:rsid w:val="0067033E"/>
    <w:rsid w:val="006708DB"/>
    <w:rsid w:val="00671E7C"/>
    <w:rsid w:val="00673B79"/>
    <w:rsid w:val="006749EE"/>
    <w:rsid w:val="00676FC8"/>
    <w:rsid w:val="0068095A"/>
    <w:rsid w:val="00683744"/>
    <w:rsid w:val="00687C47"/>
    <w:rsid w:val="0069120C"/>
    <w:rsid w:val="006919AB"/>
    <w:rsid w:val="006934E9"/>
    <w:rsid w:val="00695918"/>
    <w:rsid w:val="006A0C0E"/>
    <w:rsid w:val="006A2A67"/>
    <w:rsid w:val="006A2D70"/>
    <w:rsid w:val="006A2DBD"/>
    <w:rsid w:val="006A4617"/>
    <w:rsid w:val="006A4784"/>
    <w:rsid w:val="006A4B89"/>
    <w:rsid w:val="006A6C79"/>
    <w:rsid w:val="006B0530"/>
    <w:rsid w:val="006B0A43"/>
    <w:rsid w:val="006B1130"/>
    <w:rsid w:val="006B2B6A"/>
    <w:rsid w:val="006B2F7E"/>
    <w:rsid w:val="006B31CF"/>
    <w:rsid w:val="006B41B5"/>
    <w:rsid w:val="006B562A"/>
    <w:rsid w:val="006B6083"/>
    <w:rsid w:val="006B6FA8"/>
    <w:rsid w:val="006C0F60"/>
    <w:rsid w:val="006C355C"/>
    <w:rsid w:val="006C4108"/>
    <w:rsid w:val="006C4BD0"/>
    <w:rsid w:val="006C7873"/>
    <w:rsid w:val="006D07F3"/>
    <w:rsid w:val="006D09B7"/>
    <w:rsid w:val="006D3143"/>
    <w:rsid w:val="006D4B82"/>
    <w:rsid w:val="006D5AE3"/>
    <w:rsid w:val="006E10D6"/>
    <w:rsid w:val="006E293F"/>
    <w:rsid w:val="006E715A"/>
    <w:rsid w:val="006EB7E0"/>
    <w:rsid w:val="006F048C"/>
    <w:rsid w:val="006F2464"/>
    <w:rsid w:val="006F25E3"/>
    <w:rsid w:val="006F524B"/>
    <w:rsid w:val="006F6A0C"/>
    <w:rsid w:val="006F71E1"/>
    <w:rsid w:val="006F749F"/>
    <w:rsid w:val="006F7833"/>
    <w:rsid w:val="006F7DEB"/>
    <w:rsid w:val="0070061C"/>
    <w:rsid w:val="00703216"/>
    <w:rsid w:val="00703765"/>
    <w:rsid w:val="007039BE"/>
    <w:rsid w:val="00704328"/>
    <w:rsid w:val="00705E1D"/>
    <w:rsid w:val="00710DFA"/>
    <w:rsid w:val="007112C6"/>
    <w:rsid w:val="0071630F"/>
    <w:rsid w:val="00722910"/>
    <w:rsid w:val="0072341F"/>
    <w:rsid w:val="007236EB"/>
    <w:rsid w:val="00724B4D"/>
    <w:rsid w:val="007256EA"/>
    <w:rsid w:val="00726CFB"/>
    <w:rsid w:val="00727732"/>
    <w:rsid w:val="007322BE"/>
    <w:rsid w:val="0073237A"/>
    <w:rsid w:val="00733FA0"/>
    <w:rsid w:val="00736614"/>
    <w:rsid w:val="00736B16"/>
    <w:rsid w:val="00737487"/>
    <w:rsid w:val="00737B91"/>
    <w:rsid w:val="00737CCC"/>
    <w:rsid w:val="00737E0E"/>
    <w:rsid w:val="00737FA6"/>
    <w:rsid w:val="0074080E"/>
    <w:rsid w:val="00741AB1"/>
    <w:rsid w:val="00741D1C"/>
    <w:rsid w:val="00741EDA"/>
    <w:rsid w:val="00745CFC"/>
    <w:rsid w:val="00746416"/>
    <w:rsid w:val="00750379"/>
    <w:rsid w:val="0075196F"/>
    <w:rsid w:val="0075246D"/>
    <w:rsid w:val="007603EC"/>
    <w:rsid w:val="00761DD8"/>
    <w:rsid w:val="007620BE"/>
    <w:rsid w:val="00763A85"/>
    <w:rsid w:val="00763C1A"/>
    <w:rsid w:val="00764E6D"/>
    <w:rsid w:val="00764F98"/>
    <w:rsid w:val="00765666"/>
    <w:rsid w:val="00766A0C"/>
    <w:rsid w:val="00770C2E"/>
    <w:rsid w:val="007727BF"/>
    <w:rsid w:val="00777C4B"/>
    <w:rsid w:val="007809F0"/>
    <w:rsid w:val="0078151E"/>
    <w:rsid w:val="007859D1"/>
    <w:rsid w:val="00785D0D"/>
    <w:rsid w:val="007866C2"/>
    <w:rsid w:val="007910DC"/>
    <w:rsid w:val="007922DA"/>
    <w:rsid w:val="00792F91"/>
    <w:rsid w:val="00794079"/>
    <w:rsid w:val="0079461E"/>
    <w:rsid w:val="00794960"/>
    <w:rsid w:val="00796437"/>
    <w:rsid w:val="00796BD3"/>
    <w:rsid w:val="007A5164"/>
    <w:rsid w:val="007A6BF6"/>
    <w:rsid w:val="007B1513"/>
    <w:rsid w:val="007B1629"/>
    <w:rsid w:val="007B1EF7"/>
    <w:rsid w:val="007B2511"/>
    <w:rsid w:val="007B380F"/>
    <w:rsid w:val="007B3B33"/>
    <w:rsid w:val="007B3DED"/>
    <w:rsid w:val="007B3E06"/>
    <w:rsid w:val="007B489A"/>
    <w:rsid w:val="007B5112"/>
    <w:rsid w:val="007C2913"/>
    <w:rsid w:val="007C2C11"/>
    <w:rsid w:val="007C4339"/>
    <w:rsid w:val="007D0195"/>
    <w:rsid w:val="007D367A"/>
    <w:rsid w:val="007D3AA9"/>
    <w:rsid w:val="007D3D34"/>
    <w:rsid w:val="007D53BA"/>
    <w:rsid w:val="007D65FB"/>
    <w:rsid w:val="007D72C4"/>
    <w:rsid w:val="007E106A"/>
    <w:rsid w:val="007E4878"/>
    <w:rsid w:val="007F26E1"/>
    <w:rsid w:val="007F29AE"/>
    <w:rsid w:val="007F30F9"/>
    <w:rsid w:val="007F4478"/>
    <w:rsid w:val="007F6172"/>
    <w:rsid w:val="00801B90"/>
    <w:rsid w:val="00801E30"/>
    <w:rsid w:val="00802E92"/>
    <w:rsid w:val="008048CF"/>
    <w:rsid w:val="008067C8"/>
    <w:rsid w:val="0080718B"/>
    <w:rsid w:val="008115E5"/>
    <w:rsid w:val="0081639F"/>
    <w:rsid w:val="00817846"/>
    <w:rsid w:val="008212D5"/>
    <w:rsid w:val="00821388"/>
    <w:rsid w:val="00822386"/>
    <w:rsid w:val="00824D84"/>
    <w:rsid w:val="0082583E"/>
    <w:rsid w:val="0082699C"/>
    <w:rsid w:val="0082714F"/>
    <w:rsid w:val="00831477"/>
    <w:rsid w:val="008326B9"/>
    <w:rsid w:val="00833758"/>
    <w:rsid w:val="00834CE0"/>
    <w:rsid w:val="0083686E"/>
    <w:rsid w:val="00837288"/>
    <w:rsid w:val="00841247"/>
    <w:rsid w:val="0084131F"/>
    <w:rsid w:val="0084487D"/>
    <w:rsid w:val="0084758B"/>
    <w:rsid w:val="00852013"/>
    <w:rsid w:val="00854013"/>
    <w:rsid w:val="008545DC"/>
    <w:rsid w:val="00854706"/>
    <w:rsid w:val="00856340"/>
    <w:rsid w:val="00860C08"/>
    <w:rsid w:val="00861737"/>
    <w:rsid w:val="008634B7"/>
    <w:rsid w:val="00863944"/>
    <w:rsid w:val="008647F2"/>
    <w:rsid w:val="008652BC"/>
    <w:rsid w:val="00866E9B"/>
    <w:rsid w:val="00871542"/>
    <w:rsid w:val="00871825"/>
    <w:rsid w:val="00874F0C"/>
    <w:rsid w:val="00876D10"/>
    <w:rsid w:val="00885FC4"/>
    <w:rsid w:val="008873B7"/>
    <w:rsid w:val="00887E07"/>
    <w:rsid w:val="008903AC"/>
    <w:rsid w:val="0089159D"/>
    <w:rsid w:val="0089328C"/>
    <w:rsid w:val="008937DD"/>
    <w:rsid w:val="00894B15"/>
    <w:rsid w:val="00894D7D"/>
    <w:rsid w:val="00895573"/>
    <w:rsid w:val="008A2512"/>
    <w:rsid w:val="008A3A4C"/>
    <w:rsid w:val="008A4DF8"/>
    <w:rsid w:val="008A4EFE"/>
    <w:rsid w:val="008A6386"/>
    <w:rsid w:val="008A7890"/>
    <w:rsid w:val="008B1B12"/>
    <w:rsid w:val="008B2C80"/>
    <w:rsid w:val="008B73B5"/>
    <w:rsid w:val="008C37EC"/>
    <w:rsid w:val="008C4C28"/>
    <w:rsid w:val="008C4D8C"/>
    <w:rsid w:val="008C6359"/>
    <w:rsid w:val="008D01E5"/>
    <w:rsid w:val="008D1EEB"/>
    <w:rsid w:val="008D1FF6"/>
    <w:rsid w:val="008D2501"/>
    <w:rsid w:val="008D3166"/>
    <w:rsid w:val="008D3C5E"/>
    <w:rsid w:val="008D4614"/>
    <w:rsid w:val="008D4B27"/>
    <w:rsid w:val="008D4FCD"/>
    <w:rsid w:val="008D6651"/>
    <w:rsid w:val="008D7CB5"/>
    <w:rsid w:val="008E199D"/>
    <w:rsid w:val="008E2391"/>
    <w:rsid w:val="008E4B26"/>
    <w:rsid w:val="008E4E49"/>
    <w:rsid w:val="008E548D"/>
    <w:rsid w:val="008E7092"/>
    <w:rsid w:val="008F01EE"/>
    <w:rsid w:val="008F25FE"/>
    <w:rsid w:val="008F2B2D"/>
    <w:rsid w:val="008F5429"/>
    <w:rsid w:val="008F6D87"/>
    <w:rsid w:val="00900669"/>
    <w:rsid w:val="009021B0"/>
    <w:rsid w:val="00903DC0"/>
    <w:rsid w:val="00904577"/>
    <w:rsid w:val="00907CE6"/>
    <w:rsid w:val="00911FA6"/>
    <w:rsid w:val="00915BFA"/>
    <w:rsid w:val="00916362"/>
    <w:rsid w:val="0091790C"/>
    <w:rsid w:val="009224C2"/>
    <w:rsid w:val="00925AB8"/>
    <w:rsid w:val="009260E8"/>
    <w:rsid w:val="00927FB7"/>
    <w:rsid w:val="0093174A"/>
    <w:rsid w:val="00931E20"/>
    <w:rsid w:val="0093535F"/>
    <w:rsid w:val="00935562"/>
    <w:rsid w:val="00941263"/>
    <w:rsid w:val="00941FFF"/>
    <w:rsid w:val="00942B07"/>
    <w:rsid w:val="009433E8"/>
    <w:rsid w:val="00943463"/>
    <w:rsid w:val="00943D62"/>
    <w:rsid w:val="00944217"/>
    <w:rsid w:val="009468FA"/>
    <w:rsid w:val="00947DB5"/>
    <w:rsid w:val="009510E2"/>
    <w:rsid w:val="0095183D"/>
    <w:rsid w:val="00960AFE"/>
    <w:rsid w:val="00962062"/>
    <w:rsid w:val="00962385"/>
    <w:rsid w:val="00962E9F"/>
    <w:rsid w:val="00964786"/>
    <w:rsid w:val="009659F8"/>
    <w:rsid w:val="00966BEA"/>
    <w:rsid w:val="00966FBD"/>
    <w:rsid w:val="00970171"/>
    <w:rsid w:val="00971405"/>
    <w:rsid w:val="00973561"/>
    <w:rsid w:val="00974465"/>
    <w:rsid w:val="00975D02"/>
    <w:rsid w:val="009813A7"/>
    <w:rsid w:val="00983457"/>
    <w:rsid w:val="00986726"/>
    <w:rsid w:val="00987838"/>
    <w:rsid w:val="009902B5"/>
    <w:rsid w:val="009915FD"/>
    <w:rsid w:val="00992D5B"/>
    <w:rsid w:val="0099319A"/>
    <w:rsid w:val="00993530"/>
    <w:rsid w:val="0099384A"/>
    <w:rsid w:val="00993CBC"/>
    <w:rsid w:val="00994DB9"/>
    <w:rsid w:val="009958B6"/>
    <w:rsid w:val="00996F7E"/>
    <w:rsid w:val="009A0338"/>
    <w:rsid w:val="009A03AF"/>
    <w:rsid w:val="009A2268"/>
    <w:rsid w:val="009A287C"/>
    <w:rsid w:val="009A4F46"/>
    <w:rsid w:val="009B35B3"/>
    <w:rsid w:val="009B3DB7"/>
    <w:rsid w:val="009B3E18"/>
    <w:rsid w:val="009B4F0F"/>
    <w:rsid w:val="009B581E"/>
    <w:rsid w:val="009B62F3"/>
    <w:rsid w:val="009B7D97"/>
    <w:rsid w:val="009C0C3D"/>
    <w:rsid w:val="009C10E8"/>
    <w:rsid w:val="009C157E"/>
    <w:rsid w:val="009C2C46"/>
    <w:rsid w:val="009C2D5F"/>
    <w:rsid w:val="009C3059"/>
    <w:rsid w:val="009C3BB6"/>
    <w:rsid w:val="009C7BBC"/>
    <w:rsid w:val="009C7D2D"/>
    <w:rsid w:val="009D07F0"/>
    <w:rsid w:val="009D24B1"/>
    <w:rsid w:val="009D2BF1"/>
    <w:rsid w:val="009D2E85"/>
    <w:rsid w:val="009D3162"/>
    <w:rsid w:val="009D42C1"/>
    <w:rsid w:val="009D73EB"/>
    <w:rsid w:val="009E090D"/>
    <w:rsid w:val="009E3894"/>
    <w:rsid w:val="009E51E8"/>
    <w:rsid w:val="009E7EAB"/>
    <w:rsid w:val="009F0A5E"/>
    <w:rsid w:val="009F0B62"/>
    <w:rsid w:val="009F2A35"/>
    <w:rsid w:val="009F4C2B"/>
    <w:rsid w:val="009F6A2B"/>
    <w:rsid w:val="009F795B"/>
    <w:rsid w:val="009F7F44"/>
    <w:rsid w:val="00A007ED"/>
    <w:rsid w:val="00A01C37"/>
    <w:rsid w:val="00A04AE6"/>
    <w:rsid w:val="00A1034E"/>
    <w:rsid w:val="00A13126"/>
    <w:rsid w:val="00A14347"/>
    <w:rsid w:val="00A16186"/>
    <w:rsid w:val="00A17A0A"/>
    <w:rsid w:val="00A202C1"/>
    <w:rsid w:val="00A2066E"/>
    <w:rsid w:val="00A21CC6"/>
    <w:rsid w:val="00A21E0D"/>
    <w:rsid w:val="00A23FAF"/>
    <w:rsid w:val="00A25AB8"/>
    <w:rsid w:val="00A25C85"/>
    <w:rsid w:val="00A26990"/>
    <w:rsid w:val="00A26D7B"/>
    <w:rsid w:val="00A303B1"/>
    <w:rsid w:val="00A31F0D"/>
    <w:rsid w:val="00A35462"/>
    <w:rsid w:val="00A36166"/>
    <w:rsid w:val="00A371D1"/>
    <w:rsid w:val="00A40F49"/>
    <w:rsid w:val="00A41F52"/>
    <w:rsid w:val="00A429A7"/>
    <w:rsid w:val="00A44BB5"/>
    <w:rsid w:val="00A44E68"/>
    <w:rsid w:val="00A456DA"/>
    <w:rsid w:val="00A47037"/>
    <w:rsid w:val="00A54F26"/>
    <w:rsid w:val="00A5564B"/>
    <w:rsid w:val="00A57D84"/>
    <w:rsid w:val="00A59452"/>
    <w:rsid w:val="00A600CF"/>
    <w:rsid w:val="00A601E8"/>
    <w:rsid w:val="00A60B04"/>
    <w:rsid w:val="00A61925"/>
    <w:rsid w:val="00A638C8"/>
    <w:rsid w:val="00A63B02"/>
    <w:rsid w:val="00A642C6"/>
    <w:rsid w:val="00A64F00"/>
    <w:rsid w:val="00A65911"/>
    <w:rsid w:val="00A664F4"/>
    <w:rsid w:val="00A679A4"/>
    <w:rsid w:val="00A679BE"/>
    <w:rsid w:val="00A67D91"/>
    <w:rsid w:val="00A702F4"/>
    <w:rsid w:val="00A72793"/>
    <w:rsid w:val="00A72DC7"/>
    <w:rsid w:val="00A7341F"/>
    <w:rsid w:val="00A737C1"/>
    <w:rsid w:val="00A7480C"/>
    <w:rsid w:val="00A75F39"/>
    <w:rsid w:val="00A81021"/>
    <w:rsid w:val="00A82BB7"/>
    <w:rsid w:val="00A82E17"/>
    <w:rsid w:val="00A84B19"/>
    <w:rsid w:val="00A912A3"/>
    <w:rsid w:val="00A96155"/>
    <w:rsid w:val="00AA0974"/>
    <w:rsid w:val="00AA0A4A"/>
    <w:rsid w:val="00AA552C"/>
    <w:rsid w:val="00AA5773"/>
    <w:rsid w:val="00AA5BCD"/>
    <w:rsid w:val="00AA5D09"/>
    <w:rsid w:val="00AB0122"/>
    <w:rsid w:val="00AB1557"/>
    <w:rsid w:val="00AB2A43"/>
    <w:rsid w:val="00AB3E38"/>
    <w:rsid w:val="00AB640F"/>
    <w:rsid w:val="00AB6F87"/>
    <w:rsid w:val="00AB7122"/>
    <w:rsid w:val="00AC655E"/>
    <w:rsid w:val="00AC7442"/>
    <w:rsid w:val="00AC799B"/>
    <w:rsid w:val="00AD01E9"/>
    <w:rsid w:val="00AD028B"/>
    <w:rsid w:val="00AD02B2"/>
    <w:rsid w:val="00AD036A"/>
    <w:rsid w:val="00AD0949"/>
    <w:rsid w:val="00AD0D8F"/>
    <w:rsid w:val="00AD1126"/>
    <w:rsid w:val="00AE0D63"/>
    <w:rsid w:val="00AE2A74"/>
    <w:rsid w:val="00AE6EDF"/>
    <w:rsid w:val="00AF0712"/>
    <w:rsid w:val="00AF082A"/>
    <w:rsid w:val="00AF1359"/>
    <w:rsid w:val="00AF16CB"/>
    <w:rsid w:val="00AF16CD"/>
    <w:rsid w:val="00AF1E38"/>
    <w:rsid w:val="00AF29E7"/>
    <w:rsid w:val="00AF3BAB"/>
    <w:rsid w:val="00AF3C3A"/>
    <w:rsid w:val="00AF578A"/>
    <w:rsid w:val="00AF6EE0"/>
    <w:rsid w:val="00B00A8C"/>
    <w:rsid w:val="00B01E81"/>
    <w:rsid w:val="00B03BE8"/>
    <w:rsid w:val="00B04FB5"/>
    <w:rsid w:val="00B10174"/>
    <w:rsid w:val="00B10784"/>
    <w:rsid w:val="00B11CF2"/>
    <w:rsid w:val="00B133CF"/>
    <w:rsid w:val="00B14826"/>
    <w:rsid w:val="00B20ED6"/>
    <w:rsid w:val="00B22959"/>
    <w:rsid w:val="00B25B63"/>
    <w:rsid w:val="00B2721B"/>
    <w:rsid w:val="00B327C0"/>
    <w:rsid w:val="00B3341F"/>
    <w:rsid w:val="00B34FFC"/>
    <w:rsid w:val="00B35F23"/>
    <w:rsid w:val="00B36370"/>
    <w:rsid w:val="00B36BAA"/>
    <w:rsid w:val="00B42422"/>
    <w:rsid w:val="00B4369F"/>
    <w:rsid w:val="00B46340"/>
    <w:rsid w:val="00B4736C"/>
    <w:rsid w:val="00B51320"/>
    <w:rsid w:val="00B541DD"/>
    <w:rsid w:val="00B61338"/>
    <w:rsid w:val="00B61ACF"/>
    <w:rsid w:val="00B65BF3"/>
    <w:rsid w:val="00B66373"/>
    <w:rsid w:val="00B72DEC"/>
    <w:rsid w:val="00B7326C"/>
    <w:rsid w:val="00B7631E"/>
    <w:rsid w:val="00B76968"/>
    <w:rsid w:val="00B76C4D"/>
    <w:rsid w:val="00B77B06"/>
    <w:rsid w:val="00B80798"/>
    <w:rsid w:val="00B80CB6"/>
    <w:rsid w:val="00B81386"/>
    <w:rsid w:val="00B839B3"/>
    <w:rsid w:val="00B84FFB"/>
    <w:rsid w:val="00B85D83"/>
    <w:rsid w:val="00B87F39"/>
    <w:rsid w:val="00B90C4F"/>
    <w:rsid w:val="00B90DE8"/>
    <w:rsid w:val="00B92DA2"/>
    <w:rsid w:val="00B94426"/>
    <w:rsid w:val="00B95457"/>
    <w:rsid w:val="00BA051D"/>
    <w:rsid w:val="00BA1D21"/>
    <w:rsid w:val="00BA1E83"/>
    <w:rsid w:val="00BA32B4"/>
    <w:rsid w:val="00BA471B"/>
    <w:rsid w:val="00BA4FC8"/>
    <w:rsid w:val="00BA512C"/>
    <w:rsid w:val="00BA66CF"/>
    <w:rsid w:val="00BB017D"/>
    <w:rsid w:val="00BB209A"/>
    <w:rsid w:val="00BB20BB"/>
    <w:rsid w:val="00BB2541"/>
    <w:rsid w:val="00BB3439"/>
    <w:rsid w:val="00BB5FE8"/>
    <w:rsid w:val="00BB6B05"/>
    <w:rsid w:val="00BB7912"/>
    <w:rsid w:val="00BC033F"/>
    <w:rsid w:val="00BC054B"/>
    <w:rsid w:val="00BC0BF4"/>
    <w:rsid w:val="00BC1108"/>
    <w:rsid w:val="00BC19E5"/>
    <w:rsid w:val="00BC1B75"/>
    <w:rsid w:val="00BC4948"/>
    <w:rsid w:val="00BC5043"/>
    <w:rsid w:val="00BC549F"/>
    <w:rsid w:val="00BC5AB9"/>
    <w:rsid w:val="00BC5FAE"/>
    <w:rsid w:val="00BC7BFA"/>
    <w:rsid w:val="00BD0A6F"/>
    <w:rsid w:val="00BD0FE6"/>
    <w:rsid w:val="00BD4770"/>
    <w:rsid w:val="00BD7594"/>
    <w:rsid w:val="00BD760D"/>
    <w:rsid w:val="00BE1232"/>
    <w:rsid w:val="00BE2499"/>
    <w:rsid w:val="00BE4414"/>
    <w:rsid w:val="00BF0FA2"/>
    <w:rsid w:val="00BF2B80"/>
    <w:rsid w:val="00BF4D1A"/>
    <w:rsid w:val="00BF58DE"/>
    <w:rsid w:val="00BF6B10"/>
    <w:rsid w:val="00BF6B1F"/>
    <w:rsid w:val="00BF71E9"/>
    <w:rsid w:val="00C00DA4"/>
    <w:rsid w:val="00C017DE"/>
    <w:rsid w:val="00C01F92"/>
    <w:rsid w:val="00C027B5"/>
    <w:rsid w:val="00C02FC5"/>
    <w:rsid w:val="00C06C30"/>
    <w:rsid w:val="00C11107"/>
    <w:rsid w:val="00C12183"/>
    <w:rsid w:val="00C169F3"/>
    <w:rsid w:val="00C1758E"/>
    <w:rsid w:val="00C20743"/>
    <w:rsid w:val="00C20CE0"/>
    <w:rsid w:val="00C21908"/>
    <w:rsid w:val="00C21961"/>
    <w:rsid w:val="00C237F8"/>
    <w:rsid w:val="00C23892"/>
    <w:rsid w:val="00C24F2F"/>
    <w:rsid w:val="00C24F54"/>
    <w:rsid w:val="00C26310"/>
    <w:rsid w:val="00C27486"/>
    <w:rsid w:val="00C3189E"/>
    <w:rsid w:val="00C337C9"/>
    <w:rsid w:val="00C34AB3"/>
    <w:rsid w:val="00C34D5A"/>
    <w:rsid w:val="00C355CC"/>
    <w:rsid w:val="00C358CA"/>
    <w:rsid w:val="00C364F1"/>
    <w:rsid w:val="00C365B6"/>
    <w:rsid w:val="00C36900"/>
    <w:rsid w:val="00C37BE5"/>
    <w:rsid w:val="00C401F0"/>
    <w:rsid w:val="00C40253"/>
    <w:rsid w:val="00C44876"/>
    <w:rsid w:val="00C507FF"/>
    <w:rsid w:val="00C50F80"/>
    <w:rsid w:val="00C51250"/>
    <w:rsid w:val="00C5389F"/>
    <w:rsid w:val="00C56B72"/>
    <w:rsid w:val="00C603D2"/>
    <w:rsid w:val="00C62DC9"/>
    <w:rsid w:val="00C63BDF"/>
    <w:rsid w:val="00C643E9"/>
    <w:rsid w:val="00C65005"/>
    <w:rsid w:val="00C65C1F"/>
    <w:rsid w:val="00C66397"/>
    <w:rsid w:val="00C66792"/>
    <w:rsid w:val="00C675CC"/>
    <w:rsid w:val="00C67824"/>
    <w:rsid w:val="00C707EB"/>
    <w:rsid w:val="00C70973"/>
    <w:rsid w:val="00C7297A"/>
    <w:rsid w:val="00C729C0"/>
    <w:rsid w:val="00C72DC3"/>
    <w:rsid w:val="00C73441"/>
    <w:rsid w:val="00C75F49"/>
    <w:rsid w:val="00C80768"/>
    <w:rsid w:val="00C815C1"/>
    <w:rsid w:val="00C82A78"/>
    <w:rsid w:val="00C82B8C"/>
    <w:rsid w:val="00C84679"/>
    <w:rsid w:val="00C84DE6"/>
    <w:rsid w:val="00C90F2C"/>
    <w:rsid w:val="00C91019"/>
    <w:rsid w:val="00C93588"/>
    <w:rsid w:val="00C94605"/>
    <w:rsid w:val="00C94E65"/>
    <w:rsid w:val="00C957A3"/>
    <w:rsid w:val="00CA00D4"/>
    <w:rsid w:val="00CA167C"/>
    <w:rsid w:val="00CA38B7"/>
    <w:rsid w:val="00CA4943"/>
    <w:rsid w:val="00CA4F36"/>
    <w:rsid w:val="00CB062C"/>
    <w:rsid w:val="00CB0A10"/>
    <w:rsid w:val="00CB1A8E"/>
    <w:rsid w:val="00CB29AD"/>
    <w:rsid w:val="00CB32F5"/>
    <w:rsid w:val="00CB46E8"/>
    <w:rsid w:val="00CB5258"/>
    <w:rsid w:val="00CB52E7"/>
    <w:rsid w:val="00CB5797"/>
    <w:rsid w:val="00CB5A0E"/>
    <w:rsid w:val="00CB6314"/>
    <w:rsid w:val="00CC055A"/>
    <w:rsid w:val="00CC2A8A"/>
    <w:rsid w:val="00CC63EE"/>
    <w:rsid w:val="00CC7886"/>
    <w:rsid w:val="00CD1780"/>
    <w:rsid w:val="00CD31A8"/>
    <w:rsid w:val="00CD4ED0"/>
    <w:rsid w:val="00CD5965"/>
    <w:rsid w:val="00CD637D"/>
    <w:rsid w:val="00CD63C3"/>
    <w:rsid w:val="00CE0EE2"/>
    <w:rsid w:val="00CE1B7E"/>
    <w:rsid w:val="00CE44CD"/>
    <w:rsid w:val="00CE44D6"/>
    <w:rsid w:val="00CE4A10"/>
    <w:rsid w:val="00CE5D84"/>
    <w:rsid w:val="00CE6013"/>
    <w:rsid w:val="00CE616F"/>
    <w:rsid w:val="00CE7425"/>
    <w:rsid w:val="00CF0118"/>
    <w:rsid w:val="00CF0E31"/>
    <w:rsid w:val="00CF2EC6"/>
    <w:rsid w:val="00CF789E"/>
    <w:rsid w:val="00D00A43"/>
    <w:rsid w:val="00D02AEF"/>
    <w:rsid w:val="00D04692"/>
    <w:rsid w:val="00D1251F"/>
    <w:rsid w:val="00D13618"/>
    <w:rsid w:val="00D14001"/>
    <w:rsid w:val="00D1592B"/>
    <w:rsid w:val="00D172DB"/>
    <w:rsid w:val="00D17376"/>
    <w:rsid w:val="00D20296"/>
    <w:rsid w:val="00D24B81"/>
    <w:rsid w:val="00D250B0"/>
    <w:rsid w:val="00D266FA"/>
    <w:rsid w:val="00D27F3D"/>
    <w:rsid w:val="00D30B96"/>
    <w:rsid w:val="00D32B09"/>
    <w:rsid w:val="00D32B60"/>
    <w:rsid w:val="00D342AA"/>
    <w:rsid w:val="00D344F5"/>
    <w:rsid w:val="00D35E50"/>
    <w:rsid w:val="00D3620C"/>
    <w:rsid w:val="00D37FF9"/>
    <w:rsid w:val="00D4031D"/>
    <w:rsid w:val="00D411BB"/>
    <w:rsid w:val="00D43083"/>
    <w:rsid w:val="00D43A68"/>
    <w:rsid w:val="00D44E8F"/>
    <w:rsid w:val="00D45EAE"/>
    <w:rsid w:val="00D464EC"/>
    <w:rsid w:val="00D47144"/>
    <w:rsid w:val="00D5257A"/>
    <w:rsid w:val="00D52B86"/>
    <w:rsid w:val="00D532E8"/>
    <w:rsid w:val="00D5528C"/>
    <w:rsid w:val="00D56D3B"/>
    <w:rsid w:val="00D57E87"/>
    <w:rsid w:val="00D613BF"/>
    <w:rsid w:val="00D64B30"/>
    <w:rsid w:val="00D66269"/>
    <w:rsid w:val="00D66A44"/>
    <w:rsid w:val="00D70AE6"/>
    <w:rsid w:val="00D711E4"/>
    <w:rsid w:val="00D72491"/>
    <w:rsid w:val="00D726FE"/>
    <w:rsid w:val="00D73449"/>
    <w:rsid w:val="00D74073"/>
    <w:rsid w:val="00D742C7"/>
    <w:rsid w:val="00D75E46"/>
    <w:rsid w:val="00D769D2"/>
    <w:rsid w:val="00D76E70"/>
    <w:rsid w:val="00D82F32"/>
    <w:rsid w:val="00D83603"/>
    <w:rsid w:val="00D843AE"/>
    <w:rsid w:val="00D84CD0"/>
    <w:rsid w:val="00D85328"/>
    <w:rsid w:val="00D872D1"/>
    <w:rsid w:val="00D87D97"/>
    <w:rsid w:val="00D90AA5"/>
    <w:rsid w:val="00D9189C"/>
    <w:rsid w:val="00D92193"/>
    <w:rsid w:val="00D925A4"/>
    <w:rsid w:val="00D9297A"/>
    <w:rsid w:val="00DA1028"/>
    <w:rsid w:val="00DA2FFF"/>
    <w:rsid w:val="00DA3FB2"/>
    <w:rsid w:val="00DA4E12"/>
    <w:rsid w:val="00DA7479"/>
    <w:rsid w:val="00DB200B"/>
    <w:rsid w:val="00DB269A"/>
    <w:rsid w:val="00DB3929"/>
    <w:rsid w:val="00DB3F33"/>
    <w:rsid w:val="00DB5862"/>
    <w:rsid w:val="00DB7559"/>
    <w:rsid w:val="00DC0002"/>
    <w:rsid w:val="00DC05E4"/>
    <w:rsid w:val="00DC2D33"/>
    <w:rsid w:val="00DC5899"/>
    <w:rsid w:val="00DC658F"/>
    <w:rsid w:val="00DC672C"/>
    <w:rsid w:val="00DC7C38"/>
    <w:rsid w:val="00DD10DB"/>
    <w:rsid w:val="00DD23CE"/>
    <w:rsid w:val="00DD3491"/>
    <w:rsid w:val="00DD5A58"/>
    <w:rsid w:val="00DD6246"/>
    <w:rsid w:val="00DD6ADB"/>
    <w:rsid w:val="00DD715B"/>
    <w:rsid w:val="00DD7309"/>
    <w:rsid w:val="00DE0A5E"/>
    <w:rsid w:val="00DE1CE7"/>
    <w:rsid w:val="00DE1D5B"/>
    <w:rsid w:val="00DE6959"/>
    <w:rsid w:val="00DE7E5C"/>
    <w:rsid w:val="00DE7F8C"/>
    <w:rsid w:val="00DF02FC"/>
    <w:rsid w:val="00DF0693"/>
    <w:rsid w:val="00DF4F49"/>
    <w:rsid w:val="00DF5BAE"/>
    <w:rsid w:val="00DF6560"/>
    <w:rsid w:val="00DF7C7C"/>
    <w:rsid w:val="00E01B75"/>
    <w:rsid w:val="00E01BBE"/>
    <w:rsid w:val="00E033BA"/>
    <w:rsid w:val="00E0358F"/>
    <w:rsid w:val="00E04C36"/>
    <w:rsid w:val="00E05B9D"/>
    <w:rsid w:val="00E067A4"/>
    <w:rsid w:val="00E10B16"/>
    <w:rsid w:val="00E10C2F"/>
    <w:rsid w:val="00E1506C"/>
    <w:rsid w:val="00E15DEE"/>
    <w:rsid w:val="00E16265"/>
    <w:rsid w:val="00E16D29"/>
    <w:rsid w:val="00E27674"/>
    <w:rsid w:val="00E27BB4"/>
    <w:rsid w:val="00E30D75"/>
    <w:rsid w:val="00E31736"/>
    <w:rsid w:val="00E31FFC"/>
    <w:rsid w:val="00E3243F"/>
    <w:rsid w:val="00E32963"/>
    <w:rsid w:val="00E354BD"/>
    <w:rsid w:val="00E356BE"/>
    <w:rsid w:val="00E35878"/>
    <w:rsid w:val="00E40C33"/>
    <w:rsid w:val="00E41DD4"/>
    <w:rsid w:val="00E4218B"/>
    <w:rsid w:val="00E5265D"/>
    <w:rsid w:val="00E52E09"/>
    <w:rsid w:val="00E53DD0"/>
    <w:rsid w:val="00E549AE"/>
    <w:rsid w:val="00E55C35"/>
    <w:rsid w:val="00E55C5C"/>
    <w:rsid w:val="00E573BB"/>
    <w:rsid w:val="00E600CB"/>
    <w:rsid w:val="00E60788"/>
    <w:rsid w:val="00E60F0E"/>
    <w:rsid w:val="00E61FD9"/>
    <w:rsid w:val="00E62320"/>
    <w:rsid w:val="00E64056"/>
    <w:rsid w:val="00E6484E"/>
    <w:rsid w:val="00E67CCF"/>
    <w:rsid w:val="00E67D79"/>
    <w:rsid w:val="00E703B3"/>
    <w:rsid w:val="00E70F30"/>
    <w:rsid w:val="00E71E38"/>
    <w:rsid w:val="00E74AC9"/>
    <w:rsid w:val="00E75417"/>
    <w:rsid w:val="00E76DBD"/>
    <w:rsid w:val="00E81AFF"/>
    <w:rsid w:val="00E81EE8"/>
    <w:rsid w:val="00E8346C"/>
    <w:rsid w:val="00E8367E"/>
    <w:rsid w:val="00E84578"/>
    <w:rsid w:val="00E84AFC"/>
    <w:rsid w:val="00E8771C"/>
    <w:rsid w:val="00E906AE"/>
    <w:rsid w:val="00E91889"/>
    <w:rsid w:val="00E92CD8"/>
    <w:rsid w:val="00E930BA"/>
    <w:rsid w:val="00E94CBF"/>
    <w:rsid w:val="00E9504B"/>
    <w:rsid w:val="00E964E6"/>
    <w:rsid w:val="00EA001F"/>
    <w:rsid w:val="00EA0FED"/>
    <w:rsid w:val="00EA1F3B"/>
    <w:rsid w:val="00EA302F"/>
    <w:rsid w:val="00EA4712"/>
    <w:rsid w:val="00EA576B"/>
    <w:rsid w:val="00EA586E"/>
    <w:rsid w:val="00EA5F09"/>
    <w:rsid w:val="00EA6409"/>
    <w:rsid w:val="00EA6FE6"/>
    <w:rsid w:val="00EB08A5"/>
    <w:rsid w:val="00EB170E"/>
    <w:rsid w:val="00EB1E69"/>
    <w:rsid w:val="00EB471D"/>
    <w:rsid w:val="00EB6CEA"/>
    <w:rsid w:val="00EB7673"/>
    <w:rsid w:val="00EB7981"/>
    <w:rsid w:val="00EC5905"/>
    <w:rsid w:val="00EC613B"/>
    <w:rsid w:val="00EC73C4"/>
    <w:rsid w:val="00ED3F35"/>
    <w:rsid w:val="00EE0BD3"/>
    <w:rsid w:val="00EE23E5"/>
    <w:rsid w:val="00EE34AE"/>
    <w:rsid w:val="00EE3590"/>
    <w:rsid w:val="00EE5065"/>
    <w:rsid w:val="00EE5F87"/>
    <w:rsid w:val="00EE715E"/>
    <w:rsid w:val="00EE7421"/>
    <w:rsid w:val="00EF08AA"/>
    <w:rsid w:val="00EF2033"/>
    <w:rsid w:val="00EF4F60"/>
    <w:rsid w:val="00EF522F"/>
    <w:rsid w:val="00EF72E2"/>
    <w:rsid w:val="00F01D98"/>
    <w:rsid w:val="00F02EAD"/>
    <w:rsid w:val="00F0333F"/>
    <w:rsid w:val="00F036DD"/>
    <w:rsid w:val="00F042A7"/>
    <w:rsid w:val="00F04355"/>
    <w:rsid w:val="00F0589C"/>
    <w:rsid w:val="00F059AE"/>
    <w:rsid w:val="00F1064E"/>
    <w:rsid w:val="00F10A5B"/>
    <w:rsid w:val="00F12561"/>
    <w:rsid w:val="00F12E9C"/>
    <w:rsid w:val="00F1385C"/>
    <w:rsid w:val="00F13D5C"/>
    <w:rsid w:val="00F16A00"/>
    <w:rsid w:val="00F17490"/>
    <w:rsid w:val="00F17CCF"/>
    <w:rsid w:val="00F17E46"/>
    <w:rsid w:val="00F2063A"/>
    <w:rsid w:val="00F20CE8"/>
    <w:rsid w:val="00F24AA4"/>
    <w:rsid w:val="00F24BCE"/>
    <w:rsid w:val="00F26F2B"/>
    <w:rsid w:val="00F32AFF"/>
    <w:rsid w:val="00F3691D"/>
    <w:rsid w:val="00F4041A"/>
    <w:rsid w:val="00F40B52"/>
    <w:rsid w:val="00F40BD9"/>
    <w:rsid w:val="00F40CD2"/>
    <w:rsid w:val="00F42B90"/>
    <w:rsid w:val="00F44BA8"/>
    <w:rsid w:val="00F45BB2"/>
    <w:rsid w:val="00F46128"/>
    <w:rsid w:val="00F463BF"/>
    <w:rsid w:val="00F47BF1"/>
    <w:rsid w:val="00F47FAF"/>
    <w:rsid w:val="00F518F3"/>
    <w:rsid w:val="00F536AC"/>
    <w:rsid w:val="00F553E1"/>
    <w:rsid w:val="00F5629D"/>
    <w:rsid w:val="00F56FB3"/>
    <w:rsid w:val="00F5704B"/>
    <w:rsid w:val="00F57B98"/>
    <w:rsid w:val="00F6303C"/>
    <w:rsid w:val="00F67607"/>
    <w:rsid w:val="00F67F46"/>
    <w:rsid w:val="00F7018F"/>
    <w:rsid w:val="00F72432"/>
    <w:rsid w:val="00F75578"/>
    <w:rsid w:val="00F762B7"/>
    <w:rsid w:val="00F76EBD"/>
    <w:rsid w:val="00F77036"/>
    <w:rsid w:val="00F80BE8"/>
    <w:rsid w:val="00F81E3B"/>
    <w:rsid w:val="00F82629"/>
    <w:rsid w:val="00F829F9"/>
    <w:rsid w:val="00F82CA9"/>
    <w:rsid w:val="00F853CC"/>
    <w:rsid w:val="00F85599"/>
    <w:rsid w:val="00F85C91"/>
    <w:rsid w:val="00F860E6"/>
    <w:rsid w:val="00F86AA4"/>
    <w:rsid w:val="00F87481"/>
    <w:rsid w:val="00F8775B"/>
    <w:rsid w:val="00F87F62"/>
    <w:rsid w:val="00F91AAB"/>
    <w:rsid w:val="00F92C2F"/>
    <w:rsid w:val="00F95C76"/>
    <w:rsid w:val="00F97B64"/>
    <w:rsid w:val="00FA0A9F"/>
    <w:rsid w:val="00FA2B29"/>
    <w:rsid w:val="00FA2EDD"/>
    <w:rsid w:val="00FA5EA3"/>
    <w:rsid w:val="00FA6963"/>
    <w:rsid w:val="00FA71A8"/>
    <w:rsid w:val="00FA7C60"/>
    <w:rsid w:val="00FB0682"/>
    <w:rsid w:val="00FB0CD3"/>
    <w:rsid w:val="00FB1188"/>
    <w:rsid w:val="00FB1721"/>
    <w:rsid w:val="00FB2DBE"/>
    <w:rsid w:val="00FB3238"/>
    <w:rsid w:val="00FB3B12"/>
    <w:rsid w:val="00FB5C0D"/>
    <w:rsid w:val="00FB624C"/>
    <w:rsid w:val="00FC0A27"/>
    <w:rsid w:val="00FC19D2"/>
    <w:rsid w:val="00FC1B2E"/>
    <w:rsid w:val="00FC4663"/>
    <w:rsid w:val="00FC47CD"/>
    <w:rsid w:val="00FC662E"/>
    <w:rsid w:val="00FC6E76"/>
    <w:rsid w:val="00FD0BE7"/>
    <w:rsid w:val="00FD0F34"/>
    <w:rsid w:val="00FD10C8"/>
    <w:rsid w:val="00FD2F46"/>
    <w:rsid w:val="00FD3DEC"/>
    <w:rsid w:val="00FD6387"/>
    <w:rsid w:val="00FE08D7"/>
    <w:rsid w:val="00FE3731"/>
    <w:rsid w:val="00FF01C6"/>
    <w:rsid w:val="00FF0E31"/>
    <w:rsid w:val="00FF6349"/>
    <w:rsid w:val="00FF6892"/>
    <w:rsid w:val="00FF6DE0"/>
    <w:rsid w:val="00FF799F"/>
    <w:rsid w:val="0171F9AB"/>
    <w:rsid w:val="01CB7B1E"/>
    <w:rsid w:val="01D57919"/>
    <w:rsid w:val="02E74EDC"/>
    <w:rsid w:val="030094E8"/>
    <w:rsid w:val="036FEDB1"/>
    <w:rsid w:val="0406E4E3"/>
    <w:rsid w:val="04178C2C"/>
    <w:rsid w:val="0527FB2C"/>
    <w:rsid w:val="056E35E9"/>
    <w:rsid w:val="0573FB56"/>
    <w:rsid w:val="058C9833"/>
    <w:rsid w:val="05BB1A7D"/>
    <w:rsid w:val="05EC7AD9"/>
    <w:rsid w:val="05FB1EE7"/>
    <w:rsid w:val="06191A23"/>
    <w:rsid w:val="067804B5"/>
    <w:rsid w:val="06D6C97F"/>
    <w:rsid w:val="07711C79"/>
    <w:rsid w:val="07B2C50F"/>
    <w:rsid w:val="08201EBD"/>
    <w:rsid w:val="089E0A35"/>
    <w:rsid w:val="08AE73F7"/>
    <w:rsid w:val="0941D15E"/>
    <w:rsid w:val="096A03BF"/>
    <w:rsid w:val="09A72DC7"/>
    <w:rsid w:val="09FD7100"/>
    <w:rsid w:val="0A34A5F7"/>
    <w:rsid w:val="0A9CBD17"/>
    <w:rsid w:val="0B20688A"/>
    <w:rsid w:val="0B647CEF"/>
    <w:rsid w:val="0BA02179"/>
    <w:rsid w:val="0BA6665E"/>
    <w:rsid w:val="0BAE395D"/>
    <w:rsid w:val="0BB5B544"/>
    <w:rsid w:val="0BF1EC37"/>
    <w:rsid w:val="0C1BC729"/>
    <w:rsid w:val="0C3F8320"/>
    <w:rsid w:val="0C4E137B"/>
    <w:rsid w:val="0C52977F"/>
    <w:rsid w:val="0C8078A6"/>
    <w:rsid w:val="0C842AB8"/>
    <w:rsid w:val="0C8B8147"/>
    <w:rsid w:val="0CB10DDA"/>
    <w:rsid w:val="0CD36673"/>
    <w:rsid w:val="0D07D66F"/>
    <w:rsid w:val="0D7ED7CC"/>
    <w:rsid w:val="0DAB0C53"/>
    <w:rsid w:val="0E2795D2"/>
    <w:rsid w:val="0E455B87"/>
    <w:rsid w:val="0E6A5265"/>
    <w:rsid w:val="0E91D7F9"/>
    <w:rsid w:val="0EC41E45"/>
    <w:rsid w:val="0F0671EA"/>
    <w:rsid w:val="0F0C7EFA"/>
    <w:rsid w:val="0F19D1DE"/>
    <w:rsid w:val="0F54C9CE"/>
    <w:rsid w:val="0F67033A"/>
    <w:rsid w:val="0FFB0F17"/>
    <w:rsid w:val="101A8C62"/>
    <w:rsid w:val="101CD6E7"/>
    <w:rsid w:val="103034A5"/>
    <w:rsid w:val="1041B778"/>
    <w:rsid w:val="107AE70C"/>
    <w:rsid w:val="11039999"/>
    <w:rsid w:val="11EBEBD2"/>
    <w:rsid w:val="12291058"/>
    <w:rsid w:val="125B09AB"/>
    <w:rsid w:val="12A17C97"/>
    <w:rsid w:val="12F84D00"/>
    <w:rsid w:val="132A2E3E"/>
    <w:rsid w:val="133470B9"/>
    <w:rsid w:val="137349BA"/>
    <w:rsid w:val="1392A513"/>
    <w:rsid w:val="152EEC4B"/>
    <w:rsid w:val="15AAAB7E"/>
    <w:rsid w:val="15D8F1DB"/>
    <w:rsid w:val="15DB88B8"/>
    <w:rsid w:val="15E79709"/>
    <w:rsid w:val="166309F7"/>
    <w:rsid w:val="1681665F"/>
    <w:rsid w:val="1706F491"/>
    <w:rsid w:val="171E2E56"/>
    <w:rsid w:val="172087D4"/>
    <w:rsid w:val="1757FE79"/>
    <w:rsid w:val="17D4E18C"/>
    <w:rsid w:val="17DE7359"/>
    <w:rsid w:val="187FEDE1"/>
    <w:rsid w:val="188AA0E6"/>
    <w:rsid w:val="18F3F0E0"/>
    <w:rsid w:val="19A2E5B1"/>
    <w:rsid w:val="19A882E4"/>
    <w:rsid w:val="1A0B27DB"/>
    <w:rsid w:val="1B0D342D"/>
    <w:rsid w:val="1B67DB55"/>
    <w:rsid w:val="1B7C7021"/>
    <w:rsid w:val="1BD19DF2"/>
    <w:rsid w:val="1BFD7349"/>
    <w:rsid w:val="1C0F2EB0"/>
    <w:rsid w:val="1C321E6D"/>
    <w:rsid w:val="1C5AEE2D"/>
    <w:rsid w:val="1C9B4BCF"/>
    <w:rsid w:val="1C9C9FCB"/>
    <w:rsid w:val="1CDA9541"/>
    <w:rsid w:val="1DAF5543"/>
    <w:rsid w:val="1DEEACCB"/>
    <w:rsid w:val="1E109FFF"/>
    <w:rsid w:val="1E1B3735"/>
    <w:rsid w:val="1F100F0B"/>
    <w:rsid w:val="1F7D0A27"/>
    <w:rsid w:val="1FB2A70F"/>
    <w:rsid w:val="1FE8E8EF"/>
    <w:rsid w:val="2014A9EB"/>
    <w:rsid w:val="20BEC28A"/>
    <w:rsid w:val="2125D2E2"/>
    <w:rsid w:val="2158C649"/>
    <w:rsid w:val="226C6A20"/>
    <w:rsid w:val="229AA873"/>
    <w:rsid w:val="22C5C09E"/>
    <w:rsid w:val="231CB525"/>
    <w:rsid w:val="23654515"/>
    <w:rsid w:val="236560DB"/>
    <w:rsid w:val="23808D7E"/>
    <w:rsid w:val="23EC0875"/>
    <w:rsid w:val="245859F5"/>
    <w:rsid w:val="250FF496"/>
    <w:rsid w:val="2535F984"/>
    <w:rsid w:val="257B95BB"/>
    <w:rsid w:val="261861CA"/>
    <w:rsid w:val="26A083D3"/>
    <w:rsid w:val="27358349"/>
    <w:rsid w:val="27C56C02"/>
    <w:rsid w:val="27DFF7DF"/>
    <w:rsid w:val="280BDC7B"/>
    <w:rsid w:val="287CEED7"/>
    <w:rsid w:val="288AB466"/>
    <w:rsid w:val="2A8A44BA"/>
    <w:rsid w:val="2AB9A0F0"/>
    <w:rsid w:val="2AC40D34"/>
    <w:rsid w:val="2AFA68E4"/>
    <w:rsid w:val="2B1FAFF4"/>
    <w:rsid w:val="2B5A6E4D"/>
    <w:rsid w:val="2BB42BBE"/>
    <w:rsid w:val="2BE71419"/>
    <w:rsid w:val="2BEEEF28"/>
    <w:rsid w:val="2BFB4993"/>
    <w:rsid w:val="2C51520F"/>
    <w:rsid w:val="2C74027C"/>
    <w:rsid w:val="2CBCAB33"/>
    <w:rsid w:val="2D283B8D"/>
    <w:rsid w:val="2D8F9BB3"/>
    <w:rsid w:val="2DE5B7C1"/>
    <w:rsid w:val="2E55CB7C"/>
    <w:rsid w:val="2E828A35"/>
    <w:rsid w:val="2EC1B2F0"/>
    <w:rsid w:val="2FCDC9C1"/>
    <w:rsid w:val="2FF36878"/>
    <w:rsid w:val="2FF779E6"/>
    <w:rsid w:val="300BE07F"/>
    <w:rsid w:val="302A7CD1"/>
    <w:rsid w:val="30CE61B4"/>
    <w:rsid w:val="30CF6825"/>
    <w:rsid w:val="3132C65C"/>
    <w:rsid w:val="316E207E"/>
    <w:rsid w:val="3194BA1C"/>
    <w:rsid w:val="3197942C"/>
    <w:rsid w:val="31E0BD49"/>
    <w:rsid w:val="32618C50"/>
    <w:rsid w:val="326A44C0"/>
    <w:rsid w:val="3290BF84"/>
    <w:rsid w:val="32B0A664"/>
    <w:rsid w:val="32D7CD05"/>
    <w:rsid w:val="32E92189"/>
    <w:rsid w:val="32EA8E1B"/>
    <w:rsid w:val="334BC2D9"/>
    <w:rsid w:val="3364C499"/>
    <w:rsid w:val="33BE9D41"/>
    <w:rsid w:val="341C8DFB"/>
    <w:rsid w:val="34EE63F4"/>
    <w:rsid w:val="35096670"/>
    <w:rsid w:val="354A8660"/>
    <w:rsid w:val="3583B1B3"/>
    <w:rsid w:val="35FF44CE"/>
    <w:rsid w:val="3612FAC1"/>
    <w:rsid w:val="366E1A9C"/>
    <w:rsid w:val="369F93B2"/>
    <w:rsid w:val="36BD6E4F"/>
    <w:rsid w:val="371C14D3"/>
    <w:rsid w:val="372D7C4E"/>
    <w:rsid w:val="373FC1AA"/>
    <w:rsid w:val="377A2C1A"/>
    <w:rsid w:val="3823BA7A"/>
    <w:rsid w:val="384B7233"/>
    <w:rsid w:val="38861653"/>
    <w:rsid w:val="3888AAD3"/>
    <w:rsid w:val="3916233C"/>
    <w:rsid w:val="392BA70E"/>
    <w:rsid w:val="3992C79F"/>
    <w:rsid w:val="39AAE1F9"/>
    <w:rsid w:val="39FC5E19"/>
    <w:rsid w:val="3A195A2D"/>
    <w:rsid w:val="3AF8E1AA"/>
    <w:rsid w:val="3B0294CE"/>
    <w:rsid w:val="3BC3E710"/>
    <w:rsid w:val="3BE13404"/>
    <w:rsid w:val="3C385A7E"/>
    <w:rsid w:val="3D25DCB6"/>
    <w:rsid w:val="3D65DADF"/>
    <w:rsid w:val="3D751C98"/>
    <w:rsid w:val="3D7AA6C6"/>
    <w:rsid w:val="3D823A57"/>
    <w:rsid w:val="3DABD0D8"/>
    <w:rsid w:val="3E796BA7"/>
    <w:rsid w:val="3E8559CE"/>
    <w:rsid w:val="3EA5CE5C"/>
    <w:rsid w:val="3EC4A665"/>
    <w:rsid w:val="3F45F5F2"/>
    <w:rsid w:val="3F5DB7C0"/>
    <w:rsid w:val="3FCBCA22"/>
    <w:rsid w:val="3FDB9592"/>
    <w:rsid w:val="3FE5F7C2"/>
    <w:rsid w:val="4036043F"/>
    <w:rsid w:val="40FEE0D7"/>
    <w:rsid w:val="4140E85F"/>
    <w:rsid w:val="418E7971"/>
    <w:rsid w:val="421F51A4"/>
    <w:rsid w:val="426F55D8"/>
    <w:rsid w:val="42C38037"/>
    <w:rsid w:val="43939712"/>
    <w:rsid w:val="43D037A6"/>
    <w:rsid w:val="44EA5C68"/>
    <w:rsid w:val="450D3625"/>
    <w:rsid w:val="45472A49"/>
    <w:rsid w:val="45A1F42F"/>
    <w:rsid w:val="46A0F458"/>
    <w:rsid w:val="46D79A33"/>
    <w:rsid w:val="46FC0EC3"/>
    <w:rsid w:val="473C5FE1"/>
    <w:rsid w:val="484DE2B9"/>
    <w:rsid w:val="48573A21"/>
    <w:rsid w:val="485817A4"/>
    <w:rsid w:val="49191F3D"/>
    <w:rsid w:val="49741814"/>
    <w:rsid w:val="49BF0153"/>
    <w:rsid w:val="49C870B7"/>
    <w:rsid w:val="49F6F21D"/>
    <w:rsid w:val="4A58BFB5"/>
    <w:rsid w:val="4AA52375"/>
    <w:rsid w:val="4AC19E5D"/>
    <w:rsid w:val="4ACD543A"/>
    <w:rsid w:val="4AD990F9"/>
    <w:rsid w:val="4AFCEC59"/>
    <w:rsid w:val="4B47D417"/>
    <w:rsid w:val="4B5C329C"/>
    <w:rsid w:val="4B9F728F"/>
    <w:rsid w:val="4C0BB3BB"/>
    <w:rsid w:val="4C6FA3AB"/>
    <w:rsid w:val="4D6197F9"/>
    <w:rsid w:val="4D86B87A"/>
    <w:rsid w:val="4E2E2C78"/>
    <w:rsid w:val="4E4FEC81"/>
    <w:rsid w:val="4EB8E47A"/>
    <w:rsid w:val="4FA89867"/>
    <w:rsid w:val="508D460A"/>
    <w:rsid w:val="50CCCD93"/>
    <w:rsid w:val="50CCD9EC"/>
    <w:rsid w:val="50DE9802"/>
    <w:rsid w:val="50EC8E07"/>
    <w:rsid w:val="519F20C8"/>
    <w:rsid w:val="51B2EA7D"/>
    <w:rsid w:val="51C7DD3B"/>
    <w:rsid w:val="5220E93F"/>
    <w:rsid w:val="52A2E92F"/>
    <w:rsid w:val="53BC9FC6"/>
    <w:rsid w:val="54651FD6"/>
    <w:rsid w:val="546EBCFB"/>
    <w:rsid w:val="54FDA064"/>
    <w:rsid w:val="555821FC"/>
    <w:rsid w:val="55BA0DA3"/>
    <w:rsid w:val="55BED5DD"/>
    <w:rsid w:val="561039D5"/>
    <w:rsid w:val="56507774"/>
    <w:rsid w:val="56BF5283"/>
    <w:rsid w:val="56DFF2B3"/>
    <w:rsid w:val="56EDA30D"/>
    <w:rsid w:val="5721E9AA"/>
    <w:rsid w:val="57265D59"/>
    <w:rsid w:val="576AC80E"/>
    <w:rsid w:val="5777B6C2"/>
    <w:rsid w:val="57C9552B"/>
    <w:rsid w:val="58CC03B4"/>
    <w:rsid w:val="58F17DA1"/>
    <w:rsid w:val="5951980E"/>
    <w:rsid w:val="596A672D"/>
    <w:rsid w:val="5992A945"/>
    <w:rsid w:val="5AD1B391"/>
    <w:rsid w:val="5BC097B8"/>
    <w:rsid w:val="5BC3F76E"/>
    <w:rsid w:val="5D5D97B1"/>
    <w:rsid w:val="5D8AB35F"/>
    <w:rsid w:val="5DC12D10"/>
    <w:rsid w:val="5DC4E44A"/>
    <w:rsid w:val="5DE29735"/>
    <w:rsid w:val="5DFB3ECA"/>
    <w:rsid w:val="5E444101"/>
    <w:rsid w:val="5E7AC872"/>
    <w:rsid w:val="5E8FF79F"/>
    <w:rsid w:val="5EDE5C5D"/>
    <w:rsid w:val="5F785ACF"/>
    <w:rsid w:val="600549A6"/>
    <w:rsid w:val="60282298"/>
    <w:rsid w:val="60537B13"/>
    <w:rsid w:val="60709530"/>
    <w:rsid w:val="60A93AEB"/>
    <w:rsid w:val="6131D1A6"/>
    <w:rsid w:val="61DD3C4D"/>
    <w:rsid w:val="6214BE52"/>
    <w:rsid w:val="6334CD06"/>
    <w:rsid w:val="642B19C3"/>
    <w:rsid w:val="6439F6D5"/>
    <w:rsid w:val="643CE001"/>
    <w:rsid w:val="64571F9E"/>
    <w:rsid w:val="647ADC2C"/>
    <w:rsid w:val="649A9523"/>
    <w:rsid w:val="65070F03"/>
    <w:rsid w:val="651BB670"/>
    <w:rsid w:val="6546A324"/>
    <w:rsid w:val="656CFA13"/>
    <w:rsid w:val="6627F2F6"/>
    <w:rsid w:val="665579BC"/>
    <w:rsid w:val="66749F44"/>
    <w:rsid w:val="672E708A"/>
    <w:rsid w:val="67405F07"/>
    <w:rsid w:val="676BD085"/>
    <w:rsid w:val="67A76C74"/>
    <w:rsid w:val="67B22DD3"/>
    <w:rsid w:val="68194AB1"/>
    <w:rsid w:val="687BD3E6"/>
    <w:rsid w:val="68E4F81F"/>
    <w:rsid w:val="68E7E3BF"/>
    <w:rsid w:val="690FFE18"/>
    <w:rsid w:val="694FB6C3"/>
    <w:rsid w:val="69713348"/>
    <w:rsid w:val="69CD5175"/>
    <w:rsid w:val="6A4A7F6C"/>
    <w:rsid w:val="6BDE8045"/>
    <w:rsid w:val="6C1AD5C5"/>
    <w:rsid w:val="6CE272C2"/>
    <w:rsid w:val="6D16CD35"/>
    <w:rsid w:val="6D5DA3DD"/>
    <w:rsid w:val="6DA5940D"/>
    <w:rsid w:val="6EB0B5F7"/>
    <w:rsid w:val="6EEFE817"/>
    <w:rsid w:val="6EFC580E"/>
    <w:rsid w:val="6FA07C26"/>
    <w:rsid w:val="6FAEC84F"/>
    <w:rsid w:val="6FCD570E"/>
    <w:rsid w:val="700DB47D"/>
    <w:rsid w:val="70CD0F2B"/>
    <w:rsid w:val="7197DDF2"/>
    <w:rsid w:val="71FB8009"/>
    <w:rsid w:val="72775E91"/>
    <w:rsid w:val="72C6EB70"/>
    <w:rsid w:val="74269BC7"/>
    <w:rsid w:val="7489C41B"/>
    <w:rsid w:val="74AABD9E"/>
    <w:rsid w:val="74B008EE"/>
    <w:rsid w:val="74ED8F88"/>
    <w:rsid w:val="754AA394"/>
    <w:rsid w:val="7621C0CD"/>
    <w:rsid w:val="765E77E0"/>
    <w:rsid w:val="76773D10"/>
    <w:rsid w:val="76B392A2"/>
    <w:rsid w:val="77C47185"/>
    <w:rsid w:val="7802C07E"/>
    <w:rsid w:val="7885B83F"/>
    <w:rsid w:val="79197596"/>
    <w:rsid w:val="794B0203"/>
    <w:rsid w:val="79A59932"/>
    <w:rsid w:val="79D9610D"/>
    <w:rsid w:val="79E0F68B"/>
    <w:rsid w:val="79F784C5"/>
    <w:rsid w:val="7A0DCD54"/>
    <w:rsid w:val="7A2560E5"/>
    <w:rsid w:val="7ABF4C81"/>
    <w:rsid w:val="7BA5A946"/>
    <w:rsid w:val="7C4B618C"/>
    <w:rsid w:val="7C818DB3"/>
    <w:rsid w:val="7CA0691A"/>
    <w:rsid w:val="7CABE44C"/>
    <w:rsid w:val="7CC00521"/>
    <w:rsid w:val="7D13BEE0"/>
    <w:rsid w:val="7D1922B4"/>
    <w:rsid w:val="7D86E848"/>
    <w:rsid w:val="7DB98963"/>
    <w:rsid w:val="7DCCE47B"/>
    <w:rsid w:val="7DDD57DD"/>
    <w:rsid w:val="7DDDD53B"/>
    <w:rsid w:val="7E65E408"/>
    <w:rsid w:val="7E6D46B5"/>
    <w:rsid w:val="7EF8E56F"/>
    <w:rsid w:val="7EFCA01E"/>
    <w:rsid w:val="7F714CD9"/>
    <w:rsid w:val="7FD9DC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A2D5"/>
  <w15:chartTrackingRefBased/>
  <w15:docId w15:val="{DC5FC095-B2A3-41B2-81BD-B3985C7836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4878"/>
    <w:pPr>
      <w:spacing w:before="120" w:after="120" w:line="240" w:lineRule="auto"/>
    </w:pPr>
    <w:rPr>
      <w:rFonts w:ascii="Arial" w:hAnsi="Arial" w:eastAsia="Times New Roman" w:cs="Times New Roman"/>
      <w:kern w:val="0"/>
      <w:szCs w:val="24"/>
      <w:lang w:eastAsia="en-GB"/>
    </w:rPr>
  </w:style>
  <w:style w:type="paragraph" w:styleId="Heading1">
    <w:name w:val="heading 1"/>
    <w:basedOn w:val="Normal"/>
    <w:next w:val="Normal"/>
    <w:link w:val="Heading1Char"/>
    <w:uiPriority w:val="9"/>
    <w:qFormat/>
    <w:rsid w:val="0028037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37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37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8037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8037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8037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8037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8037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8037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8037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8037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80375"/>
    <w:rPr>
      <w:rFonts w:eastAsiaTheme="majorEastAsia" w:cstheme="majorBidi"/>
      <w:color w:val="272727" w:themeColor="text1" w:themeTint="D8"/>
    </w:rPr>
  </w:style>
  <w:style w:type="paragraph" w:styleId="Title">
    <w:name w:val="Title"/>
    <w:basedOn w:val="Normal"/>
    <w:next w:val="Normal"/>
    <w:link w:val="TitleChar"/>
    <w:uiPriority w:val="10"/>
    <w:qFormat/>
    <w:rsid w:val="0028037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0375"/>
    <w:rPr>
      <w:rFonts w:asciiTheme="majorHAnsi" w:hAnsiTheme="majorHAnsi" w:eastAsiaTheme="majorEastAsia" w:cstheme="majorBidi"/>
      <w:spacing w:val="-10"/>
      <w:kern w:val="28"/>
      <w:sz w:val="56"/>
      <w:szCs w:val="56"/>
      <w:lang w:eastAsia="en-GB"/>
    </w:rPr>
  </w:style>
  <w:style w:type="paragraph" w:styleId="Subtitle">
    <w:name w:val="Subtitle"/>
    <w:basedOn w:val="Normal"/>
    <w:next w:val="Normal"/>
    <w:link w:val="SubtitleChar"/>
    <w:uiPriority w:val="11"/>
    <w:qFormat/>
    <w:rsid w:val="0028037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80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375"/>
    <w:pPr>
      <w:spacing w:before="160"/>
      <w:jc w:val="center"/>
    </w:pPr>
    <w:rPr>
      <w:i/>
      <w:iCs/>
      <w:color w:val="404040" w:themeColor="text1" w:themeTint="BF"/>
    </w:rPr>
  </w:style>
  <w:style w:type="character" w:styleId="QuoteChar" w:customStyle="1">
    <w:name w:val="Quote Char"/>
    <w:basedOn w:val="DefaultParagraphFont"/>
    <w:link w:val="Quote"/>
    <w:uiPriority w:val="29"/>
    <w:rsid w:val="00280375"/>
    <w:rPr>
      <w:i/>
      <w:iCs/>
      <w:color w:val="404040" w:themeColor="text1" w:themeTint="BF"/>
    </w:rPr>
  </w:style>
  <w:style w:type="paragraph" w:styleId="ListParagraph">
    <w:name w:val="List Paragraph"/>
    <w:basedOn w:val="Normal"/>
    <w:qFormat/>
    <w:rsid w:val="00280375"/>
    <w:pPr>
      <w:ind w:left="720"/>
      <w:contextualSpacing/>
    </w:pPr>
  </w:style>
  <w:style w:type="character" w:styleId="IntenseEmphasis">
    <w:name w:val="Intense Emphasis"/>
    <w:basedOn w:val="DefaultParagraphFont"/>
    <w:uiPriority w:val="21"/>
    <w:qFormat/>
    <w:rsid w:val="00280375"/>
    <w:rPr>
      <w:i/>
      <w:iCs/>
      <w:color w:val="0F4761" w:themeColor="accent1" w:themeShade="BF"/>
    </w:rPr>
  </w:style>
  <w:style w:type="paragraph" w:styleId="IntenseQuote">
    <w:name w:val="Intense Quote"/>
    <w:basedOn w:val="Normal"/>
    <w:next w:val="Normal"/>
    <w:link w:val="IntenseQuoteChar"/>
    <w:uiPriority w:val="30"/>
    <w:qFormat/>
    <w:rsid w:val="0028037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80375"/>
    <w:rPr>
      <w:i/>
      <w:iCs/>
      <w:color w:val="0F4761" w:themeColor="accent1" w:themeShade="BF"/>
    </w:rPr>
  </w:style>
  <w:style w:type="character" w:styleId="IntenseReference">
    <w:name w:val="Intense Reference"/>
    <w:basedOn w:val="DefaultParagraphFont"/>
    <w:uiPriority w:val="32"/>
    <w:qFormat/>
    <w:rsid w:val="00280375"/>
    <w:rPr>
      <w:b/>
      <w:bCs/>
      <w:smallCaps/>
      <w:color w:val="0F4761" w:themeColor="accent1" w:themeShade="BF"/>
      <w:spacing w:val="5"/>
    </w:rPr>
  </w:style>
  <w:style w:type="character" w:styleId="Hyperlink">
    <w:name w:val="Hyperlink"/>
    <w:unhideWhenUsed/>
    <w:rsid w:val="00280375"/>
    <w:rPr>
      <w:strike w:val="0"/>
      <w:dstrike w:val="0"/>
      <w:color w:val="0066CC"/>
      <w:u w:val="none"/>
      <w:effect w:val="none"/>
    </w:rPr>
  </w:style>
  <w:style w:type="paragraph" w:styleId="Default" w:customStyle="1">
    <w:name w:val="Default"/>
    <w:rsid w:val="00280375"/>
    <w:pPr>
      <w:widowControl w:val="0"/>
      <w:autoSpaceDE w:val="0"/>
      <w:autoSpaceDN w:val="0"/>
      <w:adjustRightInd w:val="0"/>
      <w:spacing w:after="0" w:line="240" w:lineRule="auto"/>
    </w:pPr>
    <w:rPr>
      <w:rFonts w:ascii="Arial" w:hAnsi="Arial" w:eastAsia="MS Mincho" w:cs="Arial"/>
      <w:color w:val="000000"/>
      <w:kern w:val="0"/>
      <w:sz w:val="24"/>
      <w:szCs w:val="24"/>
      <w:lang w:val="en-US"/>
    </w:rPr>
  </w:style>
  <w:style w:type="character" w:styleId="FollowedHyperlink">
    <w:name w:val="FollowedHyperlink"/>
    <w:basedOn w:val="DefaultParagraphFont"/>
    <w:uiPriority w:val="99"/>
    <w:semiHidden/>
    <w:unhideWhenUsed/>
    <w:rsid w:val="00280375"/>
    <w:rPr>
      <w:color w:val="96607D" w:themeColor="followedHyperlink"/>
      <w:u w:val="single"/>
    </w:rPr>
  </w:style>
  <w:style w:type="character" w:styleId="CommentReference">
    <w:name w:val="Comment Reference"/>
    <w:basedOn w:val="DefaultParagraphFont"/>
    <w:uiPriority w:val="99"/>
    <w:semiHidden/>
    <w:unhideWhenUsed/>
    <w:rsid w:val="0089328C"/>
    <w:rPr>
      <w:sz w:val="16"/>
      <w:szCs w:val="16"/>
    </w:rPr>
  </w:style>
  <w:style w:type="paragraph" w:styleId="CommentText">
    <w:name w:val="Comment Text"/>
    <w:basedOn w:val="Normal"/>
    <w:link w:val="CommentTextChar"/>
    <w:uiPriority w:val="99"/>
    <w:unhideWhenUsed/>
    <w:rsid w:val="0089328C"/>
    <w:rPr>
      <w:sz w:val="20"/>
      <w:szCs w:val="20"/>
    </w:rPr>
  </w:style>
  <w:style w:type="character" w:styleId="CommentTextChar" w:customStyle="1">
    <w:name w:val="Comment Text Char"/>
    <w:basedOn w:val="DefaultParagraphFont"/>
    <w:link w:val="CommentText"/>
    <w:uiPriority w:val="99"/>
    <w:rsid w:val="0089328C"/>
    <w:rPr>
      <w:rFonts w:ascii="Arial" w:hAnsi="Arial" w:eastAsia="Times New Roman" w:cs="Times New Roman"/>
      <w:kern w:val="0"/>
      <w:sz w:val="20"/>
      <w:szCs w:val="20"/>
      <w:lang w:eastAsia="en-GB"/>
    </w:rPr>
  </w:style>
  <w:style w:type="paragraph" w:styleId="CommentSubject">
    <w:name w:val="Comment Subject"/>
    <w:basedOn w:val="CommentText"/>
    <w:next w:val="CommentText"/>
    <w:link w:val="CommentSubjectChar"/>
    <w:uiPriority w:val="99"/>
    <w:semiHidden/>
    <w:unhideWhenUsed/>
    <w:rsid w:val="0089328C"/>
    <w:rPr>
      <w:b/>
      <w:bCs/>
    </w:rPr>
  </w:style>
  <w:style w:type="character" w:styleId="CommentSubjectChar" w:customStyle="1">
    <w:name w:val="Comment Subject Char"/>
    <w:basedOn w:val="CommentTextChar"/>
    <w:link w:val="CommentSubject"/>
    <w:uiPriority w:val="99"/>
    <w:semiHidden/>
    <w:rsid w:val="0089328C"/>
    <w:rPr>
      <w:rFonts w:ascii="Arial" w:hAnsi="Arial" w:eastAsia="Times New Roman" w:cs="Times New Roman"/>
      <w:b/>
      <w:bCs/>
      <w:kern w:val="0"/>
      <w:sz w:val="20"/>
      <w:szCs w:val="20"/>
      <w:lang w:eastAsia="en-GB"/>
    </w:rPr>
  </w:style>
  <w:style w:type="character" w:styleId="UnresolvedMention">
    <w:name w:val="Unresolved Mention"/>
    <w:basedOn w:val="DefaultParagraphFont"/>
    <w:uiPriority w:val="99"/>
    <w:semiHidden/>
    <w:unhideWhenUsed/>
    <w:rsid w:val="0089328C"/>
    <w:rPr>
      <w:color w:val="605E5C"/>
      <w:shd w:val="clear" w:color="auto" w:fill="E1DFDD"/>
    </w:rPr>
  </w:style>
  <w:style w:type="paragraph" w:styleId="Revision">
    <w:name w:val="Revision"/>
    <w:hidden/>
    <w:uiPriority w:val="99"/>
    <w:semiHidden/>
    <w:rsid w:val="00523700"/>
    <w:pPr>
      <w:spacing w:after="0" w:line="240" w:lineRule="auto"/>
    </w:pPr>
    <w:rPr>
      <w:rFonts w:ascii="Arial" w:hAnsi="Arial" w:eastAsia="Times New Roman" w:cs="Times New Roman"/>
      <w:kern w:val="0"/>
      <w:szCs w:val="24"/>
      <w:lang w:eastAsia="en-GB"/>
    </w:rPr>
  </w:style>
  <w:style w:type="paragraph" w:styleId="Header">
    <w:name w:val="header"/>
    <w:basedOn w:val="Normal"/>
    <w:link w:val="HeaderChar"/>
    <w:uiPriority w:val="99"/>
    <w:unhideWhenUsed/>
    <w:rsid w:val="006B0530"/>
    <w:pPr>
      <w:tabs>
        <w:tab w:val="center" w:pos="4513"/>
        <w:tab w:val="right" w:pos="9026"/>
      </w:tabs>
      <w:spacing w:before="0" w:after="0"/>
    </w:pPr>
  </w:style>
  <w:style w:type="character" w:styleId="HeaderChar" w:customStyle="1">
    <w:name w:val="Header Char"/>
    <w:basedOn w:val="DefaultParagraphFont"/>
    <w:link w:val="Header"/>
    <w:uiPriority w:val="99"/>
    <w:rsid w:val="006B0530"/>
    <w:rPr>
      <w:rFonts w:ascii="Arial" w:hAnsi="Arial" w:eastAsia="Times New Roman" w:cs="Times New Roman"/>
      <w:kern w:val="0"/>
      <w:szCs w:val="24"/>
      <w:lang w:eastAsia="en-GB"/>
    </w:rPr>
  </w:style>
  <w:style w:type="paragraph" w:styleId="Footer">
    <w:name w:val="footer"/>
    <w:basedOn w:val="Normal"/>
    <w:link w:val="FooterChar"/>
    <w:uiPriority w:val="99"/>
    <w:unhideWhenUsed/>
    <w:rsid w:val="006B0530"/>
    <w:pPr>
      <w:tabs>
        <w:tab w:val="center" w:pos="4513"/>
        <w:tab w:val="right" w:pos="9026"/>
      </w:tabs>
      <w:spacing w:before="0" w:after="0"/>
    </w:pPr>
  </w:style>
  <w:style w:type="character" w:styleId="FooterChar" w:customStyle="1">
    <w:name w:val="Footer Char"/>
    <w:basedOn w:val="DefaultParagraphFont"/>
    <w:link w:val="Footer"/>
    <w:uiPriority w:val="99"/>
    <w:rsid w:val="006B0530"/>
    <w:rPr>
      <w:rFonts w:ascii="Arial" w:hAnsi="Arial" w:eastAsia="Times New Roman" w:cs="Times New Roman"/>
      <w:kern w:val="0"/>
      <w:szCs w:val="24"/>
      <w:lang w:eastAsia="en-GB"/>
    </w:rPr>
  </w:style>
  <w:style w:type="numbering" w:styleId="CurrentList1" w:customStyle="1">
    <w:name w:val="Current List1"/>
    <w:uiPriority w:val="99"/>
    <w:rsid w:val="00F536AC"/>
    <w:pPr>
      <w:numPr>
        <w:numId w:val="7"/>
      </w:numPr>
    </w:pPr>
  </w:style>
  <w:style w:type="paragraph" w:styleId="NoSpacing">
    <w:name w:val="No Spacing"/>
    <w:uiPriority w:val="1"/>
    <w:qFormat/>
    <w:rsid w:val="00465499"/>
    <w:pPr>
      <w:spacing w:after="0" w:line="240" w:lineRule="auto"/>
    </w:pPr>
    <w:rPr>
      <w:rFonts w:ascii="Arial" w:hAnsi="Arial" w:eastAsia="Times New Roman" w:cs="Times New Roman"/>
      <w:kern w:val="0"/>
      <w:szCs w:val="24"/>
      <w:lang w:eastAsia="en-GB"/>
      <w14:ligatures w14:val="none"/>
    </w:rPr>
  </w:style>
  <w:style w:type="character" w:styleId="cf01" w:customStyle="1">
    <w:name w:val="cf01"/>
    <w:basedOn w:val="DefaultParagraphFont"/>
    <w:rsid w:val="00465499"/>
    <w:rPr>
      <w:rFonts w:hint="default" w:ascii="Segoe UI" w:hAnsi="Segoe UI" w:cs="Segoe UI"/>
      <w:sz w:val="18"/>
      <w:szCs w:val="18"/>
    </w:rPr>
  </w:style>
  <w:style w:type="paragraph" w:styleId="NormalWeb">
    <w:name w:val="Normal (Web)"/>
    <w:basedOn w:val="Normal"/>
    <w:uiPriority w:val="99"/>
    <w:semiHidden/>
    <w:unhideWhenUsed/>
    <w:rsid w:val="00FF799F"/>
    <w:rPr>
      <w:rFonts w:ascii="Times New Roman" w:hAnsi="Times New Roman"/>
      <w:sz w:val="24"/>
    </w:rPr>
  </w:style>
  <w:style w:type="character" w:styleId="normaltextrun" w:customStyle="1">
    <w:name w:val="normaltextrun"/>
    <w:basedOn w:val="DefaultParagraphFont"/>
    <w:rsid w:val="00E067A4"/>
  </w:style>
  <w:style w:type="paragraph" w:styleId="paragraph" w:customStyle="1">
    <w:name w:val="paragraph"/>
    <w:basedOn w:val="Normal"/>
    <w:rsid w:val="006E715A"/>
    <w:pPr>
      <w:spacing w:before="100" w:beforeAutospacing="1" w:after="100" w:afterAutospacing="1"/>
    </w:pPr>
    <w:rPr>
      <w:rFonts w:ascii="Times New Roman" w:hAnsi="Times New Roman"/>
      <w:sz w:val="24"/>
      <w14:ligatures w14:val="none"/>
    </w:rPr>
  </w:style>
  <w:style w:type="character" w:styleId="eop" w:customStyle="1">
    <w:name w:val="eop"/>
    <w:basedOn w:val="DefaultParagraphFont"/>
    <w:rsid w:val="006E715A"/>
  </w:style>
  <w:style w:type="character" w:styleId="Emphasis">
    <w:name w:val="Emphasis"/>
    <w:basedOn w:val="DefaultParagraphFont"/>
    <w:uiPriority w:val="20"/>
    <w:qFormat/>
    <w:rsid w:val="00FF01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9508">
      <w:bodyDiv w:val="1"/>
      <w:marLeft w:val="0"/>
      <w:marRight w:val="0"/>
      <w:marTop w:val="0"/>
      <w:marBottom w:val="0"/>
      <w:divBdr>
        <w:top w:val="none" w:sz="0" w:space="0" w:color="auto"/>
        <w:left w:val="none" w:sz="0" w:space="0" w:color="auto"/>
        <w:bottom w:val="none" w:sz="0" w:space="0" w:color="auto"/>
        <w:right w:val="none" w:sz="0" w:space="0" w:color="auto"/>
      </w:divBdr>
      <w:divsChild>
        <w:div w:id="240914016">
          <w:marLeft w:val="0"/>
          <w:marRight w:val="0"/>
          <w:marTop w:val="0"/>
          <w:marBottom w:val="0"/>
          <w:divBdr>
            <w:top w:val="none" w:sz="0" w:space="0" w:color="auto"/>
            <w:left w:val="none" w:sz="0" w:space="0" w:color="auto"/>
            <w:bottom w:val="none" w:sz="0" w:space="0" w:color="auto"/>
            <w:right w:val="none" w:sz="0" w:space="0" w:color="auto"/>
          </w:divBdr>
        </w:div>
        <w:div w:id="2100979026">
          <w:marLeft w:val="0"/>
          <w:marRight w:val="0"/>
          <w:marTop w:val="0"/>
          <w:marBottom w:val="0"/>
          <w:divBdr>
            <w:top w:val="none" w:sz="0" w:space="0" w:color="auto"/>
            <w:left w:val="none" w:sz="0" w:space="0" w:color="auto"/>
            <w:bottom w:val="none" w:sz="0" w:space="0" w:color="auto"/>
            <w:right w:val="none" w:sz="0" w:space="0" w:color="auto"/>
          </w:divBdr>
        </w:div>
      </w:divsChild>
    </w:div>
    <w:div w:id="31421112">
      <w:bodyDiv w:val="1"/>
      <w:marLeft w:val="0"/>
      <w:marRight w:val="0"/>
      <w:marTop w:val="0"/>
      <w:marBottom w:val="0"/>
      <w:divBdr>
        <w:top w:val="none" w:sz="0" w:space="0" w:color="auto"/>
        <w:left w:val="none" w:sz="0" w:space="0" w:color="auto"/>
        <w:bottom w:val="none" w:sz="0" w:space="0" w:color="auto"/>
        <w:right w:val="none" w:sz="0" w:space="0" w:color="auto"/>
      </w:divBdr>
      <w:divsChild>
        <w:div w:id="948124860">
          <w:marLeft w:val="0"/>
          <w:marRight w:val="0"/>
          <w:marTop w:val="0"/>
          <w:marBottom w:val="0"/>
          <w:divBdr>
            <w:top w:val="none" w:sz="0" w:space="0" w:color="auto"/>
            <w:left w:val="none" w:sz="0" w:space="0" w:color="auto"/>
            <w:bottom w:val="none" w:sz="0" w:space="0" w:color="auto"/>
            <w:right w:val="none" w:sz="0" w:space="0" w:color="auto"/>
          </w:divBdr>
        </w:div>
        <w:div w:id="1412654035">
          <w:marLeft w:val="0"/>
          <w:marRight w:val="0"/>
          <w:marTop w:val="0"/>
          <w:marBottom w:val="0"/>
          <w:divBdr>
            <w:top w:val="none" w:sz="0" w:space="0" w:color="auto"/>
            <w:left w:val="none" w:sz="0" w:space="0" w:color="auto"/>
            <w:bottom w:val="none" w:sz="0" w:space="0" w:color="auto"/>
            <w:right w:val="none" w:sz="0" w:space="0" w:color="auto"/>
          </w:divBdr>
        </w:div>
      </w:divsChild>
    </w:div>
    <w:div w:id="59208556">
      <w:bodyDiv w:val="1"/>
      <w:marLeft w:val="0"/>
      <w:marRight w:val="0"/>
      <w:marTop w:val="0"/>
      <w:marBottom w:val="0"/>
      <w:divBdr>
        <w:top w:val="none" w:sz="0" w:space="0" w:color="auto"/>
        <w:left w:val="none" w:sz="0" w:space="0" w:color="auto"/>
        <w:bottom w:val="none" w:sz="0" w:space="0" w:color="auto"/>
        <w:right w:val="none" w:sz="0" w:space="0" w:color="auto"/>
      </w:divBdr>
      <w:divsChild>
        <w:div w:id="1086804779">
          <w:marLeft w:val="0"/>
          <w:marRight w:val="0"/>
          <w:marTop w:val="0"/>
          <w:marBottom w:val="0"/>
          <w:divBdr>
            <w:top w:val="none" w:sz="0" w:space="0" w:color="auto"/>
            <w:left w:val="none" w:sz="0" w:space="0" w:color="auto"/>
            <w:bottom w:val="none" w:sz="0" w:space="0" w:color="auto"/>
            <w:right w:val="none" w:sz="0" w:space="0" w:color="auto"/>
          </w:divBdr>
        </w:div>
        <w:div w:id="1164781584">
          <w:marLeft w:val="0"/>
          <w:marRight w:val="0"/>
          <w:marTop w:val="0"/>
          <w:marBottom w:val="0"/>
          <w:divBdr>
            <w:top w:val="none" w:sz="0" w:space="0" w:color="auto"/>
            <w:left w:val="none" w:sz="0" w:space="0" w:color="auto"/>
            <w:bottom w:val="none" w:sz="0" w:space="0" w:color="auto"/>
            <w:right w:val="none" w:sz="0" w:space="0" w:color="auto"/>
          </w:divBdr>
        </w:div>
      </w:divsChild>
    </w:div>
    <w:div w:id="154541147">
      <w:bodyDiv w:val="1"/>
      <w:marLeft w:val="0"/>
      <w:marRight w:val="0"/>
      <w:marTop w:val="0"/>
      <w:marBottom w:val="0"/>
      <w:divBdr>
        <w:top w:val="none" w:sz="0" w:space="0" w:color="auto"/>
        <w:left w:val="none" w:sz="0" w:space="0" w:color="auto"/>
        <w:bottom w:val="none" w:sz="0" w:space="0" w:color="auto"/>
        <w:right w:val="none" w:sz="0" w:space="0" w:color="auto"/>
      </w:divBdr>
      <w:divsChild>
        <w:div w:id="261375981">
          <w:marLeft w:val="0"/>
          <w:marRight w:val="0"/>
          <w:marTop w:val="0"/>
          <w:marBottom w:val="0"/>
          <w:divBdr>
            <w:top w:val="none" w:sz="0" w:space="0" w:color="auto"/>
            <w:left w:val="none" w:sz="0" w:space="0" w:color="auto"/>
            <w:bottom w:val="none" w:sz="0" w:space="0" w:color="auto"/>
            <w:right w:val="none" w:sz="0" w:space="0" w:color="auto"/>
          </w:divBdr>
        </w:div>
        <w:div w:id="1771194640">
          <w:marLeft w:val="0"/>
          <w:marRight w:val="0"/>
          <w:marTop w:val="0"/>
          <w:marBottom w:val="0"/>
          <w:divBdr>
            <w:top w:val="none" w:sz="0" w:space="0" w:color="auto"/>
            <w:left w:val="none" w:sz="0" w:space="0" w:color="auto"/>
            <w:bottom w:val="none" w:sz="0" w:space="0" w:color="auto"/>
            <w:right w:val="none" w:sz="0" w:space="0" w:color="auto"/>
          </w:divBdr>
        </w:div>
        <w:div w:id="1856535677">
          <w:marLeft w:val="0"/>
          <w:marRight w:val="0"/>
          <w:marTop w:val="0"/>
          <w:marBottom w:val="0"/>
          <w:divBdr>
            <w:top w:val="none" w:sz="0" w:space="0" w:color="auto"/>
            <w:left w:val="none" w:sz="0" w:space="0" w:color="auto"/>
            <w:bottom w:val="none" w:sz="0" w:space="0" w:color="auto"/>
            <w:right w:val="none" w:sz="0" w:space="0" w:color="auto"/>
          </w:divBdr>
        </w:div>
        <w:div w:id="2033530133">
          <w:marLeft w:val="0"/>
          <w:marRight w:val="0"/>
          <w:marTop w:val="0"/>
          <w:marBottom w:val="0"/>
          <w:divBdr>
            <w:top w:val="none" w:sz="0" w:space="0" w:color="auto"/>
            <w:left w:val="none" w:sz="0" w:space="0" w:color="auto"/>
            <w:bottom w:val="none" w:sz="0" w:space="0" w:color="auto"/>
            <w:right w:val="none" w:sz="0" w:space="0" w:color="auto"/>
          </w:divBdr>
        </w:div>
      </w:divsChild>
    </w:div>
    <w:div w:id="231740645">
      <w:bodyDiv w:val="1"/>
      <w:marLeft w:val="0"/>
      <w:marRight w:val="0"/>
      <w:marTop w:val="0"/>
      <w:marBottom w:val="0"/>
      <w:divBdr>
        <w:top w:val="none" w:sz="0" w:space="0" w:color="auto"/>
        <w:left w:val="none" w:sz="0" w:space="0" w:color="auto"/>
        <w:bottom w:val="none" w:sz="0" w:space="0" w:color="auto"/>
        <w:right w:val="none" w:sz="0" w:space="0" w:color="auto"/>
      </w:divBdr>
      <w:divsChild>
        <w:div w:id="47537871">
          <w:marLeft w:val="0"/>
          <w:marRight w:val="0"/>
          <w:marTop w:val="0"/>
          <w:marBottom w:val="0"/>
          <w:divBdr>
            <w:top w:val="none" w:sz="0" w:space="0" w:color="auto"/>
            <w:left w:val="none" w:sz="0" w:space="0" w:color="auto"/>
            <w:bottom w:val="none" w:sz="0" w:space="0" w:color="auto"/>
            <w:right w:val="none" w:sz="0" w:space="0" w:color="auto"/>
          </w:divBdr>
        </w:div>
        <w:div w:id="129520137">
          <w:marLeft w:val="0"/>
          <w:marRight w:val="0"/>
          <w:marTop w:val="0"/>
          <w:marBottom w:val="0"/>
          <w:divBdr>
            <w:top w:val="none" w:sz="0" w:space="0" w:color="auto"/>
            <w:left w:val="none" w:sz="0" w:space="0" w:color="auto"/>
            <w:bottom w:val="none" w:sz="0" w:space="0" w:color="auto"/>
            <w:right w:val="none" w:sz="0" w:space="0" w:color="auto"/>
          </w:divBdr>
        </w:div>
        <w:div w:id="452752258">
          <w:marLeft w:val="0"/>
          <w:marRight w:val="0"/>
          <w:marTop w:val="0"/>
          <w:marBottom w:val="0"/>
          <w:divBdr>
            <w:top w:val="none" w:sz="0" w:space="0" w:color="auto"/>
            <w:left w:val="none" w:sz="0" w:space="0" w:color="auto"/>
            <w:bottom w:val="none" w:sz="0" w:space="0" w:color="auto"/>
            <w:right w:val="none" w:sz="0" w:space="0" w:color="auto"/>
          </w:divBdr>
        </w:div>
        <w:div w:id="614363070">
          <w:marLeft w:val="0"/>
          <w:marRight w:val="0"/>
          <w:marTop w:val="0"/>
          <w:marBottom w:val="0"/>
          <w:divBdr>
            <w:top w:val="none" w:sz="0" w:space="0" w:color="auto"/>
            <w:left w:val="none" w:sz="0" w:space="0" w:color="auto"/>
            <w:bottom w:val="none" w:sz="0" w:space="0" w:color="auto"/>
            <w:right w:val="none" w:sz="0" w:space="0" w:color="auto"/>
          </w:divBdr>
        </w:div>
        <w:div w:id="712119407">
          <w:marLeft w:val="0"/>
          <w:marRight w:val="0"/>
          <w:marTop w:val="0"/>
          <w:marBottom w:val="0"/>
          <w:divBdr>
            <w:top w:val="none" w:sz="0" w:space="0" w:color="auto"/>
            <w:left w:val="none" w:sz="0" w:space="0" w:color="auto"/>
            <w:bottom w:val="none" w:sz="0" w:space="0" w:color="auto"/>
            <w:right w:val="none" w:sz="0" w:space="0" w:color="auto"/>
          </w:divBdr>
        </w:div>
        <w:div w:id="759180692">
          <w:marLeft w:val="0"/>
          <w:marRight w:val="0"/>
          <w:marTop w:val="0"/>
          <w:marBottom w:val="0"/>
          <w:divBdr>
            <w:top w:val="none" w:sz="0" w:space="0" w:color="auto"/>
            <w:left w:val="none" w:sz="0" w:space="0" w:color="auto"/>
            <w:bottom w:val="none" w:sz="0" w:space="0" w:color="auto"/>
            <w:right w:val="none" w:sz="0" w:space="0" w:color="auto"/>
          </w:divBdr>
        </w:div>
        <w:div w:id="1181624423">
          <w:marLeft w:val="0"/>
          <w:marRight w:val="0"/>
          <w:marTop w:val="0"/>
          <w:marBottom w:val="0"/>
          <w:divBdr>
            <w:top w:val="none" w:sz="0" w:space="0" w:color="auto"/>
            <w:left w:val="none" w:sz="0" w:space="0" w:color="auto"/>
            <w:bottom w:val="none" w:sz="0" w:space="0" w:color="auto"/>
            <w:right w:val="none" w:sz="0" w:space="0" w:color="auto"/>
          </w:divBdr>
        </w:div>
        <w:div w:id="1339188520">
          <w:marLeft w:val="0"/>
          <w:marRight w:val="0"/>
          <w:marTop w:val="0"/>
          <w:marBottom w:val="0"/>
          <w:divBdr>
            <w:top w:val="none" w:sz="0" w:space="0" w:color="auto"/>
            <w:left w:val="none" w:sz="0" w:space="0" w:color="auto"/>
            <w:bottom w:val="none" w:sz="0" w:space="0" w:color="auto"/>
            <w:right w:val="none" w:sz="0" w:space="0" w:color="auto"/>
          </w:divBdr>
        </w:div>
        <w:div w:id="1433164040">
          <w:marLeft w:val="0"/>
          <w:marRight w:val="0"/>
          <w:marTop w:val="0"/>
          <w:marBottom w:val="0"/>
          <w:divBdr>
            <w:top w:val="none" w:sz="0" w:space="0" w:color="auto"/>
            <w:left w:val="none" w:sz="0" w:space="0" w:color="auto"/>
            <w:bottom w:val="none" w:sz="0" w:space="0" w:color="auto"/>
            <w:right w:val="none" w:sz="0" w:space="0" w:color="auto"/>
          </w:divBdr>
        </w:div>
        <w:div w:id="1548487054">
          <w:marLeft w:val="0"/>
          <w:marRight w:val="0"/>
          <w:marTop w:val="0"/>
          <w:marBottom w:val="0"/>
          <w:divBdr>
            <w:top w:val="none" w:sz="0" w:space="0" w:color="auto"/>
            <w:left w:val="none" w:sz="0" w:space="0" w:color="auto"/>
            <w:bottom w:val="none" w:sz="0" w:space="0" w:color="auto"/>
            <w:right w:val="none" w:sz="0" w:space="0" w:color="auto"/>
          </w:divBdr>
        </w:div>
        <w:div w:id="1701084424">
          <w:marLeft w:val="0"/>
          <w:marRight w:val="0"/>
          <w:marTop w:val="0"/>
          <w:marBottom w:val="0"/>
          <w:divBdr>
            <w:top w:val="none" w:sz="0" w:space="0" w:color="auto"/>
            <w:left w:val="none" w:sz="0" w:space="0" w:color="auto"/>
            <w:bottom w:val="none" w:sz="0" w:space="0" w:color="auto"/>
            <w:right w:val="none" w:sz="0" w:space="0" w:color="auto"/>
          </w:divBdr>
        </w:div>
        <w:div w:id="1752194121">
          <w:marLeft w:val="0"/>
          <w:marRight w:val="0"/>
          <w:marTop w:val="0"/>
          <w:marBottom w:val="0"/>
          <w:divBdr>
            <w:top w:val="none" w:sz="0" w:space="0" w:color="auto"/>
            <w:left w:val="none" w:sz="0" w:space="0" w:color="auto"/>
            <w:bottom w:val="none" w:sz="0" w:space="0" w:color="auto"/>
            <w:right w:val="none" w:sz="0" w:space="0" w:color="auto"/>
          </w:divBdr>
        </w:div>
        <w:div w:id="1810242691">
          <w:marLeft w:val="0"/>
          <w:marRight w:val="0"/>
          <w:marTop w:val="0"/>
          <w:marBottom w:val="0"/>
          <w:divBdr>
            <w:top w:val="none" w:sz="0" w:space="0" w:color="auto"/>
            <w:left w:val="none" w:sz="0" w:space="0" w:color="auto"/>
            <w:bottom w:val="none" w:sz="0" w:space="0" w:color="auto"/>
            <w:right w:val="none" w:sz="0" w:space="0" w:color="auto"/>
          </w:divBdr>
        </w:div>
        <w:div w:id="1813055906">
          <w:marLeft w:val="0"/>
          <w:marRight w:val="0"/>
          <w:marTop w:val="0"/>
          <w:marBottom w:val="0"/>
          <w:divBdr>
            <w:top w:val="none" w:sz="0" w:space="0" w:color="auto"/>
            <w:left w:val="none" w:sz="0" w:space="0" w:color="auto"/>
            <w:bottom w:val="none" w:sz="0" w:space="0" w:color="auto"/>
            <w:right w:val="none" w:sz="0" w:space="0" w:color="auto"/>
          </w:divBdr>
        </w:div>
        <w:div w:id="1851795448">
          <w:marLeft w:val="0"/>
          <w:marRight w:val="0"/>
          <w:marTop w:val="0"/>
          <w:marBottom w:val="0"/>
          <w:divBdr>
            <w:top w:val="none" w:sz="0" w:space="0" w:color="auto"/>
            <w:left w:val="none" w:sz="0" w:space="0" w:color="auto"/>
            <w:bottom w:val="none" w:sz="0" w:space="0" w:color="auto"/>
            <w:right w:val="none" w:sz="0" w:space="0" w:color="auto"/>
          </w:divBdr>
        </w:div>
      </w:divsChild>
    </w:div>
    <w:div w:id="258486242">
      <w:bodyDiv w:val="1"/>
      <w:marLeft w:val="0"/>
      <w:marRight w:val="0"/>
      <w:marTop w:val="0"/>
      <w:marBottom w:val="0"/>
      <w:divBdr>
        <w:top w:val="none" w:sz="0" w:space="0" w:color="auto"/>
        <w:left w:val="none" w:sz="0" w:space="0" w:color="auto"/>
        <w:bottom w:val="none" w:sz="0" w:space="0" w:color="auto"/>
        <w:right w:val="none" w:sz="0" w:space="0" w:color="auto"/>
      </w:divBdr>
      <w:divsChild>
        <w:div w:id="389423497">
          <w:marLeft w:val="0"/>
          <w:marRight w:val="0"/>
          <w:marTop w:val="0"/>
          <w:marBottom w:val="0"/>
          <w:divBdr>
            <w:top w:val="none" w:sz="0" w:space="0" w:color="auto"/>
            <w:left w:val="none" w:sz="0" w:space="0" w:color="auto"/>
            <w:bottom w:val="none" w:sz="0" w:space="0" w:color="auto"/>
            <w:right w:val="none" w:sz="0" w:space="0" w:color="auto"/>
          </w:divBdr>
        </w:div>
        <w:div w:id="1711689723">
          <w:marLeft w:val="0"/>
          <w:marRight w:val="0"/>
          <w:marTop w:val="0"/>
          <w:marBottom w:val="0"/>
          <w:divBdr>
            <w:top w:val="none" w:sz="0" w:space="0" w:color="auto"/>
            <w:left w:val="none" w:sz="0" w:space="0" w:color="auto"/>
            <w:bottom w:val="none" w:sz="0" w:space="0" w:color="auto"/>
            <w:right w:val="none" w:sz="0" w:space="0" w:color="auto"/>
          </w:divBdr>
        </w:div>
        <w:div w:id="1721591138">
          <w:marLeft w:val="0"/>
          <w:marRight w:val="0"/>
          <w:marTop w:val="0"/>
          <w:marBottom w:val="0"/>
          <w:divBdr>
            <w:top w:val="none" w:sz="0" w:space="0" w:color="auto"/>
            <w:left w:val="none" w:sz="0" w:space="0" w:color="auto"/>
            <w:bottom w:val="none" w:sz="0" w:space="0" w:color="auto"/>
            <w:right w:val="none" w:sz="0" w:space="0" w:color="auto"/>
          </w:divBdr>
        </w:div>
        <w:div w:id="2020041371">
          <w:marLeft w:val="0"/>
          <w:marRight w:val="0"/>
          <w:marTop w:val="0"/>
          <w:marBottom w:val="0"/>
          <w:divBdr>
            <w:top w:val="none" w:sz="0" w:space="0" w:color="auto"/>
            <w:left w:val="none" w:sz="0" w:space="0" w:color="auto"/>
            <w:bottom w:val="none" w:sz="0" w:space="0" w:color="auto"/>
            <w:right w:val="none" w:sz="0" w:space="0" w:color="auto"/>
          </w:divBdr>
        </w:div>
      </w:divsChild>
    </w:div>
    <w:div w:id="278755263">
      <w:bodyDiv w:val="1"/>
      <w:marLeft w:val="0"/>
      <w:marRight w:val="0"/>
      <w:marTop w:val="0"/>
      <w:marBottom w:val="0"/>
      <w:divBdr>
        <w:top w:val="none" w:sz="0" w:space="0" w:color="auto"/>
        <w:left w:val="none" w:sz="0" w:space="0" w:color="auto"/>
        <w:bottom w:val="none" w:sz="0" w:space="0" w:color="auto"/>
        <w:right w:val="none" w:sz="0" w:space="0" w:color="auto"/>
      </w:divBdr>
      <w:divsChild>
        <w:div w:id="44570327">
          <w:marLeft w:val="0"/>
          <w:marRight w:val="0"/>
          <w:marTop w:val="0"/>
          <w:marBottom w:val="0"/>
          <w:divBdr>
            <w:top w:val="none" w:sz="0" w:space="0" w:color="auto"/>
            <w:left w:val="none" w:sz="0" w:space="0" w:color="auto"/>
            <w:bottom w:val="none" w:sz="0" w:space="0" w:color="auto"/>
            <w:right w:val="none" w:sz="0" w:space="0" w:color="auto"/>
          </w:divBdr>
        </w:div>
        <w:div w:id="850492825">
          <w:marLeft w:val="0"/>
          <w:marRight w:val="0"/>
          <w:marTop w:val="0"/>
          <w:marBottom w:val="0"/>
          <w:divBdr>
            <w:top w:val="none" w:sz="0" w:space="0" w:color="auto"/>
            <w:left w:val="none" w:sz="0" w:space="0" w:color="auto"/>
            <w:bottom w:val="none" w:sz="0" w:space="0" w:color="auto"/>
            <w:right w:val="none" w:sz="0" w:space="0" w:color="auto"/>
          </w:divBdr>
        </w:div>
      </w:divsChild>
    </w:div>
    <w:div w:id="304432117">
      <w:bodyDiv w:val="1"/>
      <w:marLeft w:val="0"/>
      <w:marRight w:val="0"/>
      <w:marTop w:val="0"/>
      <w:marBottom w:val="0"/>
      <w:divBdr>
        <w:top w:val="none" w:sz="0" w:space="0" w:color="auto"/>
        <w:left w:val="none" w:sz="0" w:space="0" w:color="auto"/>
        <w:bottom w:val="none" w:sz="0" w:space="0" w:color="auto"/>
        <w:right w:val="none" w:sz="0" w:space="0" w:color="auto"/>
      </w:divBdr>
    </w:div>
    <w:div w:id="305665252">
      <w:bodyDiv w:val="1"/>
      <w:marLeft w:val="0"/>
      <w:marRight w:val="0"/>
      <w:marTop w:val="0"/>
      <w:marBottom w:val="0"/>
      <w:divBdr>
        <w:top w:val="none" w:sz="0" w:space="0" w:color="auto"/>
        <w:left w:val="none" w:sz="0" w:space="0" w:color="auto"/>
        <w:bottom w:val="none" w:sz="0" w:space="0" w:color="auto"/>
        <w:right w:val="none" w:sz="0" w:space="0" w:color="auto"/>
      </w:divBdr>
      <w:divsChild>
        <w:div w:id="173963682">
          <w:marLeft w:val="0"/>
          <w:marRight w:val="0"/>
          <w:marTop w:val="0"/>
          <w:marBottom w:val="0"/>
          <w:divBdr>
            <w:top w:val="none" w:sz="0" w:space="0" w:color="auto"/>
            <w:left w:val="none" w:sz="0" w:space="0" w:color="auto"/>
            <w:bottom w:val="none" w:sz="0" w:space="0" w:color="auto"/>
            <w:right w:val="none" w:sz="0" w:space="0" w:color="auto"/>
          </w:divBdr>
        </w:div>
        <w:div w:id="612172891">
          <w:marLeft w:val="0"/>
          <w:marRight w:val="0"/>
          <w:marTop w:val="0"/>
          <w:marBottom w:val="0"/>
          <w:divBdr>
            <w:top w:val="none" w:sz="0" w:space="0" w:color="auto"/>
            <w:left w:val="none" w:sz="0" w:space="0" w:color="auto"/>
            <w:bottom w:val="none" w:sz="0" w:space="0" w:color="auto"/>
            <w:right w:val="none" w:sz="0" w:space="0" w:color="auto"/>
          </w:divBdr>
        </w:div>
        <w:div w:id="1550730014">
          <w:marLeft w:val="0"/>
          <w:marRight w:val="0"/>
          <w:marTop w:val="0"/>
          <w:marBottom w:val="0"/>
          <w:divBdr>
            <w:top w:val="none" w:sz="0" w:space="0" w:color="auto"/>
            <w:left w:val="none" w:sz="0" w:space="0" w:color="auto"/>
            <w:bottom w:val="none" w:sz="0" w:space="0" w:color="auto"/>
            <w:right w:val="none" w:sz="0" w:space="0" w:color="auto"/>
          </w:divBdr>
        </w:div>
        <w:div w:id="1859927702">
          <w:marLeft w:val="0"/>
          <w:marRight w:val="0"/>
          <w:marTop w:val="0"/>
          <w:marBottom w:val="0"/>
          <w:divBdr>
            <w:top w:val="none" w:sz="0" w:space="0" w:color="auto"/>
            <w:left w:val="none" w:sz="0" w:space="0" w:color="auto"/>
            <w:bottom w:val="none" w:sz="0" w:space="0" w:color="auto"/>
            <w:right w:val="none" w:sz="0" w:space="0" w:color="auto"/>
          </w:divBdr>
        </w:div>
      </w:divsChild>
    </w:div>
    <w:div w:id="323166914">
      <w:bodyDiv w:val="1"/>
      <w:marLeft w:val="0"/>
      <w:marRight w:val="0"/>
      <w:marTop w:val="0"/>
      <w:marBottom w:val="0"/>
      <w:divBdr>
        <w:top w:val="none" w:sz="0" w:space="0" w:color="auto"/>
        <w:left w:val="none" w:sz="0" w:space="0" w:color="auto"/>
        <w:bottom w:val="none" w:sz="0" w:space="0" w:color="auto"/>
        <w:right w:val="none" w:sz="0" w:space="0" w:color="auto"/>
      </w:divBdr>
    </w:div>
    <w:div w:id="347565540">
      <w:bodyDiv w:val="1"/>
      <w:marLeft w:val="0"/>
      <w:marRight w:val="0"/>
      <w:marTop w:val="0"/>
      <w:marBottom w:val="0"/>
      <w:divBdr>
        <w:top w:val="none" w:sz="0" w:space="0" w:color="auto"/>
        <w:left w:val="none" w:sz="0" w:space="0" w:color="auto"/>
        <w:bottom w:val="none" w:sz="0" w:space="0" w:color="auto"/>
        <w:right w:val="none" w:sz="0" w:space="0" w:color="auto"/>
      </w:divBdr>
    </w:div>
    <w:div w:id="396053441">
      <w:bodyDiv w:val="1"/>
      <w:marLeft w:val="0"/>
      <w:marRight w:val="0"/>
      <w:marTop w:val="0"/>
      <w:marBottom w:val="0"/>
      <w:divBdr>
        <w:top w:val="none" w:sz="0" w:space="0" w:color="auto"/>
        <w:left w:val="none" w:sz="0" w:space="0" w:color="auto"/>
        <w:bottom w:val="none" w:sz="0" w:space="0" w:color="auto"/>
        <w:right w:val="none" w:sz="0" w:space="0" w:color="auto"/>
      </w:divBdr>
      <w:divsChild>
        <w:div w:id="197936029">
          <w:marLeft w:val="0"/>
          <w:marRight w:val="0"/>
          <w:marTop w:val="0"/>
          <w:marBottom w:val="0"/>
          <w:divBdr>
            <w:top w:val="none" w:sz="0" w:space="0" w:color="auto"/>
            <w:left w:val="none" w:sz="0" w:space="0" w:color="auto"/>
            <w:bottom w:val="none" w:sz="0" w:space="0" w:color="auto"/>
            <w:right w:val="none" w:sz="0" w:space="0" w:color="auto"/>
          </w:divBdr>
        </w:div>
        <w:div w:id="1794251375">
          <w:marLeft w:val="0"/>
          <w:marRight w:val="0"/>
          <w:marTop w:val="0"/>
          <w:marBottom w:val="0"/>
          <w:divBdr>
            <w:top w:val="none" w:sz="0" w:space="0" w:color="auto"/>
            <w:left w:val="none" w:sz="0" w:space="0" w:color="auto"/>
            <w:bottom w:val="none" w:sz="0" w:space="0" w:color="auto"/>
            <w:right w:val="none" w:sz="0" w:space="0" w:color="auto"/>
          </w:divBdr>
        </w:div>
      </w:divsChild>
    </w:div>
    <w:div w:id="423184090">
      <w:bodyDiv w:val="1"/>
      <w:marLeft w:val="0"/>
      <w:marRight w:val="0"/>
      <w:marTop w:val="0"/>
      <w:marBottom w:val="0"/>
      <w:divBdr>
        <w:top w:val="none" w:sz="0" w:space="0" w:color="auto"/>
        <w:left w:val="none" w:sz="0" w:space="0" w:color="auto"/>
        <w:bottom w:val="none" w:sz="0" w:space="0" w:color="auto"/>
        <w:right w:val="none" w:sz="0" w:space="0" w:color="auto"/>
      </w:divBdr>
    </w:div>
    <w:div w:id="447357825">
      <w:bodyDiv w:val="1"/>
      <w:marLeft w:val="0"/>
      <w:marRight w:val="0"/>
      <w:marTop w:val="0"/>
      <w:marBottom w:val="0"/>
      <w:divBdr>
        <w:top w:val="none" w:sz="0" w:space="0" w:color="auto"/>
        <w:left w:val="none" w:sz="0" w:space="0" w:color="auto"/>
        <w:bottom w:val="none" w:sz="0" w:space="0" w:color="auto"/>
        <w:right w:val="none" w:sz="0" w:space="0" w:color="auto"/>
      </w:divBdr>
      <w:divsChild>
        <w:div w:id="12339493">
          <w:marLeft w:val="0"/>
          <w:marRight w:val="0"/>
          <w:marTop w:val="0"/>
          <w:marBottom w:val="0"/>
          <w:divBdr>
            <w:top w:val="none" w:sz="0" w:space="0" w:color="auto"/>
            <w:left w:val="none" w:sz="0" w:space="0" w:color="auto"/>
            <w:bottom w:val="none" w:sz="0" w:space="0" w:color="auto"/>
            <w:right w:val="none" w:sz="0" w:space="0" w:color="auto"/>
          </w:divBdr>
        </w:div>
        <w:div w:id="65274866">
          <w:marLeft w:val="0"/>
          <w:marRight w:val="0"/>
          <w:marTop w:val="0"/>
          <w:marBottom w:val="0"/>
          <w:divBdr>
            <w:top w:val="none" w:sz="0" w:space="0" w:color="auto"/>
            <w:left w:val="none" w:sz="0" w:space="0" w:color="auto"/>
            <w:bottom w:val="none" w:sz="0" w:space="0" w:color="auto"/>
            <w:right w:val="none" w:sz="0" w:space="0" w:color="auto"/>
          </w:divBdr>
        </w:div>
        <w:div w:id="119761400">
          <w:marLeft w:val="0"/>
          <w:marRight w:val="0"/>
          <w:marTop w:val="0"/>
          <w:marBottom w:val="0"/>
          <w:divBdr>
            <w:top w:val="none" w:sz="0" w:space="0" w:color="auto"/>
            <w:left w:val="none" w:sz="0" w:space="0" w:color="auto"/>
            <w:bottom w:val="none" w:sz="0" w:space="0" w:color="auto"/>
            <w:right w:val="none" w:sz="0" w:space="0" w:color="auto"/>
          </w:divBdr>
        </w:div>
        <w:div w:id="121005351">
          <w:marLeft w:val="0"/>
          <w:marRight w:val="0"/>
          <w:marTop w:val="0"/>
          <w:marBottom w:val="0"/>
          <w:divBdr>
            <w:top w:val="none" w:sz="0" w:space="0" w:color="auto"/>
            <w:left w:val="none" w:sz="0" w:space="0" w:color="auto"/>
            <w:bottom w:val="none" w:sz="0" w:space="0" w:color="auto"/>
            <w:right w:val="none" w:sz="0" w:space="0" w:color="auto"/>
          </w:divBdr>
        </w:div>
        <w:div w:id="153685661">
          <w:marLeft w:val="0"/>
          <w:marRight w:val="0"/>
          <w:marTop w:val="0"/>
          <w:marBottom w:val="0"/>
          <w:divBdr>
            <w:top w:val="none" w:sz="0" w:space="0" w:color="auto"/>
            <w:left w:val="none" w:sz="0" w:space="0" w:color="auto"/>
            <w:bottom w:val="none" w:sz="0" w:space="0" w:color="auto"/>
            <w:right w:val="none" w:sz="0" w:space="0" w:color="auto"/>
          </w:divBdr>
        </w:div>
        <w:div w:id="161745317">
          <w:marLeft w:val="0"/>
          <w:marRight w:val="0"/>
          <w:marTop w:val="0"/>
          <w:marBottom w:val="0"/>
          <w:divBdr>
            <w:top w:val="none" w:sz="0" w:space="0" w:color="auto"/>
            <w:left w:val="none" w:sz="0" w:space="0" w:color="auto"/>
            <w:bottom w:val="none" w:sz="0" w:space="0" w:color="auto"/>
            <w:right w:val="none" w:sz="0" w:space="0" w:color="auto"/>
          </w:divBdr>
        </w:div>
        <w:div w:id="287589033">
          <w:marLeft w:val="0"/>
          <w:marRight w:val="0"/>
          <w:marTop w:val="0"/>
          <w:marBottom w:val="0"/>
          <w:divBdr>
            <w:top w:val="none" w:sz="0" w:space="0" w:color="auto"/>
            <w:left w:val="none" w:sz="0" w:space="0" w:color="auto"/>
            <w:bottom w:val="none" w:sz="0" w:space="0" w:color="auto"/>
            <w:right w:val="none" w:sz="0" w:space="0" w:color="auto"/>
          </w:divBdr>
        </w:div>
        <w:div w:id="300381547">
          <w:marLeft w:val="0"/>
          <w:marRight w:val="0"/>
          <w:marTop w:val="0"/>
          <w:marBottom w:val="0"/>
          <w:divBdr>
            <w:top w:val="none" w:sz="0" w:space="0" w:color="auto"/>
            <w:left w:val="none" w:sz="0" w:space="0" w:color="auto"/>
            <w:bottom w:val="none" w:sz="0" w:space="0" w:color="auto"/>
            <w:right w:val="none" w:sz="0" w:space="0" w:color="auto"/>
          </w:divBdr>
        </w:div>
        <w:div w:id="348609396">
          <w:marLeft w:val="0"/>
          <w:marRight w:val="0"/>
          <w:marTop w:val="0"/>
          <w:marBottom w:val="0"/>
          <w:divBdr>
            <w:top w:val="none" w:sz="0" w:space="0" w:color="auto"/>
            <w:left w:val="none" w:sz="0" w:space="0" w:color="auto"/>
            <w:bottom w:val="none" w:sz="0" w:space="0" w:color="auto"/>
            <w:right w:val="none" w:sz="0" w:space="0" w:color="auto"/>
          </w:divBdr>
        </w:div>
        <w:div w:id="441848165">
          <w:marLeft w:val="0"/>
          <w:marRight w:val="0"/>
          <w:marTop w:val="0"/>
          <w:marBottom w:val="0"/>
          <w:divBdr>
            <w:top w:val="none" w:sz="0" w:space="0" w:color="auto"/>
            <w:left w:val="none" w:sz="0" w:space="0" w:color="auto"/>
            <w:bottom w:val="none" w:sz="0" w:space="0" w:color="auto"/>
            <w:right w:val="none" w:sz="0" w:space="0" w:color="auto"/>
          </w:divBdr>
        </w:div>
        <w:div w:id="482162435">
          <w:marLeft w:val="0"/>
          <w:marRight w:val="0"/>
          <w:marTop w:val="0"/>
          <w:marBottom w:val="0"/>
          <w:divBdr>
            <w:top w:val="none" w:sz="0" w:space="0" w:color="auto"/>
            <w:left w:val="none" w:sz="0" w:space="0" w:color="auto"/>
            <w:bottom w:val="none" w:sz="0" w:space="0" w:color="auto"/>
            <w:right w:val="none" w:sz="0" w:space="0" w:color="auto"/>
          </w:divBdr>
        </w:div>
        <w:div w:id="567498953">
          <w:marLeft w:val="0"/>
          <w:marRight w:val="0"/>
          <w:marTop w:val="0"/>
          <w:marBottom w:val="0"/>
          <w:divBdr>
            <w:top w:val="none" w:sz="0" w:space="0" w:color="auto"/>
            <w:left w:val="none" w:sz="0" w:space="0" w:color="auto"/>
            <w:bottom w:val="none" w:sz="0" w:space="0" w:color="auto"/>
            <w:right w:val="none" w:sz="0" w:space="0" w:color="auto"/>
          </w:divBdr>
        </w:div>
        <w:div w:id="631516626">
          <w:marLeft w:val="0"/>
          <w:marRight w:val="0"/>
          <w:marTop w:val="0"/>
          <w:marBottom w:val="0"/>
          <w:divBdr>
            <w:top w:val="none" w:sz="0" w:space="0" w:color="auto"/>
            <w:left w:val="none" w:sz="0" w:space="0" w:color="auto"/>
            <w:bottom w:val="none" w:sz="0" w:space="0" w:color="auto"/>
            <w:right w:val="none" w:sz="0" w:space="0" w:color="auto"/>
          </w:divBdr>
        </w:div>
        <w:div w:id="659308852">
          <w:marLeft w:val="0"/>
          <w:marRight w:val="0"/>
          <w:marTop w:val="0"/>
          <w:marBottom w:val="0"/>
          <w:divBdr>
            <w:top w:val="none" w:sz="0" w:space="0" w:color="auto"/>
            <w:left w:val="none" w:sz="0" w:space="0" w:color="auto"/>
            <w:bottom w:val="none" w:sz="0" w:space="0" w:color="auto"/>
            <w:right w:val="none" w:sz="0" w:space="0" w:color="auto"/>
          </w:divBdr>
        </w:div>
        <w:div w:id="751393625">
          <w:marLeft w:val="0"/>
          <w:marRight w:val="0"/>
          <w:marTop w:val="0"/>
          <w:marBottom w:val="0"/>
          <w:divBdr>
            <w:top w:val="none" w:sz="0" w:space="0" w:color="auto"/>
            <w:left w:val="none" w:sz="0" w:space="0" w:color="auto"/>
            <w:bottom w:val="none" w:sz="0" w:space="0" w:color="auto"/>
            <w:right w:val="none" w:sz="0" w:space="0" w:color="auto"/>
          </w:divBdr>
        </w:div>
        <w:div w:id="947813617">
          <w:marLeft w:val="0"/>
          <w:marRight w:val="0"/>
          <w:marTop w:val="0"/>
          <w:marBottom w:val="0"/>
          <w:divBdr>
            <w:top w:val="none" w:sz="0" w:space="0" w:color="auto"/>
            <w:left w:val="none" w:sz="0" w:space="0" w:color="auto"/>
            <w:bottom w:val="none" w:sz="0" w:space="0" w:color="auto"/>
            <w:right w:val="none" w:sz="0" w:space="0" w:color="auto"/>
          </w:divBdr>
        </w:div>
        <w:div w:id="966665102">
          <w:marLeft w:val="0"/>
          <w:marRight w:val="0"/>
          <w:marTop w:val="0"/>
          <w:marBottom w:val="0"/>
          <w:divBdr>
            <w:top w:val="none" w:sz="0" w:space="0" w:color="auto"/>
            <w:left w:val="none" w:sz="0" w:space="0" w:color="auto"/>
            <w:bottom w:val="none" w:sz="0" w:space="0" w:color="auto"/>
            <w:right w:val="none" w:sz="0" w:space="0" w:color="auto"/>
          </w:divBdr>
        </w:div>
        <w:div w:id="1155947630">
          <w:marLeft w:val="0"/>
          <w:marRight w:val="0"/>
          <w:marTop w:val="0"/>
          <w:marBottom w:val="0"/>
          <w:divBdr>
            <w:top w:val="none" w:sz="0" w:space="0" w:color="auto"/>
            <w:left w:val="none" w:sz="0" w:space="0" w:color="auto"/>
            <w:bottom w:val="none" w:sz="0" w:space="0" w:color="auto"/>
            <w:right w:val="none" w:sz="0" w:space="0" w:color="auto"/>
          </w:divBdr>
        </w:div>
        <w:div w:id="1238511564">
          <w:marLeft w:val="0"/>
          <w:marRight w:val="0"/>
          <w:marTop w:val="0"/>
          <w:marBottom w:val="0"/>
          <w:divBdr>
            <w:top w:val="none" w:sz="0" w:space="0" w:color="auto"/>
            <w:left w:val="none" w:sz="0" w:space="0" w:color="auto"/>
            <w:bottom w:val="none" w:sz="0" w:space="0" w:color="auto"/>
            <w:right w:val="none" w:sz="0" w:space="0" w:color="auto"/>
          </w:divBdr>
        </w:div>
        <w:div w:id="1265768311">
          <w:marLeft w:val="0"/>
          <w:marRight w:val="0"/>
          <w:marTop w:val="0"/>
          <w:marBottom w:val="0"/>
          <w:divBdr>
            <w:top w:val="none" w:sz="0" w:space="0" w:color="auto"/>
            <w:left w:val="none" w:sz="0" w:space="0" w:color="auto"/>
            <w:bottom w:val="none" w:sz="0" w:space="0" w:color="auto"/>
            <w:right w:val="none" w:sz="0" w:space="0" w:color="auto"/>
          </w:divBdr>
        </w:div>
        <w:div w:id="1269044499">
          <w:marLeft w:val="0"/>
          <w:marRight w:val="0"/>
          <w:marTop w:val="0"/>
          <w:marBottom w:val="0"/>
          <w:divBdr>
            <w:top w:val="none" w:sz="0" w:space="0" w:color="auto"/>
            <w:left w:val="none" w:sz="0" w:space="0" w:color="auto"/>
            <w:bottom w:val="none" w:sz="0" w:space="0" w:color="auto"/>
            <w:right w:val="none" w:sz="0" w:space="0" w:color="auto"/>
          </w:divBdr>
        </w:div>
        <w:div w:id="1275866679">
          <w:marLeft w:val="0"/>
          <w:marRight w:val="0"/>
          <w:marTop w:val="0"/>
          <w:marBottom w:val="0"/>
          <w:divBdr>
            <w:top w:val="none" w:sz="0" w:space="0" w:color="auto"/>
            <w:left w:val="none" w:sz="0" w:space="0" w:color="auto"/>
            <w:bottom w:val="none" w:sz="0" w:space="0" w:color="auto"/>
            <w:right w:val="none" w:sz="0" w:space="0" w:color="auto"/>
          </w:divBdr>
        </w:div>
        <w:div w:id="1288587368">
          <w:marLeft w:val="0"/>
          <w:marRight w:val="0"/>
          <w:marTop w:val="0"/>
          <w:marBottom w:val="0"/>
          <w:divBdr>
            <w:top w:val="none" w:sz="0" w:space="0" w:color="auto"/>
            <w:left w:val="none" w:sz="0" w:space="0" w:color="auto"/>
            <w:bottom w:val="none" w:sz="0" w:space="0" w:color="auto"/>
            <w:right w:val="none" w:sz="0" w:space="0" w:color="auto"/>
          </w:divBdr>
        </w:div>
        <w:div w:id="1357927803">
          <w:marLeft w:val="0"/>
          <w:marRight w:val="0"/>
          <w:marTop w:val="0"/>
          <w:marBottom w:val="0"/>
          <w:divBdr>
            <w:top w:val="none" w:sz="0" w:space="0" w:color="auto"/>
            <w:left w:val="none" w:sz="0" w:space="0" w:color="auto"/>
            <w:bottom w:val="none" w:sz="0" w:space="0" w:color="auto"/>
            <w:right w:val="none" w:sz="0" w:space="0" w:color="auto"/>
          </w:divBdr>
        </w:div>
        <w:div w:id="1400132294">
          <w:marLeft w:val="0"/>
          <w:marRight w:val="0"/>
          <w:marTop w:val="0"/>
          <w:marBottom w:val="0"/>
          <w:divBdr>
            <w:top w:val="none" w:sz="0" w:space="0" w:color="auto"/>
            <w:left w:val="none" w:sz="0" w:space="0" w:color="auto"/>
            <w:bottom w:val="none" w:sz="0" w:space="0" w:color="auto"/>
            <w:right w:val="none" w:sz="0" w:space="0" w:color="auto"/>
          </w:divBdr>
        </w:div>
        <w:div w:id="1470325618">
          <w:marLeft w:val="0"/>
          <w:marRight w:val="0"/>
          <w:marTop w:val="0"/>
          <w:marBottom w:val="0"/>
          <w:divBdr>
            <w:top w:val="none" w:sz="0" w:space="0" w:color="auto"/>
            <w:left w:val="none" w:sz="0" w:space="0" w:color="auto"/>
            <w:bottom w:val="none" w:sz="0" w:space="0" w:color="auto"/>
            <w:right w:val="none" w:sz="0" w:space="0" w:color="auto"/>
          </w:divBdr>
        </w:div>
        <w:div w:id="1547911379">
          <w:marLeft w:val="0"/>
          <w:marRight w:val="0"/>
          <w:marTop w:val="0"/>
          <w:marBottom w:val="0"/>
          <w:divBdr>
            <w:top w:val="none" w:sz="0" w:space="0" w:color="auto"/>
            <w:left w:val="none" w:sz="0" w:space="0" w:color="auto"/>
            <w:bottom w:val="none" w:sz="0" w:space="0" w:color="auto"/>
            <w:right w:val="none" w:sz="0" w:space="0" w:color="auto"/>
          </w:divBdr>
        </w:div>
        <w:div w:id="1558080365">
          <w:marLeft w:val="0"/>
          <w:marRight w:val="0"/>
          <w:marTop w:val="0"/>
          <w:marBottom w:val="0"/>
          <w:divBdr>
            <w:top w:val="none" w:sz="0" w:space="0" w:color="auto"/>
            <w:left w:val="none" w:sz="0" w:space="0" w:color="auto"/>
            <w:bottom w:val="none" w:sz="0" w:space="0" w:color="auto"/>
            <w:right w:val="none" w:sz="0" w:space="0" w:color="auto"/>
          </w:divBdr>
        </w:div>
        <w:div w:id="1579561410">
          <w:marLeft w:val="0"/>
          <w:marRight w:val="0"/>
          <w:marTop w:val="0"/>
          <w:marBottom w:val="0"/>
          <w:divBdr>
            <w:top w:val="none" w:sz="0" w:space="0" w:color="auto"/>
            <w:left w:val="none" w:sz="0" w:space="0" w:color="auto"/>
            <w:bottom w:val="none" w:sz="0" w:space="0" w:color="auto"/>
            <w:right w:val="none" w:sz="0" w:space="0" w:color="auto"/>
          </w:divBdr>
        </w:div>
        <w:div w:id="1584147712">
          <w:marLeft w:val="0"/>
          <w:marRight w:val="0"/>
          <w:marTop w:val="0"/>
          <w:marBottom w:val="0"/>
          <w:divBdr>
            <w:top w:val="none" w:sz="0" w:space="0" w:color="auto"/>
            <w:left w:val="none" w:sz="0" w:space="0" w:color="auto"/>
            <w:bottom w:val="none" w:sz="0" w:space="0" w:color="auto"/>
            <w:right w:val="none" w:sz="0" w:space="0" w:color="auto"/>
          </w:divBdr>
        </w:div>
        <w:div w:id="1678923936">
          <w:marLeft w:val="0"/>
          <w:marRight w:val="0"/>
          <w:marTop w:val="0"/>
          <w:marBottom w:val="0"/>
          <w:divBdr>
            <w:top w:val="none" w:sz="0" w:space="0" w:color="auto"/>
            <w:left w:val="none" w:sz="0" w:space="0" w:color="auto"/>
            <w:bottom w:val="none" w:sz="0" w:space="0" w:color="auto"/>
            <w:right w:val="none" w:sz="0" w:space="0" w:color="auto"/>
          </w:divBdr>
        </w:div>
        <w:div w:id="1815366403">
          <w:marLeft w:val="0"/>
          <w:marRight w:val="0"/>
          <w:marTop w:val="0"/>
          <w:marBottom w:val="0"/>
          <w:divBdr>
            <w:top w:val="none" w:sz="0" w:space="0" w:color="auto"/>
            <w:left w:val="none" w:sz="0" w:space="0" w:color="auto"/>
            <w:bottom w:val="none" w:sz="0" w:space="0" w:color="auto"/>
            <w:right w:val="none" w:sz="0" w:space="0" w:color="auto"/>
          </w:divBdr>
        </w:div>
        <w:div w:id="1899631907">
          <w:marLeft w:val="0"/>
          <w:marRight w:val="0"/>
          <w:marTop w:val="0"/>
          <w:marBottom w:val="0"/>
          <w:divBdr>
            <w:top w:val="none" w:sz="0" w:space="0" w:color="auto"/>
            <w:left w:val="none" w:sz="0" w:space="0" w:color="auto"/>
            <w:bottom w:val="none" w:sz="0" w:space="0" w:color="auto"/>
            <w:right w:val="none" w:sz="0" w:space="0" w:color="auto"/>
          </w:divBdr>
        </w:div>
        <w:div w:id="1935741245">
          <w:marLeft w:val="0"/>
          <w:marRight w:val="0"/>
          <w:marTop w:val="0"/>
          <w:marBottom w:val="0"/>
          <w:divBdr>
            <w:top w:val="none" w:sz="0" w:space="0" w:color="auto"/>
            <w:left w:val="none" w:sz="0" w:space="0" w:color="auto"/>
            <w:bottom w:val="none" w:sz="0" w:space="0" w:color="auto"/>
            <w:right w:val="none" w:sz="0" w:space="0" w:color="auto"/>
          </w:divBdr>
        </w:div>
        <w:div w:id="2003777919">
          <w:marLeft w:val="0"/>
          <w:marRight w:val="0"/>
          <w:marTop w:val="0"/>
          <w:marBottom w:val="0"/>
          <w:divBdr>
            <w:top w:val="none" w:sz="0" w:space="0" w:color="auto"/>
            <w:left w:val="none" w:sz="0" w:space="0" w:color="auto"/>
            <w:bottom w:val="none" w:sz="0" w:space="0" w:color="auto"/>
            <w:right w:val="none" w:sz="0" w:space="0" w:color="auto"/>
          </w:divBdr>
        </w:div>
        <w:div w:id="2047872148">
          <w:marLeft w:val="0"/>
          <w:marRight w:val="0"/>
          <w:marTop w:val="0"/>
          <w:marBottom w:val="0"/>
          <w:divBdr>
            <w:top w:val="none" w:sz="0" w:space="0" w:color="auto"/>
            <w:left w:val="none" w:sz="0" w:space="0" w:color="auto"/>
            <w:bottom w:val="none" w:sz="0" w:space="0" w:color="auto"/>
            <w:right w:val="none" w:sz="0" w:space="0" w:color="auto"/>
          </w:divBdr>
        </w:div>
        <w:div w:id="2062559443">
          <w:marLeft w:val="0"/>
          <w:marRight w:val="0"/>
          <w:marTop w:val="0"/>
          <w:marBottom w:val="0"/>
          <w:divBdr>
            <w:top w:val="none" w:sz="0" w:space="0" w:color="auto"/>
            <w:left w:val="none" w:sz="0" w:space="0" w:color="auto"/>
            <w:bottom w:val="none" w:sz="0" w:space="0" w:color="auto"/>
            <w:right w:val="none" w:sz="0" w:space="0" w:color="auto"/>
          </w:divBdr>
        </w:div>
        <w:div w:id="2105489604">
          <w:marLeft w:val="0"/>
          <w:marRight w:val="0"/>
          <w:marTop w:val="0"/>
          <w:marBottom w:val="0"/>
          <w:divBdr>
            <w:top w:val="none" w:sz="0" w:space="0" w:color="auto"/>
            <w:left w:val="none" w:sz="0" w:space="0" w:color="auto"/>
            <w:bottom w:val="none" w:sz="0" w:space="0" w:color="auto"/>
            <w:right w:val="none" w:sz="0" w:space="0" w:color="auto"/>
          </w:divBdr>
        </w:div>
        <w:div w:id="2116050240">
          <w:marLeft w:val="0"/>
          <w:marRight w:val="0"/>
          <w:marTop w:val="0"/>
          <w:marBottom w:val="0"/>
          <w:divBdr>
            <w:top w:val="none" w:sz="0" w:space="0" w:color="auto"/>
            <w:left w:val="none" w:sz="0" w:space="0" w:color="auto"/>
            <w:bottom w:val="none" w:sz="0" w:space="0" w:color="auto"/>
            <w:right w:val="none" w:sz="0" w:space="0" w:color="auto"/>
          </w:divBdr>
        </w:div>
      </w:divsChild>
    </w:div>
    <w:div w:id="528833959">
      <w:bodyDiv w:val="1"/>
      <w:marLeft w:val="0"/>
      <w:marRight w:val="0"/>
      <w:marTop w:val="0"/>
      <w:marBottom w:val="0"/>
      <w:divBdr>
        <w:top w:val="none" w:sz="0" w:space="0" w:color="auto"/>
        <w:left w:val="none" w:sz="0" w:space="0" w:color="auto"/>
        <w:bottom w:val="none" w:sz="0" w:space="0" w:color="auto"/>
        <w:right w:val="none" w:sz="0" w:space="0" w:color="auto"/>
      </w:divBdr>
      <w:divsChild>
        <w:div w:id="32930055">
          <w:marLeft w:val="0"/>
          <w:marRight w:val="0"/>
          <w:marTop w:val="0"/>
          <w:marBottom w:val="0"/>
          <w:divBdr>
            <w:top w:val="none" w:sz="0" w:space="0" w:color="auto"/>
            <w:left w:val="none" w:sz="0" w:space="0" w:color="auto"/>
            <w:bottom w:val="none" w:sz="0" w:space="0" w:color="auto"/>
            <w:right w:val="none" w:sz="0" w:space="0" w:color="auto"/>
          </w:divBdr>
        </w:div>
        <w:div w:id="73624873">
          <w:marLeft w:val="0"/>
          <w:marRight w:val="0"/>
          <w:marTop w:val="0"/>
          <w:marBottom w:val="0"/>
          <w:divBdr>
            <w:top w:val="none" w:sz="0" w:space="0" w:color="auto"/>
            <w:left w:val="none" w:sz="0" w:space="0" w:color="auto"/>
            <w:bottom w:val="none" w:sz="0" w:space="0" w:color="auto"/>
            <w:right w:val="none" w:sz="0" w:space="0" w:color="auto"/>
          </w:divBdr>
        </w:div>
        <w:div w:id="210965453">
          <w:marLeft w:val="0"/>
          <w:marRight w:val="0"/>
          <w:marTop w:val="0"/>
          <w:marBottom w:val="0"/>
          <w:divBdr>
            <w:top w:val="none" w:sz="0" w:space="0" w:color="auto"/>
            <w:left w:val="none" w:sz="0" w:space="0" w:color="auto"/>
            <w:bottom w:val="none" w:sz="0" w:space="0" w:color="auto"/>
            <w:right w:val="none" w:sz="0" w:space="0" w:color="auto"/>
          </w:divBdr>
        </w:div>
        <w:div w:id="220485721">
          <w:marLeft w:val="0"/>
          <w:marRight w:val="0"/>
          <w:marTop w:val="0"/>
          <w:marBottom w:val="0"/>
          <w:divBdr>
            <w:top w:val="none" w:sz="0" w:space="0" w:color="auto"/>
            <w:left w:val="none" w:sz="0" w:space="0" w:color="auto"/>
            <w:bottom w:val="none" w:sz="0" w:space="0" w:color="auto"/>
            <w:right w:val="none" w:sz="0" w:space="0" w:color="auto"/>
          </w:divBdr>
        </w:div>
        <w:div w:id="231741043">
          <w:marLeft w:val="0"/>
          <w:marRight w:val="0"/>
          <w:marTop w:val="0"/>
          <w:marBottom w:val="0"/>
          <w:divBdr>
            <w:top w:val="none" w:sz="0" w:space="0" w:color="auto"/>
            <w:left w:val="none" w:sz="0" w:space="0" w:color="auto"/>
            <w:bottom w:val="none" w:sz="0" w:space="0" w:color="auto"/>
            <w:right w:val="none" w:sz="0" w:space="0" w:color="auto"/>
          </w:divBdr>
        </w:div>
        <w:div w:id="334381827">
          <w:marLeft w:val="0"/>
          <w:marRight w:val="0"/>
          <w:marTop w:val="0"/>
          <w:marBottom w:val="0"/>
          <w:divBdr>
            <w:top w:val="none" w:sz="0" w:space="0" w:color="auto"/>
            <w:left w:val="none" w:sz="0" w:space="0" w:color="auto"/>
            <w:bottom w:val="none" w:sz="0" w:space="0" w:color="auto"/>
            <w:right w:val="none" w:sz="0" w:space="0" w:color="auto"/>
          </w:divBdr>
        </w:div>
        <w:div w:id="380443511">
          <w:marLeft w:val="0"/>
          <w:marRight w:val="0"/>
          <w:marTop w:val="0"/>
          <w:marBottom w:val="0"/>
          <w:divBdr>
            <w:top w:val="none" w:sz="0" w:space="0" w:color="auto"/>
            <w:left w:val="none" w:sz="0" w:space="0" w:color="auto"/>
            <w:bottom w:val="none" w:sz="0" w:space="0" w:color="auto"/>
            <w:right w:val="none" w:sz="0" w:space="0" w:color="auto"/>
          </w:divBdr>
        </w:div>
        <w:div w:id="431164290">
          <w:marLeft w:val="0"/>
          <w:marRight w:val="0"/>
          <w:marTop w:val="0"/>
          <w:marBottom w:val="0"/>
          <w:divBdr>
            <w:top w:val="none" w:sz="0" w:space="0" w:color="auto"/>
            <w:left w:val="none" w:sz="0" w:space="0" w:color="auto"/>
            <w:bottom w:val="none" w:sz="0" w:space="0" w:color="auto"/>
            <w:right w:val="none" w:sz="0" w:space="0" w:color="auto"/>
          </w:divBdr>
        </w:div>
        <w:div w:id="489297185">
          <w:marLeft w:val="0"/>
          <w:marRight w:val="0"/>
          <w:marTop w:val="0"/>
          <w:marBottom w:val="0"/>
          <w:divBdr>
            <w:top w:val="none" w:sz="0" w:space="0" w:color="auto"/>
            <w:left w:val="none" w:sz="0" w:space="0" w:color="auto"/>
            <w:bottom w:val="none" w:sz="0" w:space="0" w:color="auto"/>
            <w:right w:val="none" w:sz="0" w:space="0" w:color="auto"/>
          </w:divBdr>
        </w:div>
        <w:div w:id="535972538">
          <w:marLeft w:val="0"/>
          <w:marRight w:val="0"/>
          <w:marTop w:val="0"/>
          <w:marBottom w:val="0"/>
          <w:divBdr>
            <w:top w:val="none" w:sz="0" w:space="0" w:color="auto"/>
            <w:left w:val="none" w:sz="0" w:space="0" w:color="auto"/>
            <w:bottom w:val="none" w:sz="0" w:space="0" w:color="auto"/>
            <w:right w:val="none" w:sz="0" w:space="0" w:color="auto"/>
          </w:divBdr>
        </w:div>
        <w:div w:id="538595303">
          <w:marLeft w:val="0"/>
          <w:marRight w:val="0"/>
          <w:marTop w:val="0"/>
          <w:marBottom w:val="0"/>
          <w:divBdr>
            <w:top w:val="none" w:sz="0" w:space="0" w:color="auto"/>
            <w:left w:val="none" w:sz="0" w:space="0" w:color="auto"/>
            <w:bottom w:val="none" w:sz="0" w:space="0" w:color="auto"/>
            <w:right w:val="none" w:sz="0" w:space="0" w:color="auto"/>
          </w:divBdr>
        </w:div>
        <w:div w:id="596521706">
          <w:marLeft w:val="0"/>
          <w:marRight w:val="0"/>
          <w:marTop w:val="0"/>
          <w:marBottom w:val="0"/>
          <w:divBdr>
            <w:top w:val="none" w:sz="0" w:space="0" w:color="auto"/>
            <w:left w:val="none" w:sz="0" w:space="0" w:color="auto"/>
            <w:bottom w:val="none" w:sz="0" w:space="0" w:color="auto"/>
            <w:right w:val="none" w:sz="0" w:space="0" w:color="auto"/>
          </w:divBdr>
        </w:div>
        <w:div w:id="636227068">
          <w:marLeft w:val="0"/>
          <w:marRight w:val="0"/>
          <w:marTop w:val="0"/>
          <w:marBottom w:val="0"/>
          <w:divBdr>
            <w:top w:val="none" w:sz="0" w:space="0" w:color="auto"/>
            <w:left w:val="none" w:sz="0" w:space="0" w:color="auto"/>
            <w:bottom w:val="none" w:sz="0" w:space="0" w:color="auto"/>
            <w:right w:val="none" w:sz="0" w:space="0" w:color="auto"/>
          </w:divBdr>
        </w:div>
        <w:div w:id="679430063">
          <w:marLeft w:val="0"/>
          <w:marRight w:val="0"/>
          <w:marTop w:val="0"/>
          <w:marBottom w:val="0"/>
          <w:divBdr>
            <w:top w:val="none" w:sz="0" w:space="0" w:color="auto"/>
            <w:left w:val="none" w:sz="0" w:space="0" w:color="auto"/>
            <w:bottom w:val="none" w:sz="0" w:space="0" w:color="auto"/>
            <w:right w:val="none" w:sz="0" w:space="0" w:color="auto"/>
          </w:divBdr>
        </w:div>
        <w:div w:id="694697963">
          <w:marLeft w:val="0"/>
          <w:marRight w:val="0"/>
          <w:marTop w:val="0"/>
          <w:marBottom w:val="0"/>
          <w:divBdr>
            <w:top w:val="none" w:sz="0" w:space="0" w:color="auto"/>
            <w:left w:val="none" w:sz="0" w:space="0" w:color="auto"/>
            <w:bottom w:val="none" w:sz="0" w:space="0" w:color="auto"/>
            <w:right w:val="none" w:sz="0" w:space="0" w:color="auto"/>
          </w:divBdr>
        </w:div>
        <w:div w:id="769937464">
          <w:marLeft w:val="0"/>
          <w:marRight w:val="0"/>
          <w:marTop w:val="0"/>
          <w:marBottom w:val="0"/>
          <w:divBdr>
            <w:top w:val="none" w:sz="0" w:space="0" w:color="auto"/>
            <w:left w:val="none" w:sz="0" w:space="0" w:color="auto"/>
            <w:bottom w:val="none" w:sz="0" w:space="0" w:color="auto"/>
            <w:right w:val="none" w:sz="0" w:space="0" w:color="auto"/>
          </w:divBdr>
        </w:div>
        <w:div w:id="811675564">
          <w:marLeft w:val="0"/>
          <w:marRight w:val="0"/>
          <w:marTop w:val="0"/>
          <w:marBottom w:val="0"/>
          <w:divBdr>
            <w:top w:val="none" w:sz="0" w:space="0" w:color="auto"/>
            <w:left w:val="none" w:sz="0" w:space="0" w:color="auto"/>
            <w:bottom w:val="none" w:sz="0" w:space="0" w:color="auto"/>
            <w:right w:val="none" w:sz="0" w:space="0" w:color="auto"/>
          </w:divBdr>
        </w:div>
        <w:div w:id="812522462">
          <w:marLeft w:val="0"/>
          <w:marRight w:val="0"/>
          <w:marTop w:val="0"/>
          <w:marBottom w:val="0"/>
          <w:divBdr>
            <w:top w:val="none" w:sz="0" w:space="0" w:color="auto"/>
            <w:left w:val="none" w:sz="0" w:space="0" w:color="auto"/>
            <w:bottom w:val="none" w:sz="0" w:space="0" w:color="auto"/>
            <w:right w:val="none" w:sz="0" w:space="0" w:color="auto"/>
          </w:divBdr>
        </w:div>
        <w:div w:id="894194364">
          <w:marLeft w:val="0"/>
          <w:marRight w:val="0"/>
          <w:marTop w:val="0"/>
          <w:marBottom w:val="0"/>
          <w:divBdr>
            <w:top w:val="none" w:sz="0" w:space="0" w:color="auto"/>
            <w:left w:val="none" w:sz="0" w:space="0" w:color="auto"/>
            <w:bottom w:val="none" w:sz="0" w:space="0" w:color="auto"/>
            <w:right w:val="none" w:sz="0" w:space="0" w:color="auto"/>
          </w:divBdr>
        </w:div>
        <w:div w:id="944188999">
          <w:marLeft w:val="0"/>
          <w:marRight w:val="0"/>
          <w:marTop w:val="0"/>
          <w:marBottom w:val="0"/>
          <w:divBdr>
            <w:top w:val="none" w:sz="0" w:space="0" w:color="auto"/>
            <w:left w:val="none" w:sz="0" w:space="0" w:color="auto"/>
            <w:bottom w:val="none" w:sz="0" w:space="0" w:color="auto"/>
            <w:right w:val="none" w:sz="0" w:space="0" w:color="auto"/>
          </w:divBdr>
        </w:div>
        <w:div w:id="1007053697">
          <w:marLeft w:val="0"/>
          <w:marRight w:val="0"/>
          <w:marTop w:val="0"/>
          <w:marBottom w:val="0"/>
          <w:divBdr>
            <w:top w:val="none" w:sz="0" w:space="0" w:color="auto"/>
            <w:left w:val="none" w:sz="0" w:space="0" w:color="auto"/>
            <w:bottom w:val="none" w:sz="0" w:space="0" w:color="auto"/>
            <w:right w:val="none" w:sz="0" w:space="0" w:color="auto"/>
          </w:divBdr>
        </w:div>
        <w:div w:id="1010793774">
          <w:marLeft w:val="0"/>
          <w:marRight w:val="0"/>
          <w:marTop w:val="0"/>
          <w:marBottom w:val="0"/>
          <w:divBdr>
            <w:top w:val="none" w:sz="0" w:space="0" w:color="auto"/>
            <w:left w:val="none" w:sz="0" w:space="0" w:color="auto"/>
            <w:bottom w:val="none" w:sz="0" w:space="0" w:color="auto"/>
            <w:right w:val="none" w:sz="0" w:space="0" w:color="auto"/>
          </w:divBdr>
        </w:div>
        <w:div w:id="1116757786">
          <w:marLeft w:val="0"/>
          <w:marRight w:val="0"/>
          <w:marTop w:val="0"/>
          <w:marBottom w:val="0"/>
          <w:divBdr>
            <w:top w:val="none" w:sz="0" w:space="0" w:color="auto"/>
            <w:left w:val="none" w:sz="0" w:space="0" w:color="auto"/>
            <w:bottom w:val="none" w:sz="0" w:space="0" w:color="auto"/>
            <w:right w:val="none" w:sz="0" w:space="0" w:color="auto"/>
          </w:divBdr>
        </w:div>
        <w:div w:id="1128088952">
          <w:marLeft w:val="0"/>
          <w:marRight w:val="0"/>
          <w:marTop w:val="0"/>
          <w:marBottom w:val="0"/>
          <w:divBdr>
            <w:top w:val="none" w:sz="0" w:space="0" w:color="auto"/>
            <w:left w:val="none" w:sz="0" w:space="0" w:color="auto"/>
            <w:bottom w:val="none" w:sz="0" w:space="0" w:color="auto"/>
            <w:right w:val="none" w:sz="0" w:space="0" w:color="auto"/>
          </w:divBdr>
        </w:div>
        <w:div w:id="1465922628">
          <w:marLeft w:val="0"/>
          <w:marRight w:val="0"/>
          <w:marTop w:val="0"/>
          <w:marBottom w:val="0"/>
          <w:divBdr>
            <w:top w:val="none" w:sz="0" w:space="0" w:color="auto"/>
            <w:left w:val="none" w:sz="0" w:space="0" w:color="auto"/>
            <w:bottom w:val="none" w:sz="0" w:space="0" w:color="auto"/>
            <w:right w:val="none" w:sz="0" w:space="0" w:color="auto"/>
          </w:divBdr>
        </w:div>
        <w:div w:id="1490630475">
          <w:marLeft w:val="0"/>
          <w:marRight w:val="0"/>
          <w:marTop w:val="0"/>
          <w:marBottom w:val="0"/>
          <w:divBdr>
            <w:top w:val="none" w:sz="0" w:space="0" w:color="auto"/>
            <w:left w:val="none" w:sz="0" w:space="0" w:color="auto"/>
            <w:bottom w:val="none" w:sz="0" w:space="0" w:color="auto"/>
            <w:right w:val="none" w:sz="0" w:space="0" w:color="auto"/>
          </w:divBdr>
        </w:div>
        <w:div w:id="1521627284">
          <w:marLeft w:val="0"/>
          <w:marRight w:val="0"/>
          <w:marTop w:val="0"/>
          <w:marBottom w:val="0"/>
          <w:divBdr>
            <w:top w:val="none" w:sz="0" w:space="0" w:color="auto"/>
            <w:left w:val="none" w:sz="0" w:space="0" w:color="auto"/>
            <w:bottom w:val="none" w:sz="0" w:space="0" w:color="auto"/>
            <w:right w:val="none" w:sz="0" w:space="0" w:color="auto"/>
          </w:divBdr>
        </w:div>
        <w:div w:id="1591356613">
          <w:marLeft w:val="0"/>
          <w:marRight w:val="0"/>
          <w:marTop w:val="0"/>
          <w:marBottom w:val="0"/>
          <w:divBdr>
            <w:top w:val="none" w:sz="0" w:space="0" w:color="auto"/>
            <w:left w:val="none" w:sz="0" w:space="0" w:color="auto"/>
            <w:bottom w:val="none" w:sz="0" w:space="0" w:color="auto"/>
            <w:right w:val="none" w:sz="0" w:space="0" w:color="auto"/>
          </w:divBdr>
        </w:div>
        <w:div w:id="1597440958">
          <w:marLeft w:val="0"/>
          <w:marRight w:val="0"/>
          <w:marTop w:val="0"/>
          <w:marBottom w:val="0"/>
          <w:divBdr>
            <w:top w:val="none" w:sz="0" w:space="0" w:color="auto"/>
            <w:left w:val="none" w:sz="0" w:space="0" w:color="auto"/>
            <w:bottom w:val="none" w:sz="0" w:space="0" w:color="auto"/>
            <w:right w:val="none" w:sz="0" w:space="0" w:color="auto"/>
          </w:divBdr>
        </w:div>
        <w:div w:id="1626305208">
          <w:marLeft w:val="0"/>
          <w:marRight w:val="0"/>
          <w:marTop w:val="0"/>
          <w:marBottom w:val="0"/>
          <w:divBdr>
            <w:top w:val="none" w:sz="0" w:space="0" w:color="auto"/>
            <w:left w:val="none" w:sz="0" w:space="0" w:color="auto"/>
            <w:bottom w:val="none" w:sz="0" w:space="0" w:color="auto"/>
            <w:right w:val="none" w:sz="0" w:space="0" w:color="auto"/>
          </w:divBdr>
        </w:div>
        <w:div w:id="1676028084">
          <w:marLeft w:val="0"/>
          <w:marRight w:val="0"/>
          <w:marTop w:val="0"/>
          <w:marBottom w:val="0"/>
          <w:divBdr>
            <w:top w:val="none" w:sz="0" w:space="0" w:color="auto"/>
            <w:left w:val="none" w:sz="0" w:space="0" w:color="auto"/>
            <w:bottom w:val="none" w:sz="0" w:space="0" w:color="auto"/>
            <w:right w:val="none" w:sz="0" w:space="0" w:color="auto"/>
          </w:divBdr>
        </w:div>
        <w:div w:id="1713843086">
          <w:marLeft w:val="0"/>
          <w:marRight w:val="0"/>
          <w:marTop w:val="0"/>
          <w:marBottom w:val="0"/>
          <w:divBdr>
            <w:top w:val="none" w:sz="0" w:space="0" w:color="auto"/>
            <w:left w:val="none" w:sz="0" w:space="0" w:color="auto"/>
            <w:bottom w:val="none" w:sz="0" w:space="0" w:color="auto"/>
            <w:right w:val="none" w:sz="0" w:space="0" w:color="auto"/>
          </w:divBdr>
        </w:div>
        <w:div w:id="1732192179">
          <w:marLeft w:val="0"/>
          <w:marRight w:val="0"/>
          <w:marTop w:val="0"/>
          <w:marBottom w:val="0"/>
          <w:divBdr>
            <w:top w:val="none" w:sz="0" w:space="0" w:color="auto"/>
            <w:left w:val="none" w:sz="0" w:space="0" w:color="auto"/>
            <w:bottom w:val="none" w:sz="0" w:space="0" w:color="auto"/>
            <w:right w:val="none" w:sz="0" w:space="0" w:color="auto"/>
          </w:divBdr>
        </w:div>
        <w:div w:id="1780828269">
          <w:marLeft w:val="0"/>
          <w:marRight w:val="0"/>
          <w:marTop w:val="0"/>
          <w:marBottom w:val="0"/>
          <w:divBdr>
            <w:top w:val="none" w:sz="0" w:space="0" w:color="auto"/>
            <w:left w:val="none" w:sz="0" w:space="0" w:color="auto"/>
            <w:bottom w:val="none" w:sz="0" w:space="0" w:color="auto"/>
            <w:right w:val="none" w:sz="0" w:space="0" w:color="auto"/>
          </w:divBdr>
        </w:div>
        <w:div w:id="1934392562">
          <w:marLeft w:val="0"/>
          <w:marRight w:val="0"/>
          <w:marTop w:val="0"/>
          <w:marBottom w:val="0"/>
          <w:divBdr>
            <w:top w:val="none" w:sz="0" w:space="0" w:color="auto"/>
            <w:left w:val="none" w:sz="0" w:space="0" w:color="auto"/>
            <w:bottom w:val="none" w:sz="0" w:space="0" w:color="auto"/>
            <w:right w:val="none" w:sz="0" w:space="0" w:color="auto"/>
          </w:divBdr>
        </w:div>
        <w:div w:id="1955817914">
          <w:marLeft w:val="0"/>
          <w:marRight w:val="0"/>
          <w:marTop w:val="0"/>
          <w:marBottom w:val="0"/>
          <w:divBdr>
            <w:top w:val="none" w:sz="0" w:space="0" w:color="auto"/>
            <w:left w:val="none" w:sz="0" w:space="0" w:color="auto"/>
            <w:bottom w:val="none" w:sz="0" w:space="0" w:color="auto"/>
            <w:right w:val="none" w:sz="0" w:space="0" w:color="auto"/>
          </w:divBdr>
        </w:div>
        <w:div w:id="1960600432">
          <w:marLeft w:val="0"/>
          <w:marRight w:val="0"/>
          <w:marTop w:val="0"/>
          <w:marBottom w:val="0"/>
          <w:divBdr>
            <w:top w:val="none" w:sz="0" w:space="0" w:color="auto"/>
            <w:left w:val="none" w:sz="0" w:space="0" w:color="auto"/>
            <w:bottom w:val="none" w:sz="0" w:space="0" w:color="auto"/>
            <w:right w:val="none" w:sz="0" w:space="0" w:color="auto"/>
          </w:divBdr>
        </w:div>
        <w:div w:id="2013944430">
          <w:marLeft w:val="0"/>
          <w:marRight w:val="0"/>
          <w:marTop w:val="0"/>
          <w:marBottom w:val="0"/>
          <w:divBdr>
            <w:top w:val="none" w:sz="0" w:space="0" w:color="auto"/>
            <w:left w:val="none" w:sz="0" w:space="0" w:color="auto"/>
            <w:bottom w:val="none" w:sz="0" w:space="0" w:color="auto"/>
            <w:right w:val="none" w:sz="0" w:space="0" w:color="auto"/>
          </w:divBdr>
        </w:div>
        <w:div w:id="2086023751">
          <w:marLeft w:val="0"/>
          <w:marRight w:val="0"/>
          <w:marTop w:val="0"/>
          <w:marBottom w:val="0"/>
          <w:divBdr>
            <w:top w:val="none" w:sz="0" w:space="0" w:color="auto"/>
            <w:left w:val="none" w:sz="0" w:space="0" w:color="auto"/>
            <w:bottom w:val="none" w:sz="0" w:space="0" w:color="auto"/>
            <w:right w:val="none" w:sz="0" w:space="0" w:color="auto"/>
          </w:divBdr>
        </w:div>
      </w:divsChild>
    </w:div>
    <w:div w:id="532303865">
      <w:bodyDiv w:val="1"/>
      <w:marLeft w:val="0"/>
      <w:marRight w:val="0"/>
      <w:marTop w:val="0"/>
      <w:marBottom w:val="0"/>
      <w:divBdr>
        <w:top w:val="none" w:sz="0" w:space="0" w:color="auto"/>
        <w:left w:val="none" w:sz="0" w:space="0" w:color="auto"/>
        <w:bottom w:val="none" w:sz="0" w:space="0" w:color="auto"/>
        <w:right w:val="none" w:sz="0" w:space="0" w:color="auto"/>
      </w:divBdr>
    </w:div>
    <w:div w:id="621115442">
      <w:bodyDiv w:val="1"/>
      <w:marLeft w:val="0"/>
      <w:marRight w:val="0"/>
      <w:marTop w:val="0"/>
      <w:marBottom w:val="0"/>
      <w:divBdr>
        <w:top w:val="none" w:sz="0" w:space="0" w:color="auto"/>
        <w:left w:val="none" w:sz="0" w:space="0" w:color="auto"/>
        <w:bottom w:val="none" w:sz="0" w:space="0" w:color="auto"/>
        <w:right w:val="none" w:sz="0" w:space="0" w:color="auto"/>
      </w:divBdr>
      <w:divsChild>
        <w:div w:id="232857874">
          <w:marLeft w:val="0"/>
          <w:marRight w:val="0"/>
          <w:marTop w:val="0"/>
          <w:marBottom w:val="0"/>
          <w:divBdr>
            <w:top w:val="none" w:sz="0" w:space="0" w:color="auto"/>
            <w:left w:val="none" w:sz="0" w:space="0" w:color="auto"/>
            <w:bottom w:val="none" w:sz="0" w:space="0" w:color="auto"/>
            <w:right w:val="none" w:sz="0" w:space="0" w:color="auto"/>
          </w:divBdr>
          <w:divsChild>
            <w:div w:id="1077096712">
              <w:marLeft w:val="0"/>
              <w:marRight w:val="0"/>
              <w:marTop w:val="0"/>
              <w:marBottom w:val="0"/>
              <w:divBdr>
                <w:top w:val="none" w:sz="0" w:space="0" w:color="auto"/>
                <w:left w:val="none" w:sz="0" w:space="0" w:color="auto"/>
                <w:bottom w:val="none" w:sz="0" w:space="0" w:color="auto"/>
                <w:right w:val="none" w:sz="0" w:space="0" w:color="auto"/>
              </w:divBdr>
            </w:div>
            <w:div w:id="1361786022">
              <w:marLeft w:val="0"/>
              <w:marRight w:val="0"/>
              <w:marTop w:val="0"/>
              <w:marBottom w:val="0"/>
              <w:divBdr>
                <w:top w:val="none" w:sz="0" w:space="0" w:color="auto"/>
                <w:left w:val="none" w:sz="0" w:space="0" w:color="auto"/>
                <w:bottom w:val="none" w:sz="0" w:space="0" w:color="auto"/>
                <w:right w:val="none" w:sz="0" w:space="0" w:color="auto"/>
              </w:divBdr>
            </w:div>
            <w:div w:id="1450658168">
              <w:marLeft w:val="0"/>
              <w:marRight w:val="0"/>
              <w:marTop w:val="0"/>
              <w:marBottom w:val="0"/>
              <w:divBdr>
                <w:top w:val="none" w:sz="0" w:space="0" w:color="auto"/>
                <w:left w:val="none" w:sz="0" w:space="0" w:color="auto"/>
                <w:bottom w:val="none" w:sz="0" w:space="0" w:color="auto"/>
                <w:right w:val="none" w:sz="0" w:space="0" w:color="auto"/>
              </w:divBdr>
            </w:div>
            <w:div w:id="1496532270">
              <w:marLeft w:val="0"/>
              <w:marRight w:val="0"/>
              <w:marTop w:val="0"/>
              <w:marBottom w:val="0"/>
              <w:divBdr>
                <w:top w:val="none" w:sz="0" w:space="0" w:color="auto"/>
                <w:left w:val="none" w:sz="0" w:space="0" w:color="auto"/>
                <w:bottom w:val="none" w:sz="0" w:space="0" w:color="auto"/>
                <w:right w:val="none" w:sz="0" w:space="0" w:color="auto"/>
              </w:divBdr>
            </w:div>
          </w:divsChild>
        </w:div>
        <w:div w:id="890458702">
          <w:marLeft w:val="0"/>
          <w:marRight w:val="0"/>
          <w:marTop w:val="0"/>
          <w:marBottom w:val="0"/>
          <w:divBdr>
            <w:top w:val="none" w:sz="0" w:space="0" w:color="auto"/>
            <w:left w:val="none" w:sz="0" w:space="0" w:color="auto"/>
            <w:bottom w:val="none" w:sz="0" w:space="0" w:color="auto"/>
            <w:right w:val="none" w:sz="0" w:space="0" w:color="auto"/>
          </w:divBdr>
          <w:divsChild>
            <w:div w:id="600531152">
              <w:marLeft w:val="0"/>
              <w:marRight w:val="0"/>
              <w:marTop w:val="0"/>
              <w:marBottom w:val="0"/>
              <w:divBdr>
                <w:top w:val="none" w:sz="0" w:space="0" w:color="auto"/>
                <w:left w:val="none" w:sz="0" w:space="0" w:color="auto"/>
                <w:bottom w:val="none" w:sz="0" w:space="0" w:color="auto"/>
                <w:right w:val="none" w:sz="0" w:space="0" w:color="auto"/>
              </w:divBdr>
            </w:div>
            <w:div w:id="863783852">
              <w:marLeft w:val="0"/>
              <w:marRight w:val="0"/>
              <w:marTop w:val="0"/>
              <w:marBottom w:val="0"/>
              <w:divBdr>
                <w:top w:val="none" w:sz="0" w:space="0" w:color="auto"/>
                <w:left w:val="none" w:sz="0" w:space="0" w:color="auto"/>
                <w:bottom w:val="none" w:sz="0" w:space="0" w:color="auto"/>
                <w:right w:val="none" w:sz="0" w:space="0" w:color="auto"/>
              </w:divBdr>
            </w:div>
            <w:div w:id="10337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77559">
      <w:bodyDiv w:val="1"/>
      <w:marLeft w:val="0"/>
      <w:marRight w:val="0"/>
      <w:marTop w:val="0"/>
      <w:marBottom w:val="0"/>
      <w:divBdr>
        <w:top w:val="none" w:sz="0" w:space="0" w:color="auto"/>
        <w:left w:val="none" w:sz="0" w:space="0" w:color="auto"/>
        <w:bottom w:val="none" w:sz="0" w:space="0" w:color="auto"/>
        <w:right w:val="none" w:sz="0" w:space="0" w:color="auto"/>
      </w:divBdr>
    </w:div>
    <w:div w:id="641275217">
      <w:bodyDiv w:val="1"/>
      <w:marLeft w:val="0"/>
      <w:marRight w:val="0"/>
      <w:marTop w:val="0"/>
      <w:marBottom w:val="0"/>
      <w:divBdr>
        <w:top w:val="none" w:sz="0" w:space="0" w:color="auto"/>
        <w:left w:val="none" w:sz="0" w:space="0" w:color="auto"/>
        <w:bottom w:val="none" w:sz="0" w:space="0" w:color="auto"/>
        <w:right w:val="none" w:sz="0" w:space="0" w:color="auto"/>
      </w:divBdr>
    </w:div>
    <w:div w:id="730273503">
      <w:bodyDiv w:val="1"/>
      <w:marLeft w:val="0"/>
      <w:marRight w:val="0"/>
      <w:marTop w:val="0"/>
      <w:marBottom w:val="0"/>
      <w:divBdr>
        <w:top w:val="none" w:sz="0" w:space="0" w:color="auto"/>
        <w:left w:val="none" w:sz="0" w:space="0" w:color="auto"/>
        <w:bottom w:val="none" w:sz="0" w:space="0" w:color="auto"/>
        <w:right w:val="none" w:sz="0" w:space="0" w:color="auto"/>
      </w:divBdr>
    </w:div>
    <w:div w:id="942759595">
      <w:bodyDiv w:val="1"/>
      <w:marLeft w:val="0"/>
      <w:marRight w:val="0"/>
      <w:marTop w:val="0"/>
      <w:marBottom w:val="0"/>
      <w:divBdr>
        <w:top w:val="none" w:sz="0" w:space="0" w:color="auto"/>
        <w:left w:val="none" w:sz="0" w:space="0" w:color="auto"/>
        <w:bottom w:val="none" w:sz="0" w:space="0" w:color="auto"/>
        <w:right w:val="none" w:sz="0" w:space="0" w:color="auto"/>
      </w:divBdr>
      <w:divsChild>
        <w:div w:id="384718905">
          <w:marLeft w:val="0"/>
          <w:marRight w:val="0"/>
          <w:marTop w:val="0"/>
          <w:marBottom w:val="0"/>
          <w:divBdr>
            <w:top w:val="none" w:sz="0" w:space="0" w:color="auto"/>
            <w:left w:val="none" w:sz="0" w:space="0" w:color="auto"/>
            <w:bottom w:val="none" w:sz="0" w:space="0" w:color="auto"/>
            <w:right w:val="none" w:sz="0" w:space="0" w:color="auto"/>
          </w:divBdr>
        </w:div>
        <w:div w:id="415439261">
          <w:marLeft w:val="0"/>
          <w:marRight w:val="0"/>
          <w:marTop w:val="0"/>
          <w:marBottom w:val="0"/>
          <w:divBdr>
            <w:top w:val="none" w:sz="0" w:space="0" w:color="auto"/>
            <w:left w:val="none" w:sz="0" w:space="0" w:color="auto"/>
            <w:bottom w:val="none" w:sz="0" w:space="0" w:color="auto"/>
            <w:right w:val="none" w:sz="0" w:space="0" w:color="auto"/>
          </w:divBdr>
        </w:div>
        <w:div w:id="554320481">
          <w:marLeft w:val="0"/>
          <w:marRight w:val="0"/>
          <w:marTop w:val="0"/>
          <w:marBottom w:val="0"/>
          <w:divBdr>
            <w:top w:val="none" w:sz="0" w:space="0" w:color="auto"/>
            <w:left w:val="none" w:sz="0" w:space="0" w:color="auto"/>
            <w:bottom w:val="none" w:sz="0" w:space="0" w:color="auto"/>
            <w:right w:val="none" w:sz="0" w:space="0" w:color="auto"/>
          </w:divBdr>
        </w:div>
        <w:div w:id="950744579">
          <w:marLeft w:val="0"/>
          <w:marRight w:val="0"/>
          <w:marTop w:val="0"/>
          <w:marBottom w:val="0"/>
          <w:divBdr>
            <w:top w:val="none" w:sz="0" w:space="0" w:color="auto"/>
            <w:left w:val="none" w:sz="0" w:space="0" w:color="auto"/>
            <w:bottom w:val="none" w:sz="0" w:space="0" w:color="auto"/>
            <w:right w:val="none" w:sz="0" w:space="0" w:color="auto"/>
          </w:divBdr>
        </w:div>
      </w:divsChild>
    </w:div>
    <w:div w:id="1030423930">
      <w:bodyDiv w:val="1"/>
      <w:marLeft w:val="0"/>
      <w:marRight w:val="0"/>
      <w:marTop w:val="0"/>
      <w:marBottom w:val="0"/>
      <w:divBdr>
        <w:top w:val="none" w:sz="0" w:space="0" w:color="auto"/>
        <w:left w:val="none" w:sz="0" w:space="0" w:color="auto"/>
        <w:bottom w:val="none" w:sz="0" w:space="0" w:color="auto"/>
        <w:right w:val="none" w:sz="0" w:space="0" w:color="auto"/>
      </w:divBdr>
      <w:divsChild>
        <w:div w:id="209273225">
          <w:marLeft w:val="0"/>
          <w:marRight w:val="0"/>
          <w:marTop w:val="0"/>
          <w:marBottom w:val="0"/>
          <w:divBdr>
            <w:top w:val="none" w:sz="0" w:space="0" w:color="auto"/>
            <w:left w:val="none" w:sz="0" w:space="0" w:color="auto"/>
            <w:bottom w:val="none" w:sz="0" w:space="0" w:color="auto"/>
            <w:right w:val="none" w:sz="0" w:space="0" w:color="auto"/>
          </w:divBdr>
        </w:div>
        <w:div w:id="1064837634">
          <w:marLeft w:val="0"/>
          <w:marRight w:val="0"/>
          <w:marTop w:val="0"/>
          <w:marBottom w:val="0"/>
          <w:divBdr>
            <w:top w:val="none" w:sz="0" w:space="0" w:color="auto"/>
            <w:left w:val="none" w:sz="0" w:space="0" w:color="auto"/>
            <w:bottom w:val="none" w:sz="0" w:space="0" w:color="auto"/>
            <w:right w:val="none" w:sz="0" w:space="0" w:color="auto"/>
          </w:divBdr>
        </w:div>
      </w:divsChild>
    </w:div>
    <w:div w:id="1096440439">
      <w:bodyDiv w:val="1"/>
      <w:marLeft w:val="0"/>
      <w:marRight w:val="0"/>
      <w:marTop w:val="0"/>
      <w:marBottom w:val="0"/>
      <w:divBdr>
        <w:top w:val="none" w:sz="0" w:space="0" w:color="auto"/>
        <w:left w:val="none" w:sz="0" w:space="0" w:color="auto"/>
        <w:bottom w:val="none" w:sz="0" w:space="0" w:color="auto"/>
        <w:right w:val="none" w:sz="0" w:space="0" w:color="auto"/>
      </w:divBdr>
      <w:divsChild>
        <w:div w:id="182475228">
          <w:marLeft w:val="0"/>
          <w:marRight w:val="0"/>
          <w:marTop w:val="0"/>
          <w:marBottom w:val="0"/>
          <w:divBdr>
            <w:top w:val="none" w:sz="0" w:space="0" w:color="auto"/>
            <w:left w:val="none" w:sz="0" w:space="0" w:color="auto"/>
            <w:bottom w:val="none" w:sz="0" w:space="0" w:color="auto"/>
            <w:right w:val="none" w:sz="0" w:space="0" w:color="auto"/>
          </w:divBdr>
        </w:div>
        <w:div w:id="1863594636">
          <w:marLeft w:val="0"/>
          <w:marRight w:val="0"/>
          <w:marTop w:val="0"/>
          <w:marBottom w:val="0"/>
          <w:divBdr>
            <w:top w:val="none" w:sz="0" w:space="0" w:color="auto"/>
            <w:left w:val="none" w:sz="0" w:space="0" w:color="auto"/>
            <w:bottom w:val="none" w:sz="0" w:space="0" w:color="auto"/>
            <w:right w:val="none" w:sz="0" w:space="0" w:color="auto"/>
          </w:divBdr>
        </w:div>
      </w:divsChild>
    </w:div>
    <w:div w:id="1100874188">
      <w:bodyDiv w:val="1"/>
      <w:marLeft w:val="0"/>
      <w:marRight w:val="0"/>
      <w:marTop w:val="0"/>
      <w:marBottom w:val="0"/>
      <w:divBdr>
        <w:top w:val="none" w:sz="0" w:space="0" w:color="auto"/>
        <w:left w:val="none" w:sz="0" w:space="0" w:color="auto"/>
        <w:bottom w:val="none" w:sz="0" w:space="0" w:color="auto"/>
        <w:right w:val="none" w:sz="0" w:space="0" w:color="auto"/>
      </w:divBdr>
    </w:div>
    <w:div w:id="1647318417">
      <w:bodyDiv w:val="1"/>
      <w:marLeft w:val="0"/>
      <w:marRight w:val="0"/>
      <w:marTop w:val="0"/>
      <w:marBottom w:val="0"/>
      <w:divBdr>
        <w:top w:val="none" w:sz="0" w:space="0" w:color="auto"/>
        <w:left w:val="none" w:sz="0" w:space="0" w:color="auto"/>
        <w:bottom w:val="none" w:sz="0" w:space="0" w:color="auto"/>
        <w:right w:val="none" w:sz="0" w:space="0" w:color="auto"/>
      </w:divBdr>
      <w:divsChild>
        <w:div w:id="134294494">
          <w:marLeft w:val="0"/>
          <w:marRight w:val="0"/>
          <w:marTop w:val="0"/>
          <w:marBottom w:val="0"/>
          <w:divBdr>
            <w:top w:val="none" w:sz="0" w:space="0" w:color="auto"/>
            <w:left w:val="none" w:sz="0" w:space="0" w:color="auto"/>
            <w:bottom w:val="none" w:sz="0" w:space="0" w:color="auto"/>
            <w:right w:val="none" w:sz="0" w:space="0" w:color="auto"/>
          </w:divBdr>
        </w:div>
        <w:div w:id="148595875">
          <w:marLeft w:val="0"/>
          <w:marRight w:val="0"/>
          <w:marTop w:val="0"/>
          <w:marBottom w:val="0"/>
          <w:divBdr>
            <w:top w:val="none" w:sz="0" w:space="0" w:color="auto"/>
            <w:left w:val="none" w:sz="0" w:space="0" w:color="auto"/>
            <w:bottom w:val="none" w:sz="0" w:space="0" w:color="auto"/>
            <w:right w:val="none" w:sz="0" w:space="0" w:color="auto"/>
          </w:divBdr>
        </w:div>
        <w:div w:id="328758432">
          <w:marLeft w:val="0"/>
          <w:marRight w:val="0"/>
          <w:marTop w:val="0"/>
          <w:marBottom w:val="0"/>
          <w:divBdr>
            <w:top w:val="none" w:sz="0" w:space="0" w:color="auto"/>
            <w:left w:val="none" w:sz="0" w:space="0" w:color="auto"/>
            <w:bottom w:val="none" w:sz="0" w:space="0" w:color="auto"/>
            <w:right w:val="none" w:sz="0" w:space="0" w:color="auto"/>
          </w:divBdr>
        </w:div>
        <w:div w:id="684285998">
          <w:marLeft w:val="0"/>
          <w:marRight w:val="0"/>
          <w:marTop w:val="0"/>
          <w:marBottom w:val="0"/>
          <w:divBdr>
            <w:top w:val="none" w:sz="0" w:space="0" w:color="auto"/>
            <w:left w:val="none" w:sz="0" w:space="0" w:color="auto"/>
            <w:bottom w:val="none" w:sz="0" w:space="0" w:color="auto"/>
            <w:right w:val="none" w:sz="0" w:space="0" w:color="auto"/>
          </w:divBdr>
        </w:div>
        <w:div w:id="772478347">
          <w:marLeft w:val="0"/>
          <w:marRight w:val="0"/>
          <w:marTop w:val="0"/>
          <w:marBottom w:val="0"/>
          <w:divBdr>
            <w:top w:val="none" w:sz="0" w:space="0" w:color="auto"/>
            <w:left w:val="none" w:sz="0" w:space="0" w:color="auto"/>
            <w:bottom w:val="none" w:sz="0" w:space="0" w:color="auto"/>
            <w:right w:val="none" w:sz="0" w:space="0" w:color="auto"/>
          </w:divBdr>
        </w:div>
        <w:div w:id="871765219">
          <w:marLeft w:val="0"/>
          <w:marRight w:val="0"/>
          <w:marTop w:val="0"/>
          <w:marBottom w:val="0"/>
          <w:divBdr>
            <w:top w:val="none" w:sz="0" w:space="0" w:color="auto"/>
            <w:left w:val="none" w:sz="0" w:space="0" w:color="auto"/>
            <w:bottom w:val="none" w:sz="0" w:space="0" w:color="auto"/>
            <w:right w:val="none" w:sz="0" w:space="0" w:color="auto"/>
          </w:divBdr>
        </w:div>
        <w:div w:id="979773599">
          <w:marLeft w:val="0"/>
          <w:marRight w:val="0"/>
          <w:marTop w:val="0"/>
          <w:marBottom w:val="0"/>
          <w:divBdr>
            <w:top w:val="none" w:sz="0" w:space="0" w:color="auto"/>
            <w:left w:val="none" w:sz="0" w:space="0" w:color="auto"/>
            <w:bottom w:val="none" w:sz="0" w:space="0" w:color="auto"/>
            <w:right w:val="none" w:sz="0" w:space="0" w:color="auto"/>
          </w:divBdr>
        </w:div>
        <w:div w:id="1288005910">
          <w:marLeft w:val="0"/>
          <w:marRight w:val="0"/>
          <w:marTop w:val="0"/>
          <w:marBottom w:val="0"/>
          <w:divBdr>
            <w:top w:val="none" w:sz="0" w:space="0" w:color="auto"/>
            <w:left w:val="none" w:sz="0" w:space="0" w:color="auto"/>
            <w:bottom w:val="none" w:sz="0" w:space="0" w:color="auto"/>
            <w:right w:val="none" w:sz="0" w:space="0" w:color="auto"/>
          </w:divBdr>
        </w:div>
        <w:div w:id="1298218815">
          <w:marLeft w:val="0"/>
          <w:marRight w:val="0"/>
          <w:marTop w:val="0"/>
          <w:marBottom w:val="0"/>
          <w:divBdr>
            <w:top w:val="none" w:sz="0" w:space="0" w:color="auto"/>
            <w:left w:val="none" w:sz="0" w:space="0" w:color="auto"/>
            <w:bottom w:val="none" w:sz="0" w:space="0" w:color="auto"/>
            <w:right w:val="none" w:sz="0" w:space="0" w:color="auto"/>
          </w:divBdr>
        </w:div>
        <w:div w:id="1499349999">
          <w:marLeft w:val="0"/>
          <w:marRight w:val="0"/>
          <w:marTop w:val="0"/>
          <w:marBottom w:val="0"/>
          <w:divBdr>
            <w:top w:val="none" w:sz="0" w:space="0" w:color="auto"/>
            <w:left w:val="none" w:sz="0" w:space="0" w:color="auto"/>
            <w:bottom w:val="none" w:sz="0" w:space="0" w:color="auto"/>
            <w:right w:val="none" w:sz="0" w:space="0" w:color="auto"/>
          </w:divBdr>
        </w:div>
        <w:div w:id="1554389118">
          <w:marLeft w:val="0"/>
          <w:marRight w:val="0"/>
          <w:marTop w:val="0"/>
          <w:marBottom w:val="0"/>
          <w:divBdr>
            <w:top w:val="none" w:sz="0" w:space="0" w:color="auto"/>
            <w:left w:val="none" w:sz="0" w:space="0" w:color="auto"/>
            <w:bottom w:val="none" w:sz="0" w:space="0" w:color="auto"/>
            <w:right w:val="none" w:sz="0" w:space="0" w:color="auto"/>
          </w:divBdr>
        </w:div>
        <w:div w:id="2001157581">
          <w:marLeft w:val="0"/>
          <w:marRight w:val="0"/>
          <w:marTop w:val="0"/>
          <w:marBottom w:val="0"/>
          <w:divBdr>
            <w:top w:val="none" w:sz="0" w:space="0" w:color="auto"/>
            <w:left w:val="none" w:sz="0" w:space="0" w:color="auto"/>
            <w:bottom w:val="none" w:sz="0" w:space="0" w:color="auto"/>
            <w:right w:val="none" w:sz="0" w:space="0" w:color="auto"/>
          </w:divBdr>
        </w:div>
        <w:div w:id="2008973122">
          <w:marLeft w:val="0"/>
          <w:marRight w:val="0"/>
          <w:marTop w:val="0"/>
          <w:marBottom w:val="0"/>
          <w:divBdr>
            <w:top w:val="none" w:sz="0" w:space="0" w:color="auto"/>
            <w:left w:val="none" w:sz="0" w:space="0" w:color="auto"/>
            <w:bottom w:val="none" w:sz="0" w:space="0" w:color="auto"/>
            <w:right w:val="none" w:sz="0" w:space="0" w:color="auto"/>
          </w:divBdr>
        </w:div>
        <w:div w:id="2108109061">
          <w:marLeft w:val="0"/>
          <w:marRight w:val="0"/>
          <w:marTop w:val="0"/>
          <w:marBottom w:val="0"/>
          <w:divBdr>
            <w:top w:val="none" w:sz="0" w:space="0" w:color="auto"/>
            <w:left w:val="none" w:sz="0" w:space="0" w:color="auto"/>
            <w:bottom w:val="none" w:sz="0" w:space="0" w:color="auto"/>
            <w:right w:val="none" w:sz="0" w:space="0" w:color="auto"/>
          </w:divBdr>
        </w:div>
        <w:div w:id="2134712826">
          <w:marLeft w:val="0"/>
          <w:marRight w:val="0"/>
          <w:marTop w:val="0"/>
          <w:marBottom w:val="0"/>
          <w:divBdr>
            <w:top w:val="none" w:sz="0" w:space="0" w:color="auto"/>
            <w:left w:val="none" w:sz="0" w:space="0" w:color="auto"/>
            <w:bottom w:val="none" w:sz="0" w:space="0" w:color="auto"/>
            <w:right w:val="none" w:sz="0" w:space="0" w:color="auto"/>
          </w:divBdr>
        </w:div>
      </w:divsChild>
    </w:div>
    <w:div w:id="1687556494">
      <w:bodyDiv w:val="1"/>
      <w:marLeft w:val="0"/>
      <w:marRight w:val="0"/>
      <w:marTop w:val="0"/>
      <w:marBottom w:val="0"/>
      <w:divBdr>
        <w:top w:val="none" w:sz="0" w:space="0" w:color="auto"/>
        <w:left w:val="none" w:sz="0" w:space="0" w:color="auto"/>
        <w:bottom w:val="none" w:sz="0" w:space="0" w:color="auto"/>
        <w:right w:val="none" w:sz="0" w:space="0" w:color="auto"/>
      </w:divBdr>
    </w:div>
    <w:div w:id="1930768504">
      <w:bodyDiv w:val="1"/>
      <w:marLeft w:val="0"/>
      <w:marRight w:val="0"/>
      <w:marTop w:val="0"/>
      <w:marBottom w:val="0"/>
      <w:divBdr>
        <w:top w:val="none" w:sz="0" w:space="0" w:color="auto"/>
        <w:left w:val="none" w:sz="0" w:space="0" w:color="auto"/>
        <w:bottom w:val="none" w:sz="0" w:space="0" w:color="auto"/>
        <w:right w:val="none" w:sz="0" w:space="0" w:color="auto"/>
      </w:divBdr>
      <w:divsChild>
        <w:div w:id="47841998">
          <w:marLeft w:val="0"/>
          <w:marRight w:val="0"/>
          <w:marTop w:val="0"/>
          <w:marBottom w:val="0"/>
          <w:divBdr>
            <w:top w:val="none" w:sz="0" w:space="0" w:color="auto"/>
            <w:left w:val="none" w:sz="0" w:space="0" w:color="auto"/>
            <w:bottom w:val="none" w:sz="0" w:space="0" w:color="auto"/>
            <w:right w:val="none" w:sz="0" w:space="0" w:color="auto"/>
          </w:divBdr>
        </w:div>
        <w:div w:id="287666675">
          <w:marLeft w:val="0"/>
          <w:marRight w:val="0"/>
          <w:marTop w:val="0"/>
          <w:marBottom w:val="0"/>
          <w:divBdr>
            <w:top w:val="none" w:sz="0" w:space="0" w:color="auto"/>
            <w:left w:val="none" w:sz="0" w:space="0" w:color="auto"/>
            <w:bottom w:val="none" w:sz="0" w:space="0" w:color="auto"/>
            <w:right w:val="none" w:sz="0" w:space="0" w:color="auto"/>
          </w:divBdr>
        </w:div>
        <w:div w:id="351497270">
          <w:marLeft w:val="0"/>
          <w:marRight w:val="0"/>
          <w:marTop w:val="0"/>
          <w:marBottom w:val="0"/>
          <w:divBdr>
            <w:top w:val="none" w:sz="0" w:space="0" w:color="auto"/>
            <w:left w:val="none" w:sz="0" w:space="0" w:color="auto"/>
            <w:bottom w:val="none" w:sz="0" w:space="0" w:color="auto"/>
            <w:right w:val="none" w:sz="0" w:space="0" w:color="auto"/>
          </w:divBdr>
        </w:div>
        <w:div w:id="487945300">
          <w:marLeft w:val="0"/>
          <w:marRight w:val="0"/>
          <w:marTop w:val="0"/>
          <w:marBottom w:val="0"/>
          <w:divBdr>
            <w:top w:val="none" w:sz="0" w:space="0" w:color="auto"/>
            <w:left w:val="none" w:sz="0" w:space="0" w:color="auto"/>
            <w:bottom w:val="none" w:sz="0" w:space="0" w:color="auto"/>
            <w:right w:val="none" w:sz="0" w:space="0" w:color="auto"/>
          </w:divBdr>
        </w:div>
      </w:divsChild>
    </w:div>
    <w:div w:id="2099054980">
      <w:bodyDiv w:val="1"/>
      <w:marLeft w:val="0"/>
      <w:marRight w:val="0"/>
      <w:marTop w:val="0"/>
      <w:marBottom w:val="0"/>
      <w:divBdr>
        <w:top w:val="none" w:sz="0" w:space="0" w:color="auto"/>
        <w:left w:val="none" w:sz="0" w:space="0" w:color="auto"/>
        <w:bottom w:val="none" w:sz="0" w:space="0" w:color="auto"/>
        <w:right w:val="none" w:sz="0" w:space="0" w:color="auto"/>
      </w:divBdr>
    </w:div>
    <w:div w:id="2134322654">
      <w:bodyDiv w:val="1"/>
      <w:marLeft w:val="0"/>
      <w:marRight w:val="0"/>
      <w:marTop w:val="0"/>
      <w:marBottom w:val="0"/>
      <w:divBdr>
        <w:top w:val="none" w:sz="0" w:space="0" w:color="auto"/>
        <w:left w:val="none" w:sz="0" w:space="0" w:color="auto"/>
        <w:bottom w:val="none" w:sz="0" w:space="0" w:color="auto"/>
        <w:right w:val="none" w:sz="0" w:space="0" w:color="auto"/>
      </w:divBdr>
    </w:div>
    <w:div w:id="2141456629">
      <w:bodyDiv w:val="1"/>
      <w:marLeft w:val="0"/>
      <w:marRight w:val="0"/>
      <w:marTop w:val="0"/>
      <w:marBottom w:val="0"/>
      <w:divBdr>
        <w:top w:val="none" w:sz="0" w:space="0" w:color="auto"/>
        <w:left w:val="none" w:sz="0" w:space="0" w:color="auto"/>
        <w:bottom w:val="none" w:sz="0" w:space="0" w:color="auto"/>
        <w:right w:val="none" w:sz="0" w:space="0" w:color="auto"/>
      </w:divBdr>
      <w:divsChild>
        <w:div w:id="2084986082">
          <w:marLeft w:val="0"/>
          <w:marRight w:val="0"/>
          <w:marTop w:val="0"/>
          <w:marBottom w:val="0"/>
          <w:divBdr>
            <w:top w:val="none" w:sz="0" w:space="0" w:color="auto"/>
            <w:left w:val="none" w:sz="0" w:space="0" w:color="auto"/>
            <w:bottom w:val="none" w:sz="0" w:space="0" w:color="auto"/>
            <w:right w:val="none" w:sz="0" w:space="0" w:color="auto"/>
          </w:divBdr>
        </w:div>
        <w:div w:id="1712652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t.southyorkshire.icb.nhs.uk/search?locations=sheffield,south-yorkshire" TargetMode="External" Id="rId42" /><Relationship Type="http://schemas.openxmlformats.org/officeDocument/2006/relationships/header" Target="header2.xml" Id="rId47" /><Relationship Type="http://schemas.openxmlformats.org/officeDocument/2006/relationships/image" Target="media/image7.png" Id="rId63" /><Relationship Type="http://schemas.openxmlformats.org/officeDocument/2006/relationships/image" Target="media/image12.png" Id="rId68" /><Relationship Type="http://schemas.openxmlformats.org/officeDocument/2006/relationships/image" Target="media/image28.png" Id="rId84" /><Relationship Type="http://schemas.openxmlformats.org/officeDocument/2006/relationships/image" Target="media/image33.png" Id="rId89" /><Relationship Type="http://schemas.openxmlformats.org/officeDocument/2006/relationships/hyperlink" Target="https://www.nhsbsa.nhs.uk/sites/default/files/2025-10/Drug%20Tariff%20November%202025_0.pdf" TargetMode="External" Id="rId16" /><Relationship Type="http://schemas.openxmlformats.org/officeDocument/2006/relationships/image" Target="media/image1.jpg" Id="rId11" /><Relationship Type="http://schemas.openxmlformats.org/officeDocument/2006/relationships/header" Target="header5.xml" Id="rId53" /><Relationship Type="http://schemas.openxmlformats.org/officeDocument/2006/relationships/image" Target="media/image2.png" Id="rId58" /><Relationship Type="http://schemas.openxmlformats.org/officeDocument/2006/relationships/image" Target="media/image18.png" Id="rId74" /><Relationship Type="http://schemas.openxmlformats.org/officeDocument/2006/relationships/image" Target="media/image23.png" Id="rId79" /><Relationship Type="http://schemas.openxmlformats.org/officeDocument/2006/relationships/numbering" Target="numbering.xml" Id="rId5" /><Relationship Type="http://schemas.openxmlformats.org/officeDocument/2006/relationships/image" Target="media/image34.png" Id="rId90" /><Relationship Type="http://schemas.openxmlformats.org/officeDocument/2006/relationships/image" Target="media/image39.png" Id="rId95" /><Relationship Type="http://schemas.openxmlformats.org/officeDocument/2006/relationships/hyperlink" Target="https://www.rightbreathe.com/?s=soprobec&amp;device_type=&amp;drug_class=&amp;drug_name=&amp;device_type=" TargetMode="External" Id="rId43" /><Relationship Type="http://schemas.openxmlformats.org/officeDocument/2006/relationships/footer" Target="footer1.xml" Id="rId48" /><Relationship Type="http://schemas.openxmlformats.org/officeDocument/2006/relationships/image" Target="media/image8.png" Id="rId64" /><Relationship Type="http://schemas.openxmlformats.org/officeDocument/2006/relationships/image" Target="media/image13.png" Id="rId69" /><Relationship Type="http://schemas.openxmlformats.org/officeDocument/2006/relationships/image" Target="media/image24.png" Id="rId80" /><Relationship Type="http://schemas.openxmlformats.org/officeDocument/2006/relationships/image" Target="media/image29.png" Id="rId85" /><Relationship Type="http://schemas.openxmlformats.org/officeDocument/2006/relationships/customXml" Target="../customXml/item3.xml" Id="rId3" /><Relationship Type="http://schemas.openxmlformats.org/officeDocument/2006/relationships/hyperlink" Target="https://www.nhsbsa.nhs.uk/sites/default/files/2025-09/Drug%20Tariff%20October%202025.pdf" TargetMode="External" Id="rId17" /><Relationship Type="http://schemas.openxmlformats.org/officeDocument/2006/relationships/hyperlink" Target="https://best.barnsleyccg.nhs.uk/media/w2vbyux0/guidance-on-the-use-of-strong-opioids.pdf?UNLID=80522212025610164126" TargetMode="External" Id="rId25" /><Relationship Type="http://schemas.openxmlformats.org/officeDocument/2006/relationships/hyperlink" Target="https://www.visufarma.com/product-group/ocular-lubricants/" TargetMode="External" Id="rId33" /><Relationship Type="http://schemas.openxmlformats.org/officeDocument/2006/relationships/header" Target="header1.xml" Id="rId46" /><Relationship Type="http://schemas.openxmlformats.org/officeDocument/2006/relationships/image" Target="media/image3.png" Id="rId59" /><Relationship Type="http://schemas.openxmlformats.org/officeDocument/2006/relationships/image" Target="media/image11.png" Id="rId67" /><Relationship Type="http://schemas.openxmlformats.org/officeDocument/2006/relationships/footer" Target="footer4.xml" Id="rId54" /><Relationship Type="http://schemas.openxmlformats.org/officeDocument/2006/relationships/image" Target="media/image6.png" Id="rId62" /><Relationship Type="http://schemas.openxmlformats.org/officeDocument/2006/relationships/image" Target="media/image14.png" Id="rId70" /><Relationship Type="http://schemas.openxmlformats.org/officeDocument/2006/relationships/image" Target="media/image19.png" Id="rId75" /><Relationship Type="http://schemas.openxmlformats.org/officeDocument/2006/relationships/image" Target="media/image27.png" Id="rId83" /><Relationship Type="http://schemas.openxmlformats.org/officeDocument/2006/relationships/image" Target="media/image32.png" Id="rId88" /><Relationship Type="http://schemas.openxmlformats.org/officeDocument/2006/relationships/image" Target="media/image35.png" Id="rId91" /><Relationship Type="http://schemas.openxmlformats.org/officeDocument/2006/relationships/image" Target="media/image40.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hsbsa.nhs.uk/sites/default/files/2025-08/Drug%20Tariff%20September%202025.pdf" TargetMode="External" Id="rId15" /><Relationship Type="http://schemas.openxmlformats.org/officeDocument/2006/relationships/hyperlink" Target="https://www.medicines.org.uk/emc/product/2688/smpc" TargetMode="External" Id="rId28" /><Relationship Type="http://schemas.openxmlformats.org/officeDocument/2006/relationships/footer" Target="footer2.xml" Id="rId49" /><Relationship Type="http://schemas.openxmlformats.org/officeDocument/2006/relationships/footer" Target="footer6.xml" Id="rId57" /><Relationship Type="http://schemas.openxmlformats.org/officeDocument/2006/relationships/endnotes" Target="endnotes.xml" Id="rId10" /><Relationship Type="http://schemas.openxmlformats.org/officeDocument/2006/relationships/hyperlink" Target="https://nhs-my.sharepoint.com/personal/cheryl_markey_nhs_net/Documents/Desktop/accuRx%20Desktop.lnk" TargetMode="External" Id="rId31" /><Relationship Type="http://schemas.openxmlformats.org/officeDocument/2006/relationships/header" Target="header4.xml" Id="rId52" /><Relationship Type="http://schemas.openxmlformats.org/officeDocument/2006/relationships/image" Target="media/image4.png" Id="rId60" /><Relationship Type="http://schemas.openxmlformats.org/officeDocument/2006/relationships/image" Target="media/image9.png" Id="rId65" /><Relationship Type="http://schemas.openxmlformats.org/officeDocument/2006/relationships/image" Target="media/image17.png" Id="rId73" /><Relationship Type="http://schemas.openxmlformats.org/officeDocument/2006/relationships/image" Target="media/image22.png" Id="rId78" /><Relationship Type="http://schemas.openxmlformats.org/officeDocument/2006/relationships/image" Target="media/image25.png" Id="rId81" /><Relationship Type="http://schemas.openxmlformats.org/officeDocument/2006/relationships/image" Target="media/image30.png" Id="rId86" /><Relationship Type="http://schemas.openxmlformats.org/officeDocument/2006/relationships/image" Target="media/image38.png" Id="rId94" /><Relationship Type="http://schemas.openxmlformats.org/officeDocument/2006/relationships/fontTable" Target="fontTable.xml" Id="rId9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hsbsa.nhs.uk/sites/default/files/2025-05/Drug%20Tariff%20June%202025.pdf" TargetMode="External" Id="rId13" /><Relationship Type="http://schemas.openxmlformats.org/officeDocument/2006/relationships/hyperlink" Target="https://www.mims.co.uk/" TargetMode="External" Id="rId18" /><Relationship Type="http://schemas.openxmlformats.org/officeDocument/2006/relationships/hyperlink" Target="https://www.medicines.org.uk/emc/product/12556" TargetMode="External" Id="rId34" /><Relationship Type="http://schemas.openxmlformats.org/officeDocument/2006/relationships/header" Target="header3.xml" Id="rId50" /><Relationship Type="http://schemas.openxmlformats.org/officeDocument/2006/relationships/footer" Target="footer5.xml" Id="rId55" /><Relationship Type="http://schemas.openxmlformats.org/officeDocument/2006/relationships/image" Target="media/image20.png" Id="rId76" /><Relationship Type="http://schemas.openxmlformats.org/officeDocument/2006/relationships/image" Target="media/image41.png" Id="rId97" /><Relationship Type="http://schemas.openxmlformats.org/officeDocument/2006/relationships/settings" Target="settings.xml" Id="rId7" /><Relationship Type="http://schemas.openxmlformats.org/officeDocument/2006/relationships/image" Target="media/image15.png" Id="rId71" /><Relationship Type="http://schemas.openxmlformats.org/officeDocument/2006/relationships/image" Target="media/image36.png" Id="rId92" /><Relationship Type="http://schemas.openxmlformats.org/officeDocument/2006/relationships/customXml" Target="../customXml/item2.xml" Id="rId2" /><Relationship Type="http://schemas.openxmlformats.org/officeDocument/2006/relationships/hyperlink" Target="https://www.medicines.org.uk/emc/product/11634/smpc" TargetMode="External" Id="rId29" /><Relationship Type="http://schemas.openxmlformats.org/officeDocument/2006/relationships/hyperlink" Target="https://www.medicines.org.uk/emc/product/11003/smpc" TargetMode="External" Id="rId24" /><Relationship Type="http://schemas.openxmlformats.org/officeDocument/2006/relationships/image" Target="media/image10.png" Id="rId66" /><Relationship Type="http://schemas.openxmlformats.org/officeDocument/2006/relationships/image" Target="media/image31.png" Id="rId87" /><Relationship Type="http://schemas.openxmlformats.org/officeDocument/2006/relationships/image" Target="media/image5.png" Id="rId61" /><Relationship Type="http://schemas.openxmlformats.org/officeDocument/2006/relationships/image" Target="media/image26.png" Id="rId82" /><Relationship Type="http://schemas.openxmlformats.org/officeDocument/2006/relationships/hyperlink" Target="https://www.medicines.org.uk/emc/search?q=sevodyne" TargetMode="External" Id="rId19" /><Relationship Type="http://schemas.openxmlformats.org/officeDocument/2006/relationships/hyperlink" Target="https://www.nhsbsa.nhs.uk/sites/default/files/2025-07/Drug%20Tariff%20August%202025.pdf" TargetMode="External" Id="rId14" /><Relationship Type="http://schemas.openxmlformats.org/officeDocument/2006/relationships/header" Target="header6.xml" Id="rId56" /><Relationship Type="http://schemas.openxmlformats.org/officeDocument/2006/relationships/image" Target="media/image21.png" Id="rId77" /><Relationship Type="http://schemas.openxmlformats.org/officeDocument/2006/relationships/theme" Target="theme/theme1.xml" Id="rId100" /><Relationship Type="http://schemas.openxmlformats.org/officeDocument/2006/relationships/webSettings" Target="webSettings.xml" Id="rId8" /><Relationship Type="http://schemas.openxmlformats.org/officeDocument/2006/relationships/footer" Target="footer3.xml" Id="rId51" /><Relationship Type="http://schemas.openxmlformats.org/officeDocument/2006/relationships/image" Target="media/image16.png" Id="rId72" /><Relationship Type="http://schemas.openxmlformats.org/officeDocument/2006/relationships/image" Target="media/image37.png" Id="rId93" /><Relationship Type="http://schemas.openxmlformats.org/officeDocument/2006/relationships/image" Target="media/image42.png" Id="rId98" /><Relationship Type="http://schemas.microsoft.com/office/2016/09/relationships/commentsIds" Target="commentsIds.xml" Id="R49203e74d6aa4d01" /><Relationship Type="http://schemas.microsoft.com/office/2011/relationships/commentsExtended" Target="commentsExtended.xml" Id="Rb0e74f83e3a54c09" /><Relationship Type="http://schemas.microsoft.com/office/2011/relationships/people" Target="people.xml" Id="Rf5903732464943b3" /><Relationship Type="http://schemas.openxmlformats.org/officeDocument/2006/relationships/hyperlink" Target="http://barnsleybest.nhs.sitekit.net/clinical-support/patient-information-sheets/Fentanyl%20and%20Buprenorphine%20Transdermal%20Patch%20safety%20leaflet.pdf?UNLID=632506052021615142626" TargetMode="External" Id="Rf998c15e4ded4912" /><Relationship Type="http://schemas.openxmlformats.org/officeDocument/2006/relationships/hyperlink" Target="https://best.barnsleyccg.nhs.uk/media/1i2g05rg/fentanyl-and-buprenorphine-transdermal-patch-safety-leaflet.pdf" TargetMode="External" Id="Rd274b59ce21349f7" /><Relationship Type="http://schemas.openxmlformats.org/officeDocument/2006/relationships/hyperlink" Target="https://www.sps.nhs.uk/articles/example-medicines-to-prescribe-by-brand-name-in-primary-care/" TargetMode="External" Id="Re5e4a770d7c74b86" /><Relationship Type="http://schemas.openxmlformats.org/officeDocument/2006/relationships/hyperlink" Target="https://mot.southyorkshire.icb.nhs.uk/search?locations=sheffield%2Csouth-yorkshire&amp;q=riluzole&amp;categories=Shared+Care" TargetMode="External" Id="R05e905b9396f4c24" /><Relationship Type="http://schemas.openxmlformats.org/officeDocument/2006/relationships/hyperlink" Target="https://mot.southyorkshire.icb.nhs.uk/search?locations=barnsley&amp;q=barnsley+guideline+asthma&amp;categories=Guideline" TargetMode="External" Id="R85afdbf2e80f46f3" /><Relationship Type="http://schemas.openxmlformats.org/officeDocument/2006/relationships/hyperlink" Target="https://best.barnsleyccg.nhs.uk/media/w2vbyux0/guidance-on-the-use-of-strong-opioids.pdf?UNLID=80522212025610164126" TargetMode="External" Id="Racd3544d2619487e" /><Relationship Type="http://schemas.openxmlformats.org/officeDocument/2006/relationships/hyperlink" Target="http://barnsleybest.nhs.sitekit.net/clinical-support/patient-information-sheets/Fentanyl%20and%20Buprenorphine%20Transdermal%20Patch%20safety%20leaflet.pdf?UNLID=632506052021615142626" TargetMode="External" Id="R12cf6b205a5d4283" /><Relationship Type="http://schemas.openxmlformats.org/officeDocument/2006/relationships/hyperlink" Target="https://best.barnsleyccg.nhs.uk/media/1i2g05rg/fentanyl-and-buprenorphine-transdermal-patch-safety-leaflet.pdf" TargetMode="External" Id="R81b7c6f859a5403f" /><Relationship Type="http://schemas.openxmlformats.org/officeDocument/2006/relationships/hyperlink" Target="https://mot.southyorkshire.icb.nhs.uk/search?locations=barnsley%2Csouth-yorkshire&amp;categories=Guideline&amp;q=HRT" TargetMode="External" Id="Rd7aa26b0d88241c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A79C-80A2-44FC-B95C-306AA516FCE6}">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2.xml><?xml version="1.0" encoding="utf-8"?>
<ds:datastoreItem xmlns:ds="http://schemas.openxmlformats.org/officeDocument/2006/customXml" ds:itemID="{70685907-4FEE-4E70-BB57-524C1451A10C}">
  <ds:schemaRefs>
    <ds:schemaRef ds:uri="http://schemas.microsoft.com/sharepoint/v3/contenttype/forms"/>
  </ds:schemaRefs>
</ds:datastoreItem>
</file>

<file path=customXml/itemProps3.xml><?xml version="1.0" encoding="utf-8"?>
<ds:datastoreItem xmlns:ds="http://schemas.openxmlformats.org/officeDocument/2006/customXml" ds:itemID="{9B8D985C-CA4C-427B-A242-43FB8A86318A}"/>
</file>

<file path=customXml/itemProps4.xml><?xml version="1.0" encoding="utf-8"?>
<ds:datastoreItem xmlns:ds="http://schemas.openxmlformats.org/officeDocument/2006/customXml" ds:itemID="{488E9E3B-B39C-4161-9008-10F90909C64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MARKEY, Cheryl (NHS SOUTH YORKSHIRE ICB - 02P)</dc:creator>
  <keywords/>
  <dc:description/>
  <lastModifiedBy>HAYGARTH, Sarah (NHS SOUTH YORKSHIRE ICB - 02P)</lastModifiedBy>
  <revision>13</revision>
  <dcterms:created xsi:type="dcterms:W3CDTF">2025-11-26T15:06:00.0000000Z</dcterms:created>
  <dcterms:modified xsi:type="dcterms:W3CDTF">2026-07-23T07:28:15.0557459Z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0x010100434EE08F76271E47A8C9D53446E66A50</vt:lpwstr>
  </property>
</Properties>
</file>