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2F6750DB" w:rsidP="7981FD44" w:rsidRDefault="2F6750DB" w14:paraId="7BE4E2F8" w14:textId="2BCD9646">
      <w:pPr>
        <w:pStyle w:val="Normal"/>
        <w:spacing w:after="0" w:line="240" w:lineRule="auto"/>
        <w:jc w:val="center"/>
        <w:rPr>
          <w:rFonts w:ascii="Calibri" w:hAnsi="Calibri" w:eastAsia="Calibri" w:cs="Calibri"/>
          <w:noProof w:val="0"/>
          <w:sz w:val="28"/>
          <w:szCs w:val="28"/>
          <w:lang w:val="en-GB"/>
        </w:rPr>
      </w:pPr>
      <w:r w:rsidRPr="7981FD44" w:rsidR="2F6750DB">
        <w:rPr>
          <w:rFonts w:ascii="Aptos" w:hAnsi="Aptos" w:eastAsia="Aptos" w:cs="Aptos"/>
          <w:b w:val="0"/>
          <w:bCs w:val="0"/>
          <w:i w:val="1"/>
          <w:iCs w:val="1"/>
          <w:caps w:val="0"/>
          <w:smallCaps w:val="0"/>
          <w:noProof w:val="0"/>
          <w:color w:val="000000" w:themeColor="text1" w:themeTint="FF" w:themeShade="FF"/>
          <w:sz w:val="22"/>
          <w:szCs w:val="22"/>
          <w:lang w:val="en-GB"/>
        </w:rPr>
        <w:t>Please note that  this document has not been updated for the 2026-27 incentive scheme</w:t>
      </w:r>
      <w:r w:rsidRPr="7981FD44" w:rsidR="2F6750DB">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7981FD44" w:rsidR="2F6750DB">
        <w:rPr>
          <w:rFonts w:ascii="Aptos" w:hAnsi="Aptos" w:eastAsia="Aptos" w:cs="Aptos"/>
          <w:b w:val="0"/>
          <w:bCs w:val="0"/>
          <w:i w:val="1"/>
          <w:iCs w:val="1"/>
          <w:caps w:val="0"/>
          <w:smallCaps w:val="0"/>
          <w:noProof w:val="0"/>
          <w:color w:val="000000" w:themeColor="text1" w:themeTint="FF" w:themeShade="FF"/>
          <w:sz w:val="22"/>
          <w:szCs w:val="22"/>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w:rsidRPr="000D117E" w:rsidR="000D117E" w:rsidP="00536D96" w:rsidRDefault="000D117E" w14:paraId="1E583909" w14:textId="77777777">
      <w:pPr>
        <w:spacing w:after="0" w:line="240" w:lineRule="auto"/>
        <w:jc w:val="center"/>
        <w:rPr>
          <w:b/>
          <w:sz w:val="28"/>
          <w:szCs w:val="28"/>
        </w:rPr>
      </w:pPr>
      <w:r w:rsidRPr="000D117E">
        <w:rPr>
          <w:b/>
          <w:sz w:val="28"/>
          <w:szCs w:val="28"/>
        </w:rPr>
        <w:t>Standard Operating Procedure (SOP) for switching preparations</w:t>
      </w:r>
    </w:p>
    <w:p w:rsidRPr="000D117E" w:rsidR="000D117E" w:rsidP="00536D96" w:rsidRDefault="000D117E" w14:paraId="0633D6B6" w14:textId="6CB7A32E">
      <w:pPr>
        <w:spacing w:after="0" w:line="240" w:lineRule="auto"/>
        <w:jc w:val="center"/>
        <w:rPr>
          <w:b/>
          <w:sz w:val="28"/>
          <w:szCs w:val="28"/>
        </w:rPr>
      </w:pPr>
      <w:r w:rsidRPr="000D117E">
        <w:rPr>
          <w:b/>
          <w:sz w:val="28"/>
          <w:szCs w:val="28"/>
        </w:rPr>
        <w:t xml:space="preserve">(generic </w:t>
      </w:r>
      <w:r w:rsidR="004670ED">
        <w:rPr>
          <w:rFonts w:cstheme="minorHAnsi"/>
          <w:b/>
          <w:bCs/>
          <w:color w:val="161616"/>
          <w:shd w:val="clear" w:color="auto" w:fill="FFFFFF"/>
        </w:rPr>
        <w:t xml:space="preserve">unlicensed melatonin </w:t>
      </w:r>
      <w:r w:rsidR="00007548">
        <w:rPr>
          <w:rFonts w:cstheme="minorHAnsi"/>
          <w:b/>
          <w:bCs/>
          <w:color w:val="161616"/>
          <w:shd w:val="clear" w:color="auto" w:fill="FFFFFF"/>
        </w:rPr>
        <w:t>1mg/ml oral solution SF and melatonin</w:t>
      </w:r>
      <w:r w:rsidR="004A3B2F">
        <w:rPr>
          <w:rFonts w:cstheme="minorHAnsi"/>
          <w:b/>
          <w:bCs/>
          <w:color w:val="161616"/>
          <w:shd w:val="clear" w:color="auto" w:fill="FFFFFF"/>
        </w:rPr>
        <w:t xml:space="preserve"> 5mg/5ml oral solution</w:t>
      </w:r>
      <w:r w:rsidRPr="000D117E">
        <w:rPr>
          <w:b/>
          <w:sz w:val="28"/>
          <w:szCs w:val="28"/>
        </w:rPr>
        <w:t xml:space="preserve"> to branded generic </w:t>
      </w:r>
      <w:r w:rsidR="000156D8">
        <w:rPr>
          <w:rFonts w:cstheme="minorHAnsi"/>
          <w:b/>
          <w:bCs/>
          <w:shd w:val="clear" w:color="auto" w:fill="FFFFFF"/>
        </w:rPr>
        <w:t xml:space="preserve">Ceyesto® </w:t>
      </w:r>
      <w:r w:rsidR="00957317">
        <w:rPr>
          <w:rFonts w:cstheme="minorHAnsi"/>
          <w:b/>
          <w:bCs/>
          <w:shd w:val="clear" w:color="auto" w:fill="FFFFFF"/>
        </w:rPr>
        <w:t xml:space="preserve">1mg/ml </w:t>
      </w:r>
      <w:r w:rsidR="001739E4">
        <w:rPr>
          <w:rFonts w:cstheme="minorHAnsi"/>
          <w:b/>
          <w:bCs/>
          <w:shd w:val="clear" w:color="auto" w:fill="FFFFFF"/>
        </w:rPr>
        <w:t>oral solution</w:t>
      </w:r>
      <w:r w:rsidRPr="000D117E">
        <w:rPr>
          <w:b/>
          <w:sz w:val="28"/>
          <w:szCs w:val="28"/>
        </w:rPr>
        <w:t>)</w:t>
      </w:r>
    </w:p>
    <w:p w:rsidR="00536D96" w:rsidP="000D117E" w:rsidRDefault="00536D96" w14:paraId="378BEDD0" w14:textId="77777777">
      <w:pPr>
        <w:rPr>
          <w:b/>
          <w:u w:val="single"/>
        </w:rPr>
      </w:pPr>
    </w:p>
    <w:p w:rsidRPr="000D117E" w:rsidR="000D117E" w:rsidP="000D117E" w:rsidRDefault="000D117E" w14:paraId="307172C9" w14:textId="5B94FE41"/>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3DD8C1F7" w14:paraId="07930FE4" w14:textId="77777777">
        <w:trPr>
          <w:trHeight w:val="358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0B4D6629" w14:textId="52621D2D">
            <w:r w:rsidRPr="000D117E">
              <w:rPr>
                <w:b/>
              </w:rPr>
              <w:t>Action(s)</w:t>
            </w:r>
            <w:r w:rsidR="000B418E">
              <w:rPr>
                <w:b/>
              </w:rPr>
              <w:t xml:space="preserve"> / </w:t>
            </w:r>
            <w:r w:rsidRPr="000D117E" w:rsidR="000B418E">
              <w:rPr>
                <w:b/>
              </w:rPr>
              <w:t>Medication to be Switched</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3354DDE8" w14:textId="77777777">
            <w:r w:rsidRPr="000D117E">
              <w:t xml:space="preserve"> </w:t>
            </w:r>
          </w:p>
          <w:p w:rsidRPr="000D117E" w:rsidR="000D117E" w:rsidP="000D117E" w:rsidRDefault="000D117E" w14:paraId="59D1CACC" w14:textId="75B77C13">
            <w:pPr>
              <w:numPr>
                <w:ilvl w:val="0"/>
                <w:numId w:val="1"/>
              </w:numPr>
            </w:pPr>
            <w:r w:rsidRPr="000D117E">
              <w:t xml:space="preserve">Prescribe </w:t>
            </w:r>
            <w:r w:rsidRPr="00171242" w:rsidR="00171242">
              <w:rPr>
                <w:b/>
                <w:kern w:val="0"/>
                <w14:ligatures w14:val="none"/>
              </w:rPr>
              <w:t xml:space="preserve">branded generic </w:t>
            </w:r>
            <w:r w:rsidR="00172FD8">
              <w:rPr>
                <w:b/>
                <w:kern w:val="0"/>
                <w14:ligatures w14:val="none"/>
              </w:rPr>
              <w:t>Ceyesto</w:t>
            </w:r>
            <w:r w:rsidR="00EA6B81">
              <w:rPr>
                <w:rFonts w:ascii="Calibri" w:hAnsi="Calibri" w:cs="Calibri"/>
                <w:b/>
                <w:kern w:val="0"/>
                <w14:ligatures w14:val="none"/>
              </w:rPr>
              <w:t>®</w:t>
            </w:r>
            <w:r w:rsidR="00FE440F">
              <w:rPr>
                <w:rFonts w:ascii="Calibri" w:hAnsi="Calibri" w:cs="Calibri"/>
                <w:b/>
                <w:kern w:val="0"/>
                <w14:ligatures w14:val="none"/>
              </w:rPr>
              <w:t xml:space="preserve"> </w:t>
            </w:r>
            <w:r w:rsidR="00957317">
              <w:rPr>
                <w:rFonts w:ascii="Calibri" w:hAnsi="Calibri" w:cs="Calibri"/>
                <w:b/>
                <w:kern w:val="0"/>
                <w14:ligatures w14:val="none"/>
              </w:rPr>
              <w:t>1mg/ml</w:t>
            </w:r>
            <w:r w:rsidR="00957317">
              <w:t xml:space="preserve"> </w:t>
            </w:r>
            <w:r w:rsidR="001739E4">
              <w:rPr>
                <w:rFonts w:ascii="Calibri" w:hAnsi="Calibri" w:cs="Calibri"/>
                <w:b/>
                <w:kern w:val="0"/>
                <w14:ligatures w14:val="none"/>
              </w:rPr>
              <w:t>oral solution</w:t>
            </w:r>
            <w:r w:rsidR="00FE440F">
              <w:rPr>
                <w:rFonts w:ascii="Calibri" w:hAnsi="Calibri" w:cs="Calibri"/>
                <w:b/>
                <w:kern w:val="0"/>
                <w14:ligatures w14:val="none"/>
              </w:rPr>
              <w:t xml:space="preserve"> </w:t>
            </w:r>
            <w:r w:rsidRPr="000D117E">
              <w:t xml:space="preserve">for all new patients who require treatment with </w:t>
            </w:r>
            <w:r w:rsidRPr="006A0BFB" w:rsidR="00FE440F">
              <w:rPr>
                <w:b/>
                <w:bCs/>
              </w:rPr>
              <w:t xml:space="preserve">unlicensed </w:t>
            </w:r>
            <w:r w:rsidRPr="00171242" w:rsidR="00171242">
              <w:rPr>
                <w:b/>
                <w:kern w:val="0"/>
                <w14:ligatures w14:val="none"/>
              </w:rPr>
              <w:t xml:space="preserve">generic </w:t>
            </w:r>
            <w:r w:rsidR="008E7784">
              <w:rPr>
                <w:b/>
                <w:kern w:val="0"/>
                <w14:ligatures w14:val="none"/>
              </w:rPr>
              <w:t xml:space="preserve">melatonin 1mg/ml oral solution </w:t>
            </w:r>
            <w:r w:rsidRPr="006A0BFB" w:rsidR="00654304">
              <w:rPr>
                <w:bCs/>
                <w:kern w:val="0"/>
                <w14:ligatures w14:val="none"/>
              </w:rPr>
              <w:t>OR</w:t>
            </w:r>
            <w:r w:rsidR="00654304">
              <w:rPr>
                <w:b/>
                <w:kern w:val="0"/>
                <w14:ligatures w14:val="none"/>
              </w:rPr>
              <w:t xml:space="preserve"> unlicensed generic melatonin </w:t>
            </w:r>
            <w:r w:rsidR="006A0BFB">
              <w:rPr>
                <w:b/>
                <w:kern w:val="0"/>
                <w14:ligatures w14:val="none"/>
              </w:rPr>
              <w:t>5mg/5ml oral solution</w:t>
            </w:r>
            <w:r w:rsidRPr="000D117E">
              <w:t xml:space="preserve"> </w:t>
            </w:r>
          </w:p>
          <w:p w:rsidRPr="000D117E" w:rsidR="00772C8E" w:rsidP="00772C8E" w:rsidRDefault="000D117E" w14:paraId="45DA65D2" w14:textId="77777777">
            <w:pPr>
              <w:numPr>
                <w:ilvl w:val="0"/>
                <w:numId w:val="1"/>
              </w:numPr>
            </w:pPr>
            <w:r w:rsidRPr="000D117E">
              <w:t xml:space="preserve">Review all patients currently prescribed </w:t>
            </w:r>
            <w:r w:rsidRPr="001C236B" w:rsidR="001C236B">
              <w:rPr>
                <w:b/>
                <w:kern w:val="0"/>
                <w14:ligatures w14:val="none"/>
              </w:rPr>
              <w:t xml:space="preserve">generic </w:t>
            </w:r>
            <w:r w:rsidRPr="006A0BFB" w:rsidR="00772C8E">
              <w:rPr>
                <w:b/>
                <w:bCs/>
              </w:rPr>
              <w:t xml:space="preserve">unlicensed </w:t>
            </w:r>
            <w:r w:rsidRPr="00171242" w:rsidR="00772C8E">
              <w:rPr>
                <w:b/>
                <w:kern w:val="0"/>
                <w14:ligatures w14:val="none"/>
              </w:rPr>
              <w:t xml:space="preserve">generic </w:t>
            </w:r>
            <w:r w:rsidR="00772C8E">
              <w:rPr>
                <w:b/>
                <w:kern w:val="0"/>
                <w14:ligatures w14:val="none"/>
              </w:rPr>
              <w:t xml:space="preserve">melatonin 1mg/ml oral solution </w:t>
            </w:r>
            <w:r w:rsidRPr="006A0BFB" w:rsidR="00772C8E">
              <w:rPr>
                <w:bCs/>
                <w:kern w:val="0"/>
                <w14:ligatures w14:val="none"/>
              </w:rPr>
              <w:t>OR</w:t>
            </w:r>
            <w:r w:rsidR="00772C8E">
              <w:rPr>
                <w:b/>
                <w:kern w:val="0"/>
                <w14:ligatures w14:val="none"/>
              </w:rPr>
              <w:t xml:space="preserve"> unlicensed generic melatonin 5mg/5ml oral solution</w:t>
            </w:r>
            <w:r w:rsidRPr="000D117E" w:rsidR="00772C8E">
              <w:t xml:space="preserve"> </w:t>
            </w:r>
          </w:p>
          <w:p w:rsidRPr="001C236B" w:rsidR="001C236B" w:rsidP="001C236B" w:rsidRDefault="000D117E" w14:paraId="054E9176" w14:textId="277EEBA9">
            <w:pPr>
              <w:pStyle w:val="ListParagraph"/>
              <w:numPr>
                <w:ilvl w:val="0"/>
                <w:numId w:val="1"/>
              </w:numPr>
              <w:rPr>
                <w:b/>
                <w:kern w:val="0"/>
                <w14:ligatures w14:val="none"/>
              </w:rPr>
            </w:pPr>
            <w:r w:rsidRPr="000D117E">
              <w:t xml:space="preserve">and switch, where appropriate, to </w:t>
            </w:r>
            <w:r w:rsidRPr="001C236B" w:rsidR="001C236B">
              <w:rPr>
                <w:b/>
                <w:kern w:val="0"/>
                <w14:ligatures w14:val="none"/>
              </w:rPr>
              <w:t xml:space="preserve">branded generic </w:t>
            </w:r>
            <w:r w:rsidR="00250D45">
              <w:rPr>
                <w:b/>
                <w:kern w:val="0"/>
                <w14:ligatures w14:val="none"/>
              </w:rPr>
              <w:t>Ceyesto</w:t>
            </w:r>
            <w:r w:rsidR="00250D45">
              <w:rPr>
                <w:rFonts w:cstheme="minorHAnsi"/>
                <w:b/>
                <w:kern w:val="0"/>
                <w14:ligatures w14:val="none"/>
              </w:rPr>
              <w:t>®</w:t>
            </w:r>
            <w:r w:rsidR="005737D1">
              <w:rPr>
                <w:rFonts w:cstheme="minorHAnsi"/>
                <w:b/>
                <w:kern w:val="0"/>
                <w14:ligatures w14:val="none"/>
              </w:rPr>
              <w:t xml:space="preserve"> </w:t>
            </w:r>
            <w:r w:rsidR="00957317">
              <w:rPr>
                <w:b/>
                <w:kern w:val="0"/>
                <w14:ligatures w14:val="none"/>
              </w:rPr>
              <w:t>1mg/ml</w:t>
            </w:r>
            <w:r w:rsidR="00957317">
              <w:rPr>
                <w:rFonts w:cstheme="minorHAnsi"/>
                <w:b/>
                <w:kern w:val="0"/>
                <w14:ligatures w14:val="none"/>
              </w:rPr>
              <w:t xml:space="preserve"> </w:t>
            </w:r>
            <w:r w:rsidR="005737D1">
              <w:rPr>
                <w:rFonts w:cstheme="minorHAnsi"/>
                <w:b/>
                <w:kern w:val="0"/>
                <w14:ligatures w14:val="none"/>
              </w:rPr>
              <w:t>oral solution</w:t>
            </w:r>
            <w:r w:rsidR="00250D45">
              <w:rPr>
                <w:b/>
                <w:kern w:val="0"/>
                <w14:ligatures w14:val="none"/>
              </w:rPr>
              <w:t xml:space="preserve"> </w:t>
            </w:r>
          </w:p>
          <w:p w:rsidR="005253BE" w:rsidP="000D117E" w:rsidRDefault="005253BE" w14:paraId="6CE381A8" w14:textId="77777777">
            <w:pPr>
              <w:rPr>
                <w:b/>
              </w:rPr>
            </w:pPr>
          </w:p>
          <w:p w:rsidRPr="000D117E" w:rsidR="000D117E" w:rsidP="000D117E" w:rsidRDefault="000D117E" w14:paraId="397CE612" w14:textId="76566EBF">
            <w:r w:rsidRPr="000D117E">
              <w:rPr>
                <w:b/>
              </w:rPr>
              <w:t>It is recommended that any switches/changes to medication are only made by appropriately qualified</w:t>
            </w:r>
            <w:r w:rsidR="0024207C">
              <w:rPr>
                <w:b/>
              </w:rPr>
              <w:t xml:space="preserve">, </w:t>
            </w:r>
            <w:r w:rsidRPr="000D117E">
              <w:rPr>
                <w:b/>
              </w:rPr>
              <w:t xml:space="preserve">registered </w:t>
            </w:r>
            <w:r w:rsidR="0024207C">
              <w:rPr>
                <w:b/>
              </w:rPr>
              <w:t>and authorised HCPs</w:t>
            </w:r>
            <w:r w:rsidRPr="000D117E">
              <w:rPr>
                <w:b/>
              </w:rPr>
              <w:t>.</w:t>
            </w:r>
          </w:p>
        </w:tc>
      </w:tr>
      <w:tr w:rsidRPr="000D117E" w:rsidR="000D117E" w:rsidTr="3DD8C1F7" w14:paraId="37C83180" w14:textId="77777777">
        <w:trPr>
          <w:trHeight w:val="6177"/>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2FD55F04" w14:textId="77777777">
            <w:r w:rsidRPr="000D117E">
              <w:rPr>
                <w:b/>
              </w:rPr>
              <w:t xml:space="preserve"> </w:t>
            </w:r>
          </w:p>
          <w:p w:rsidRPr="000D117E" w:rsidR="000D117E" w:rsidP="000D117E" w:rsidRDefault="000D117E" w14:paraId="27AAF758" w14:textId="77777777">
            <w:r w:rsidRPr="000D117E">
              <w:rPr>
                <w:b/>
              </w:rPr>
              <w:t xml:space="preserve">Rationale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64DFAB1B" w14:textId="77777777">
            <w:r w:rsidRPr="000D117E">
              <w:t xml:space="preserve"> </w:t>
            </w:r>
          </w:p>
          <w:p w:rsidRPr="000D117E" w:rsidR="000D117E" w:rsidP="000D117E" w:rsidRDefault="000D117E" w14:paraId="73B4173A" w14:textId="77777777">
            <w:r w:rsidRPr="000D117E">
              <w:t xml:space="preserve">Generic prescribing is recognised as a sign of good practice in terms of consistency and safety, as well as </w:t>
            </w:r>
            <w:r w:rsidRPr="000D117E">
              <w:rPr>
                <w:b/>
                <w:bCs/>
              </w:rPr>
              <w:t>generally</w:t>
            </w:r>
            <w:r w:rsidRPr="000D117E">
              <w:t xml:space="preserve"> being more cost effective. It allows any suitable generic (or equivalent branded product) to be dispensed, reduces the number of items to be held as stock in the pharmacy and can potentially reduce the delays in supplying medicines to the patient. </w:t>
            </w:r>
          </w:p>
          <w:p w:rsidR="000D117E" w:rsidP="000D117E" w:rsidRDefault="000D117E" w14:paraId="66D427D0" w14:textId="77777777">
            <w:r w:rsidRPr="000D117E">
              <w:t xml:space="preserve"> </w:t>
            </w:r>
          </w:p>
          <w:p w:rsidR="00DF4D88" w:rsidP="000D117E" w:rsidRDefault="00DD5D1C" w14:paraId="2CFAE893" w14:textId="0F3D7DDB">
            <w:r>
              <w:t xml:space="preserve">Sometimes, the cost difference between a branded generic (BG) and generic (as listed in the DT) is so significant that </w:t>
            </w:r>
            <w:r w:rsidR="00D0541B">
              <w:t>in terms of cost-effectives, the BG is the most appropriate option to prescribe.</w:t>
            </w:r>
            <w:r w:rsidR="00054A90">
              <w:t xml:space="preserve">  In this instance, </w:t>
            </w:r>
            <w:r w:rsidR="001E663F">
              <w:t>prescribing the BG Ceyesto</w:t>
            </w:r>
            <w:r w:rsidR="001E663F">
              <w:rPr>
                <w:rFonts w:cstheme="minorHAnsi"/>
              </w:rPr>
              <w:t>®</w:t>
            </w:r>
            <w:r w:rsidR="00746F7D">
              <w:t xml:space="preserve"> oral solution 1mg/ml woul</w:t>
            </w:r>
            <w:r w:rsidR="001F63D3">
              <w:t>d mean patients are receiving a licensed product as opposed to an unlicensed ‘special’</w:t>
            </w:r>
            <w:r w:rsidR="006B56BB">
              <w:t>.</w:t>
            </w:r>
          </w:p>
          <w:p w:rsidR="00D0541B" w:rsidP="000D117E" w:rsidRDefault="00D0541B" w14:paraId="47F4BDC7" w14:textId="77777777"/>
          <w:p w:rsidRPr="000D117E" w:rsidR="00D0541B" w:rsidP="3DD8C1F7" w:rsidRDefault="00B3454C" w14:paraId="26EB9BE4" w14:textId="62CE7891">
            <w:pPr>
              <w:rPr>
                <w:b w:val="1"/>
                <w:bCs w:val="1"/>
              </w:rPr>
            </w:pPr>
          </w:p>
        </w:tc>
      </w:tr>
    </w:tbl>
    <w:p w:rsidRPr="000D117E" w:rsidR="000D117E" w:rsidP="000D117E" w:rsidRDefault="000D117E" w14:paraId="161FD3C5" w14:textId="77777777">
      <w:r w:rsidRPr="000D117E">
        <w:t xml:space="preserve"> </w:t>
      </w:r>
      <w:r w:rsidRPr="000D117E">
        <w:tab/>
      </w:r>
      <w:r w:rsidRPr="000D117E">
        <w:t xml:space="preserve"> </w:t>
      </w:r>
    </w:p>
    <w:tbl>
      <w:tblPr>
        <w:tblW w:w="9469" w:type="dxa"/>
        <w:tblInd w:w="-581" w:type="dxa"/>
        <w:tblCellMar>
          <w:top w:w="11" w:type="dxa"/>
          <w:left w:w="110" w:type="dxa"/>
          <w:right w:w="49" w:type="dxa"/>
        </w:tblCellMar>
        <w:tblLook w:val="04A0" w:firstRow="1" w:lastRow="0" w:firstColumn="1" w:lastColumn="0" w:noHBand="0" w:noVBand="1"/>
      </w:tblPr>
      <w:tblGrid>
        <w:gridCol w:w="1951"/>
        <w:gridCol w:w="7518"/>
      </w:tblGrid>
      <w:tr w:rsidRPr="000D117E" w:rsidR="000D117E" w:rsidTr="3DD8C1F7" w14:paraId="6EDAB610" w14:textId="77777777">
        <w:trPr>
          <w:trHeight w:val="5642"/>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17E" w:rsidP="000D117E" w:rsidRDefault="000D117E" w14:paraId="70736B2B" w14:textId="77777777">
            <w:pPr>
              <w:jc w:val="center"/>
              <w:rPr>
                <w:b/>
                <w:bCs/>
              </w:rPr>
            </w:pPr>
          </w:p>
          <w:p w:rsidR="000D117E" w:rsidP="000D117E" w:rsidRDefault="000D117E" w14:paraId="26DD6037" w14:textId="77777777">
            <w:pPr>
              <w:jc w:val="center"/>
              <w:rPr>
                <w:b/>
                <w:bCs/>
              </w:rPr>
            </w:pPr>
          </w:p>
          <w:p w:rsidR="000D117E" w:rsidP="000D117E" w:rsidRDefault="000D117E" w14:paraId="74781110" w14:textId="77777777">
            <w:pPr>
              <w:rPr>
                <w:b/>
                <w:bCs/>
              </w:rPr>
            </w:pPr>
            <w:r w:rsidRPr="000D117E">
              <w:rPr>
                <w:b/>
                <w:bCs/>
              </w:rPr>
              <w:t>Price comparison</w:t>
            </w:r>
          </w:p>
          <w:p w:rsidRPr="004C0A2D" w:rsidR="002C0867" w:rsidP="004C0A2D" w:rsidRDefault="002C0867" w14:paraId="5E0BDEFE" w14:textId="02B50A92">
            <w:pPr>
              <w:rPr>
                <w:b/>
                <w:bCs/>
              </w:rPr>
            </w:pPr>
            <w:r w:rsidRPr="004C0A2D">
              <w:rPr>
                <w:i/>
              </w:rPr>
              <w:t>Cost correct as per Drug Tariff</w:t>
            </w:r>
            <w:r w:rsidRPr="004C0A2D" w:rsidR="00EE500F">
              <w:rPr>
                <w:i/>
              </w:rPr>
              <w:t xml:space="preserve"> and NHS List price (May 2024)</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48EACA0B" w14:textId="152FBF7A"/>
          <w:tbl>
            <w:tblPr>
              <w:tblW w:w="7160" w:type="dxa"/>
              <w:tblInd w:w="6" w:type="dxa"/>
              <w:tblCellMar>
                <w:top w:w="11" w:type="dxa"/>
                <w:left w:w="105" w:type="dxa"/>
                <w:right w:w="115" w:type="dxa"/>
              </w:tblCellMar>
              <w:tblLook w:val="04A0" w:firstRow="1" w:lastRow="0" w:firstColumn="1" w:lastColumn="0" w:noHBand="0" w:noVBand="1"/>
            </w:tblPr>
            <w:tblGrid>
              <w:gridCol w:w="3004"/>
              <w:gridCol w:w="1771"/>
              <w:gridCol w:w="2385"/>
            </w:tblGrid>
            <w:tr w:rsidRPr="000D117E" w:rsidR="000D117E" w:rsidTr="00473A9B" w14:paraId="56F7E846" w14:textId="77777777">
              <w:trPr>
                <w:trHeight w:val="733"/>
              </w:trPr>
              <w:tc>
                <w:tcPr>
                  <w:tcW w:w="3004" w:type="dxa"/>
                  <w:tcBorders>
                    <w:top w:val="single" w:color="000000" w:sz="4" w:space="0"/>
                    <w:left w:val="single" w:color="000000" w:sz="4" w:space="0"/>
                    <w:bottom w:val="single" w:color="000000" w:sz="4" w:space="0"/>
                    <w:right w:val="single" w:color="000000" w:sz="4" w:space="0"/>
                  </w:tcBorders>
                  <w:shd w:val="clear" w:color="auto" w:fill="DBE5F1"/>
                  <w:vAlign w:val="center"/>
                </w:tcPr>
                <w:p w:rsidRPr="000D117E" w:rsidR="000D117E" w:rsidP="000D117E" w:rsidRDefault="000D117E" w14:paraId="7255D0F9" w14:textId="77777777">
                  <w:r w:rsidRPr="000D117E">
                    <w:t xml:space="preserve">Drug/Appliance </w:t>
                  </w:r>
                </w:p>
                <w:p w:rsidRPr="000D117E" w:rsidR="000D117E" w:rsidP="000D117E" w:rsidRDefault="000D117E" w14:paraId="613EDD83" w14:textId="77777777">
                  <w:r w:rsidRPr="000D117E">
                    <w:t xml:space="preserve">(Brand / Branded generic) </w:t>
                  </w:r>
                </w:p>
              </w:tc>
              <w:tc>
                <w:tcPr>
                  <w:tcW w:w="1771" w:type="dxa"/>
                  <w:tcBorders>
                    <w:top w:val="single" w:color="000000" w:sz="4" w:space="0"/>
                    <w:left w:val="single" w:color="000000" w:sz="4" w:space="0"/>
                    <w:bottom w:val="single" w:color="000000" w:sz="4" w:space="0"/>
                    <w:right w:val="single" w:color="000000" w:sz="4" w:space="0"/>
                  </w:tcBorders>
                  <w:shd w:val="clear" w:color="auto" w:fill="DBE5F1"/>
                  <w:vAlign w:val="center"/>
                </w:tcPr>
                <w:p w:rsidRPr="000D117E" w:rsidR="000D117E" w:rsidP="000D117E" w:rsidRDefault="000D117E" w14:paraId="43C4CA93" w14:textId="77777777">
                  <w:r w:rsidRPr="000D117E">
                    <w:t xml:space="preserve">Strength </w:t>
                  </w:r>
                </w:p>
              </w:tc>
              <w:tc>
                <w:tcPr>
                  <w:tcW w:w="2385" w:type="dxa"/>
                  <w:tcBorders>
                    <w:top w:val="single" w:color="000000" w:sz="4" w:space="0"/>
                    <w:left w:val="single" w:color="000000" w:sz="4" w:space="0"/>
                    <w:bottom w:val="single" w:color="000000" w:sz="4" w:space="0"/>
                    <w:right w:val="single" w:color="000000" w:sz="4" w:space="0"/>
                  </w:tcBorders>
                  <w:shd w:val="clear" w:color="auto" w:fill="DBE5F1"/>
                  <w:vAlign w:val="center"/>
                </w:tcPr>
                <w:p w:rsidRPr="000D117E" w:rsidR="000D117E" w:rsidP="000D117E" w:rsidRDefault="000D117E" w14:paraId="6F9C3707" w14:textId="77777777">
                  <w:r w:rsidRPr="000D117E">
                    <w:t xml:space="preserve">Cost  </w:t>
                  </w:r>
                </w:p>
              </w:tc>
            </w:tr>
            <w:tr w:rsidRPr="000D117E" w:rsidR="00EF2AE8" w:rsidTr="00473A9B" w14:paraId="4EC13399" w14:textId="77777777">
              <w:trPr>
                <w:trHeight w:val="346"/>
              </w:trPr>
              <w:tc>
                <w:tcPr>
                  <w:tcW w:w="3004" w:type="dxa"/>
                  <w:vMerge w:val="restart"/>
                  <w:tcBorders>
                    <w:top w:val="single" w:color="000000" w:sz="4" w:space="0"/>
                    <w:left w:val="single" w:color="000000" w:sz="4" w:space="0"/>
                    <w:bottom w:val="single" w:color="000000" w:sz="4" w:space="0"/>
                    <w:right w:val="single" w:color="000000" w:sz="4" w:space="0"/>
                  </w:tcBorders>
                  <w:vAlign w:val="center"/>
                </w:tcPr>
                <w:p w:rsidRPr="000D117E" w:rsidR="00EF2AE8" w:rsidP="00EF2AE8" w:rsidRDefault="00D51C00" w14:paraId="7F96B272" w14:textId="693B3788">
                  <w:r>
                    <w:t xml:space="preserve">Melatonin </w:t>
                  </w:r>
                  <w:r w:rsidR="00F17EB0">
                    <w:t>(unlicensed special)</w:t>
                  </w:r>
                </w:p>
              </w:tc>
              <w:tc>
                <w:tcPr>
                  <w:tcW w:w="1771" w:type="dxa"/>
                  <w:tcBorders>
                    <w:top w:val="single" w:color="000000" w:sz="4" w:space="0"/>
                    <w:left w:val="single" w:color="000000" w:sz="4" w:space="0"/>
                    <w:bottom w:val="single" w:color="000000" w:sz="4" w:space="0"/>
                    <w:right w:val="single" w:color="000000" w:sz="4" w:space="0"/>
                  </w:tcBorders>
                </w:tcPr>
                <w:p w:rsidRPr="000D117E" w:rsidR="00EF2AE8" w:rsidP="00EF2AE8" w:rsidRDefault="001913E8" w14:paraId="5348CAA1" w14:textId="7C02E098">
                  <w:r>
                    <w:t>1mg/ml oral solution SF</w:t>
                  </w:r>
                  <w:r w:rsidRPr="000D117E" w:rsidR="00EF2AE8">
                    <w:t xml:space="preserve"> </w:t>
                  </w:r>
                  <w:r w:rsidR="009A6D78">
                    <w:t>x 100ml</w:t>
                  </w:r>
                </w:p>
              </w:tc>
              <w:tc>
                <w:tcPr>
                  <w:tcW w:w="2385" w:type="dxa"/>
                  <w:tcBorders>
                    <w:top w:val="single" w:color="000000" w:sz="4" w:space="0"/>
                    <w:left w:val="single" w:color="000000" w:sz="4" w:space="0"/>
                    <w:bottom w:val="single" w:color="000000" w:sz="4" w:space="0"/>
                    <w:right w:val="single" w:color="000000" w:sz="4" w:space="0"/>
                  </w:tcBorders>
                </w:tcPr>
                <w:p w:rsidRPr="00B763A1" w:rsidR="00EF2AE8" w:rsidP="00EF2AE8" w:rsidRDefault="00F17EB0" w14:paraId="2A926F36" w14:textId="1FCE575E">
                  <w:pPr>
                    <w:rPr>
                      <w:b/>
                      <w:bCs/>
                      <w:color w:val="FF0000"/>
                    </w:rPr>
                  </w:pPr>
                  <w:r>
                    <w:rPr>
                      <w:b/>
                      <w:bCs/>
                      <w:color w:val="FF0000"/>
                    </w:rPr>
                    <w:t>~</w:t>
                  </w:r>
                  <w:r w:rsidR="00D51C00">
                    <w:rPr>
                      <w:b/>
                      <w:bCs/>
                      <w:color w:val="FF0000"/>
                    </w:rPr>
                    <w:t>£92.81</w:t>
                  </w:r>
                </w:p>
              </w:tc>
            </w:tr>
            <w:tr w:rsidRPr="000D117E" w:rsidR="00EF2AE8" w:rsidTr="00241EB6" w14:paraId="1C6AFB32" w14:textId="77777777">
              <w:trPr>
                <w:trHeight w:val="351"/>
              </w:trPr>
              <w:tc>
                <w:tcPr>
                  <w:tcW w:w="0" w:type="auto"/>
                  <w:vMerge/>
                  <w:tcBorders>
                    <w:top w:val="nil"/>
                    <w:left w:val="single" w:color="000000" w:sz="4" w:space="0"/>
                    <w:bottom w:val="nil"/>
                    <w:right w:val="single" w:color="000000" w:sz="4" w:space="0"/>
                  </w:tcBorders>
                </w:tcPr>
                <w:p w:rsidRPr="000D117E" w:rsidR="00EF2AE8" w:rsidP="00EF2AE8" w:rsidRDefault="00EF2AE8" w14:paraId="64E54B46"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EF2AE8" w:rsidP="00EF2AE8" w:rsidRDefault="00EF2AE8" w14:paraId="4B859C56" w14:textId="41C2C761">
                  <w:r w:rsidRPr="000D117E">
                    <w:t xml:space="preserve"> </w:t>
                  </w:r>
                  <w:r w:rsidR="00804360">
                    <w:t>5mg/5ml oral solution</w:t>
                  </w:r>
                  <w:r w:rsidR="00A903E2">
                    <w:t xml:space="preserve"> x 100ml</w:t>
                  </w:r>
                  <w:r w:rsidR="00804360">
                    <w:t xml:space="preserve"> </w:t>
                  </w:r>
                </w:p>
              </w:tc>
              <w:tc>
                <w:tcPr>
                  <w:tcW w:w="2385" w:type="dxa"/>
                  <w:tcBorders>
                    <w:top w:val="single" w:color="000000" w:sz="4" w:space="0"/>
                    <w:left w:val="single" w:color="000000" w:sz="4" w:space="0"/>
                    <w:bottom w:val="single" w:color="000000" w:sz="4" w:space="0"/>
                    <w:right w:val="single" w:color="000000" w:sz="4" w:space="0"/>
                  </w:tcBorders>
                </w:tcPr>
                <w:p w:rsidRPr="00B763A1" w:rsidR="00EF2AE8" w:rsidP="00EF2AE8" w:rsidRDefault="00F17EB0" w14:paraId="5FCB7C43" w14:textId="49FA6765">
                  <w:pPr>
                    <w:rPr>
                      <w:b/>
                      <w:bCs/>
                      <w:color w:val="FF0000"/>
                    </w:rPr>
                  </w:pPr>
                  <w:r>
                    <w:rPr>
                      <w:b/>
                      <w:bCs/>
                      <w:color w:val="FF0000"/>
                    </w:rPr>
                    <w:t>~</w:t>
                  </w:r>
                  <w:r w:rsidR="009A6D78">
                    <w:rPr>
                      <w:b/>
                      <w:bCs/>
                      <w:color w:val="FF0000"/>
                    </w:rPr>
                    <w:t>£99.11</w:t>
                  </w:r>
                </w:p>
              </w:tc>
            </w:tr>
            <w:tr w:rsidRPr="000D117E" w:rsidR="000D117E" w:rsidTr="00241EB6" w14:paraId="1560917F" w14:textId="77777777">
              <w:trPr>
                <w:trHeight w:val="345"/>
              </w:trPr>
              <w:tc>
                <w:tcPr>
                  <w:tcW w:w="0" w:type="auto"/>
                  <w:vMerge/>
                  <w:tcBorders>
                    <w:top w:val="nil"/>
                    <w:left w:val="single" w:color="000000" w:sz="4" w:space="0"/>
                    <w:bottom w:val="nil"/>
                    <w:right w:val="single" w:color="000000" w:sz="4" w:space="0"/>
                  </w:tcBorders>
                </w:tcPr>
                <w:p w:rsidRPr="000D117E" w:rsidR="000D117E" w:rsidP="000D117E" w:rsidRDefault="000D117E" w14:paraId="4F33735F"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03DDE4EC" w14:textId="697AD4B0"/>
              </w:tc>
              <w:tc>
                <w:tcPr>
                  <w:tcW w:w="2385"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72A3EA4D" w14:textId="408B7E10"/>
              </w:tc>
            </w:tr>
            <w:tr w:rsidRPr="000D117E" w:rsidR="000D117E" w:rsidTr="00241EB6" w14:paraId="1DE1361E" w14:textId="77777777">
              <w:trPr>
                <w:trHeight w:val="345"/>
              </w:trPr>
              <w:tc>
                <w:tcPr>
                  <w:tcW w:w="0" w:type="auto"/>
                  <w:vMerge/>
                  <w:tcBorders>
                    <w:top w:val="nil"/>
                    <w:left w:val="single" w:color="000000" w:sz="4" w:space="0"/>
                    <w:bottom w:val="nil"/>
                    <w:right w:val="single" w:color="000000" w:sz="4" w:space="0"/>
                  </w:tcBorders>
                </w:tcPr>
                <w:p w:rsidRPr="000D117E" w:rsidR="000D117E" w:rsidP="000D117E" w:rsidRDefault="000D117E" w14:paraId="34BA82FD"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723FF32E" w14:textId="7C388EE3"/>
              </w:tc>
              <w:tc>
                <w:tcPr>
                  <w:tcW w:w="2385"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1A6132A9" w14:textId="283E61BE"/>
              </w:tc>
            </w:tr>
            <w:tr w:rsidRPr="000D117E" w:rsidR="000D117E" w:rsidTr="00241EB6" w14:paraId="6331D196" w14:textId="77777777">
              <w:trPr>
                <w:trHeight w:val="520"/>
              </w:trPr>
              <w:tc>
                <w:tcPr>
                  <w:tcW w:w="0" w:type="auto"/>
                  <w:vMerge/>
                  <w:tcBorders>
                    <w:top w:val="nil"/>
                    <w:left w:val="single" w:color="000000" w:sz="4" w:space="0"/>
                    <w:bottom w:val="single" w:color="000000" w:sz="4" w:space="0"/>
                    <w:right w:val="single" w:color="000000" w:sz="4" w:space="0"/>
                  </w:tcBorders>
                </w:tcPr>
                <w:p w:rsidRPr="000D117E" w:rsidR="000D117E" w:rsidP="000D117E" w:rsidRDefault="000D117E" w14:paraId="63E5E3A1"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055A8350" w14:textId="2DC349E4"/>
              </w:tc>
              <w:tc>
                <w:tcPr>
                  <w:tcW w:w="2385"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7C6C5625" w14:textId="20CE84A4"/>
              </w:tc>
            </w:tr>
            <w:tr w:rsidRPr="000D117E" w:rsidR="00473A9B" w:rsidTr="00473A9B" w14:paraId="6520CEB8" w14:textId="77777777">
              <w:trPr>
                <w:trHeight w:val="370"/>
              </w:trPr>
              <w:tc>
                <w:tcPr>
                  <w:tcW w:w="3004" w:type="dxa"/>
                  <w:vMerge w:val="restart"/>
                  <w:tcBorders>
                    <w:top w:val="single" w:color="000000" w:sz="4" w:space="0"/>
                    <w:left w:val="single" w:color="000000" w:sz="4" w:space="0"/>
                    <w:bottom w:val="single" w:color="000000" w:sz="4" w:space="0"/>
                    <w:right w:val="single" w:color="000000" w:sz="4" w:space="0"/>
                  </w:tcBorders>
                  <w:vAlign w:val="center"/>
                </w:tcPr>
                <w:p w:rsidRPr="000D117E" w:rsidR="00D93399" w:rsidP="00D93399" w:rsidRDefault="00473A9B" w14:paraId="0EEBFFE6" w14:textId="24B0FED3">
                  <w:r>
                    <w:rPr>
                      <w:b/>
                      <w:kern w:val="0"/>
                      <w14:ligatures w14:val="none"/>
                    </w:rPr>
                    <w:t xml:space="preserve">branded generic </w:t>
                  </w:r>
                  <w:r w:rsidR="00BC221D">
                    <w:rPr>
                      <w:b/>
                      <w:kern w:val="0"/>
                      <w14:ligatures w14:val="none"/>
                    </w:rPr>
                    <w:t>Ceyesto</w:t>
                  </w:r>
                  <w:r w:rsidR="00BC221D">
                    <w:rPr>
                      <w:rFonts w:ascii="Calibri" w:hAnsi="Calibri" w:cs="Calibri"/>
                      <w:b/>
                      <w:kern w:val="0"/>
                      <w14:ligatures w14:val="none"/>
                    </w:rPr>
                    <w:t>®</w:t>
                  </w:r>
                  <w:r w:rsidR="00A82772">
                    <w:rPr>
                      <w:b/>
                      <w:kern w:val="0"/>
                      <w14:ligatures w14:val="none"/>
                    </w:rPr>
                    <w:t xml:space="preserve"> 1mg/ml oral solution</w:t>
                  </w:r>
                </w:p>
                <w:p w:rsidRPr="000D117E" w:rsidR="00473A9B" w:rsidP="00473A9B" w:rsidRDefault="00473A9B" w14:paraId="094242FC" w14:textId="5CFC89B9"/>
              </w:tc>
              <w:tc>
                <w:tcPr>
                  <w:tcW w:w="1771" w:type="dxa"/>
                  <w:tcBorders>
                    <w:top w:val="single" w:color="000000" w:sz="4" w:space="0"/>
                    <w:left w:val="single" w:color="000000" w:sz="4" w:space="0"/>
                    <w:bottom w:val="single" w:color="000000" w:sz="4" w:space="0"/>
                    <w:right w:val="single" w:color="000000" w:sz="4" w:space="0"/>
                  </w:tcBorders>
                </w:tcPr>
                <w:p w:rsidRPr="000D117E" w:rsidR="00473A9B" w:rsidP="00473A9B" w:rsidRDefault="00BC221D" w14:paraId="4E1068B4" w14:textId="686A3C6E">
                  <w:r>
                    <w:t>1mg/ml</w:t>
                  </w:r>
                  <w:r w:rsidR="0027295D">
                    <w:t xml:space="preserve"> x 100ml</w:t>
                  </w:r>
                </w:p>
              </w:tc>
              <w:tc>
                <w:tcPr>
                  <w:tcW w:w="2385" w:type="dxa"/>
                  <w:tcBorders>
                    <w:top w:val="single" w:color="000000" w:sz="4" w:space="0"/>
                    <w:left w:val="single" w:color="000000" w:sz="4" w:space="0"/>
                    <w:bottom w:val="single" w:color="000000" w:sz="4" w:space="0"/>
                    <w:right w:val="single" w:color="000000" w:sz="4" w:space="0"/>
                  </w:tcBorders>
                </w:tcPr>
                <w:p w:rsidRPr="00080D94" w:rsidR="00473A9B" w:rsidP="00473A9B" w:rsidRDefault="0027295D" w14:paraId="668DB334" w14:textId="53AA3FCC">
                  <w:pPr>
                    <w:rPr>
                      <w:b/>
                      <w:bCs/>
                      <w:color w:val="00B050"/>
                    </w:rPr>
                  </w:pPr>
                  <w:r>
                    <w:rPr>
                      <w:b/>
                      <w:bCs/>
                      <w:color w:val="00B050"/>
                    </w:rPr>
                    <w:t>£17.10</w:t>
                  </w:r>
                </w:p>
              </w:tc>
            </w:tr>
            <w:tr w:rsidRPr="000D117E" w:rsidR="00473A9B" w:rsidTr="00241EB6" w14:paraId="4961A0B0" w14:textId="77777777">
              <w:trPr>
                <w:trHeight w:val="370"/>
              </w:trPr>
              <w:tc>
                <w:tcPr>
                  <w:tcW w:w="0" w:type="auto"/>
                  <w:vMerge/>
                  <w:tcBorders>
                    <w:top w:val="nil"/>
                    <w:left w:val="single" w:color="000000" w:sz="4" w:space="0"/>
                    <w:bottom w:val="nil"/>
                    <w:right w:val="single" w:color="000000" w:sz="4" w:space="0"/>
                  </w:tcBorders>
                </w:tcPr>
                <w:p w:rsidRPr="000D117E" w:rsidR="00473A9B" w:rsidP="00473A9B" w:rsidRDefault="00473A9B" w14:paraId="36A75A36"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473A9B" w:rsidP="00473A9B" w:rsidRDefault="00473A9B" w14:paraId="4D3C9CA3" w14:textId="6867AA1B"/>
              </w:tc>
              <w:tc>
                <w:tcPr>
                  <w:tcW w:w="2385" w:type="dxa"/>
                  <w:tcBorders>
                    <w:top w:val="single" w:color="000000" w:sz="4" w:space="0"/>
                    <w:left w:val="single" w:color="000000" w:sz="4" w:space="0"/>
                    <w:bottom w:val="single" w:color="000000" w:sz="4" w:space="0"/>
                    <w:right w:val="single" w:color="000000" w:sz="4" w:space="0"/>
                  </w:tcBorders>
                </w:tcPr>
                <w:p w:rsidRPr="00B763A1" w:rsidR="00473A9B" w:rsidP="00473A9B" w:rsidRDefault="00473A9B" w14:paraId="2951FCF2" w14:textId="5C93A8BD">
                  <w:pPr>
                    <w:rPr>
                      <w:b/>
                      <w:bCs/>
                      <w:color w:val="00B050"/>
                    </w:rPr>
                  </w:pPr>
                </w:p>
              </w:tc>
            </w:tr>
            <w:tr w:rsidRPr="000D117E" w:rsidR="000D117E" w:rsidTr="00241EB6" w14:paraId="62F6C09D" w14:textId="77777777">
              <w:trPr>
                <w:trHeight w:val="370"/>
              </w:trPr>
              <w:tc>
                <w:tcPr>
                  <w:tcW w:w="0" w:type="auto"/>
                  <w:vMerge/>
                  <w:tcBorders>
                    <w:top w:val="nil"/>
                    <w:left w:val="single" w:color="000000" w:sz="4" w:space="0"/>
                    <w:bottom w:val="nil"/>
                    <w:right w:val="single" w:color="000000" w:sz="4" w:space="0"/>
                  </w:tcBorders>
                </w:tcPr>
                <w:p w:rsidRPr="000D117E" w:rsidR="000D117E" w:rsidP="000D117E" w:rsidRDefault="000D117E" w14:paraId="415E526F"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5A8D45A3" w14:textId="069F2739"/>
              </w:tc>
              <w:tc>
                <w:tcPr>
                  <w:tcW w:w="2385" w:type="dxa"/>
                  <w:tcBorders>
                    <w:top w:val="single" w:color="000000" w:sz="4" w:space="0"/>
                    <w:left w:val="single" w:color="000000" w:sz="4" w:space="0"/>
                    <w:bottom w:val="single" w:color="000000" w:sz="4" w:space="0"/>
                    <w:right w:val="single" w:color="000000" w:sz="4" w:space="0"/>
                  </w:tcBorders>
                </w:tcPr>
                <w:p w:rsidRPr="000D117E" w:rsidR="000D117E" w:rsidP="000D117E" w:rsidRDefault="000D117E" w14:paraId="78B56BD5" w14:textId="37F68027"/>
              </w:tc>
            </w:tr>
            <w:tr w:rsidRPr="000D117E" w:rsidR="00945F64" w:rsidTr="00241EB6" w14:paraId="617A61AC" w14:textId="77777777">
              <w:trPr>
                <w:trHeight w:val="370"/>
              </w:trPr>
              <w:tc>
                <w:tcPr>
                  <w:tcW w:w="0" w:type="auto"/>
                  <w:vMerge/>
                  <w:tcBorders>
                    <w:top w:val="nil"/>
                    <w:left w:val="single" w:color="000000" w:sz="4" w:space="0"/>
                    <w:bottom w:val="nil"/>
                    <w:right w:val="single" w:color="000000" w:sz="4" w:space="0"/>
                  </w:tcBorders>
                </w:tcPr>
                <w:p w:rsidRPr="000D117E" w:rsidR="00945F64" w:rsidP="000D117E" w:rsidRDefault="00945F64" w14:paraId="2F483927"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945F64" w:rsidP="000D117E" w:rsidRDefault="00945F64" w14:paraId="00C55926" w14:textId="13D4A5EB"/>
              </w:tc>
              <w:tc>
                <w:tcPr>
                  <w:tcW w:w="2385" w:type="dxa"/>
                  <w:tcBorders>
                    <w:top w:val="single" w:color="000000" w:sz="4" w:space="0"/>
                    <w:left w:val="single" w:color="000000" w:sz="4" w:space="0"/>
                    <w:bottom w:val="single" w:color="000000" w:sz="4" w:space="0"/>
                    <w:right w:val="single" w:color="000000" w:sz="4" w:space="0"/>
                  </w:tcBorders>
                </w:tcPr>
                <w:p w:rsidRPr="000D117E" w:rsidR="00945F64" w:rsidP="000D117E" w:rsidRDefault="00945F64" w14:paraId="2DF9C153" w14:textId="0CC8F110"/>
              </w:tc>
            </w:tr>
            <w:tr w:rsidRPr="000D117E" w:rsidR="00945F64" w:rsidTr="00241EB6" w14:paraId="3E3C2703" w14:textId="77777777">
              <w:trPr>
                <w:trHeight w:val="515"/>
              </w:trPr>
              <w:tc>
                <w:tcPr>
                  <w:tcW w:w="0" w:type="auto"/>
                  <w:vMerge/>
                  <w:tcBorders>
                    <w:top w:val="nil"/>
                    <w:left w:val="single" w:color="000000" w:sz="4" w:space="0"/>
                    <w:bottom w:val="single" w:color="000000" w:sz="4" w:space="0"/>
                    <w:right w:val="single" w:color="000000" w:sz="4" w:space="0"/>
                  </w:tcBorders>
                </w:tcPr>
                <w:p w:rsidRPr="000D117E" w:rsidR="00945F64" w:rsidP="000D117E" w:rsidRDefault="00945F64" w14:paraId="2F01E4A1" w14:textId="77777777"/>
              </w:tc>
              <w:tc>
                <w:tcPr>
                  <w:tcW w:w="1771" w:type="dxa"/>
                  <w:tcBorders>
                    <w:top w:val="single" w:color="000000" w:sz="4" w:space="0"/>
                    <w:left w:val="single" w:color="000000" w:sz="4" w:space="0"/>
                    <w:bottom w:val="single" w:color="000000" w:sz="4" w:space="0"/>
                    <w:right w:val="single" w:color="000000" w:sz="4" w:space="0"/>
                  </w:tcBorders>
                </w:tcPr>
                <w:p w:rsidRPr="000D117E" w:rsidR="00945F64" w:rsidP="000D117E" w:rsidRDefault="00945F64" w14:paraId="76ACCE40" w14:textId="4C31CB32"/>
              </w:tc>
              <w:tc>
                <w:tcPr>
                  <w:tcW w:w="2385" w:type="dxa"/>
                  <w:tcBorders>
                    <w:top w:val="single" w:color="000000" w:sz="4" w:space="0"/>
                    <w:left w:val="single" w:color="000000" w:sz="4" w:space="0"/>
                    <w:bottom w:val="single" w:color="000000" w:sz="4" w:space="0"/>
                    <w:right w:val="single" w:color="000000" w:sz="4" w:space="0"/>
                  </w:tcBorders>
                  <w:vAlign w:val="center"/>
                </w:tcPr>
                <w:p w:rsidRPr="000D117E" w:rsidR="00945F64" w:rsidP="000D117E" w:rsidRDefault="00945F64" w14:paraId="5E715E51" w14:textId="4B13A871"/>
              </w:tc>
            </w:tr>
          </w:tbl>
          <w:p w:rsidRPr="000D117E" w:rsidR="000D117E" w:rsidP="000D117E" w:rsidRDefault="000D117E" w14:paraId="46921FCC" w14:textId="05347F02"/>
        </w:tc>
      </w:tr>
      <w:tr w:rsidRPr="000D117E" w:rsidR="000D117E" w:rsidTr="3DD8C1F7" w14:paraId="490A1E7A" w14:textId="77777777">
        <w:trPr>
          <w:trHeight w:val="4131"/>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1617977E" w14:textId="77777777">
            <w:r w:rsidRPr="000D117E">
              <w:rPr>
                <w:b/>
              </w:rPr>
              <w:t xml:space="preserve"> </w:t>
            </w:r>
          </w:p>
          <w:p w:rsidRPr="000D117E" w:rsidR="000D117E" w:rsidP="000B418E" w:rsidRDefault="000D117E" w14:paraId="221B82D5" w14:textId="50B28F9B">
            <w:pPr>
              <w:jc w:val="center"/>
            </w:pPr>
            <w:r w:rsidRPr="000D117E">
              <w:rPr>
                <w:b/>
              </w:rPr>
              <w:t>Exclusions</w:t>
            </w:r>
          </w:p>
          <w:p w:rsidRPr="000D117E" w:rsidR="000D117E" w:rsidP="000D117E" w:rsidRDefault="000D117E" w14:paraId="1476F8DA" w14:textId="77777777">
            <w:r w:rsidRPr="000D117E">
              <w:t xml:space="preserve">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17E" w:rsidR="000D117E" w:rsidP="000D117E" w:rsidRDefault="000D117E" w14:paraId="33358402" w14:textId="77777777">
            <w:r w:rsidRPr="000D117E">
              <w:t xml:space="preserve"> </w:t>
            </w:r>
          </w:p>
          <w:p w:rsidRPr="000D117E" w:rsidR="000D117E" w:rsidP="000D117E" w:rsidRDefault="000D117E" w14:paraId="27161F23" w14:textId="147BA795">
            <w:pPr>
              <w:numPr>
                <w:ilvl w:val="0"/>
                <w:numId w:val="2"/>
              </w:numPr>
            </w:pPr>
            <w:r w:rsidRPr="000D117E">
              <w:t xml:space="preserve">Patients identified as </w:t>
            </w:r>
            <w:r w:rsidR="00464E4E">
              <w:t xml:space="preserve">previously </w:t>
            </w:r>
            <w:r w:rsidRPr="000D117E">
              <w:t xml:space="preserve">having difficulty accepting changes to medication regimes. </w:t>
            </w:r>
            <w:r w:rsidR="00B76764">
              <w:t>(known pts to Practice)</w:t>
            </w:r>
          </w:p>
          <w:p w:rsidRPr="000D117E" w:rsidR="000D117E" w:rsidP="000D117E" w:rsidRDefault="000D117E" w14:paraId="16B55676" w14:textId="77777777">
            <w:pPr>
              <w:numPr>
                <w:ilvl w:val="0"/>
                <w:numId w:val="2"/>
              </w:numPr>
            </w:pPr>
            <w:r w:rsidRPr="000D117E">
              <w:t xml:space="preserve">Patients previously tried the switch with a documented reason for changing back </w:t>
            </w:r>
          </w:p>
          <w:p w:rsidRPr="000D117E" w:rsidR="000D117E" w:rsidP="000D117E" w:rsidRDefault="000D117E" w14:paraId="45C2B10D" w14:textId="3B78DDD9">
            <w:pPr>
              <w:numPr>
                <w:ilvl w:val="0"/>
                <w:numId w:val="2"/>
              </w:numPr>
            </w:pPr>
            <w:r w:rsidRPr="000D117E">
              <w:t xml:space="preserve">Patients with a documented allergy / intolerance to any excipients </w:t>
            </w:r>
          </w:p>
          <w:p w:rsidRPr="000D117E" w:rsidR="000D117E" w:rsidP="000D117E" w:rsidRDefault="000D117E" w14:paraId="590F24CD" w14:textId="1015E5EA">
            <w:pPr>
              <w:numPr>
                <w:ilvl w:val="0"/>
                <w:numId w:val="2"/>
              </w:numPr>
            </w:pPr>
            <w:r w:rsidRPr="000D117E">
              <w:t xml:space="preserve">Patients on the </w:t>
            </w:r>
            <w:r w:rsidR="008B45DD">
              <w:t>end of life/</w:t>
            </w:r>
            <w:r w:rsidRPr="000D117E">
              <w:t xml:space="preserve">palliative care register </w:t>
            </w:r>
            <w:r w:rsidR="00956736">
              <w:t>should</w:t>
            </w:r>
            <w:r w:rsidRPr="000D117E">
              <w:t xml:space="preserve"> be switched at the discretion of their </w:t>
            </w:r>
            <w:r w:rsidR="008B45DD">
              <w:t xml:space="preserve">care providing </w:t>
            </w:r>
            <w:r w:rsidRPr="000D117E">
              <w:t xml:space="preserve">GP. </w:t>
            </w:r>
          </w:p>
          <w:p w:rsidRPr="000D117E" w:rsidR="000D117E" w:rsidP="000D117E" w:rsidRDefault="000D117E" w14:paraId="42E79349" w14:textId="47BFC7FA">
            <w:r w:rsidRPr="000D117E">
              <w:t xml:space="preserve"> </w:t>
            </w:r>
            <w:r w:rsidRPr="000D117E">
              <w:rPr>
                <w:b/>
              </w:rPr>
              <w:t xml:space="preserve"> </w:t>
            </w:r>
          </w:p>
        </w:tc>
      </w:tr>
      <w:tr w:rsidRPr="000D117E" w:rsidR="000D117E" w:rsidTr="3DD8C1F7" w14:paraId="4EAE9DD2" w14:textId="77777777">
        <w:trPr>
          <w:trHeight w:val="1020"/>
        </w:trPr>
        <w:tc>
          <w:tcPr>
            <w:tcW w:w="19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D117E" w:rsidR="000D117E" w:rsidP="000D117E" w:rsidRDefault="000D117E" w14:paraId="244008B0" w14:textId="77777777">
            <w:r w:rsidRPr="000D117E">
              <w:rPr>
                <w:b/>
              </w:rPr>
              <w:t xml:space="preserve">Cautions  </w:t>
            </w:r>
          </w:p>
        </w:tc>
        <w:tc>
          <w:tcPr>
            <w:tcW w:w="7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310C" w:rsidP="000D117E" w:rsidRDefault="000D117E" w14:paraId="64F81DA2" w14:textId="77777777">
            <w:r w:rsidRPr="000D117E">
              <w:t xml:space="preserve"> </w:t>
            </w:r>
          </w:p>
          <w:p w:rsidRPr="000D117E" w:rsidR="000D117E" w:rsidP="000D117E" w:rsidRDefault="000D117E" w14:paraId="79A51F4C" w14:textId="78AB76C3">
            <w:r w:rsidRPr="000D117E">
              <w:t xml:space="preserve">Refer to the current BNF and </w:t>
            </w:r>
            <w:r w:rsidR="000B310C">
              <w:t>SPC</w:t>
            </w:r>
          </w:p>
        </w:tc>
      </w:tr>
    </w:tbl>
    <w:p w:rsidRPr="000D117E" w:rsidR="000D117E" w:rsidP="000D117E" w:rsidRDefault="000D117E" w14:paraId="1BE95AD5" w14:textId="030A505D"/>
    <w:tbl>
      <w:tblPr>
        <w:tblW w:w="9469" w:type="dxa"/>
        <w:tblInd w:w="-581" w:type="dxa"/>
        <w:tblCellMar>
          <w:top w:w="16" w:type="dxa"/>
          <w:left w:w="110" w:type="dxa"/>
          <w:right w:w="52" w:type="dxa"/>
        </w:tblCellMar>
        <w:tblLook w:val="04A0" w:firstRow="1" w:lastRow="0" w:firstColumn="1" w:lastColumn="0" w:noHBand="0" w:noVBand="1"/>
      </w:tblPr>
      <w:tblGrid>
        <w:gridCol w:w="1951"/>
        <w:gridCol w:w="7518"/>
      </w:tblGrid>
      <w:tr w:rsidRPr="000D117E" w:rsidR="003E0CA2" w:rsidTr="00241EB6" w14:paraId="3F9E9E2A" w14:textId="77777777">
        <w:trPr>
          <w:trHeight w:val="1020"/>
        </w:trPr>
        <w:tc>
          <w:tcPr>
            <w:tcW w:w="1951"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624E532D" w14:textId="77777777">
            <w:r w:rsidRPr="000D117E">
              <w:rPr>
                <w:b/>
              </w:rPr>
              <w:t xml:space="preserve"> </w:t>
            </w:r>
          </w:p>
          <w:p w:rsidRPr="000D117E" w:rsidR="000D117E" w:rsidP="00F64E58" w:rsidRDefault="000D117E" w14:paraId="71D9CF38" w14:textId="03672CD9">
            <w:pPr>
              <w:jc w:val="center"/>
            </w:pPr>
            <w:r w:rsidRPr="000D117E">
              <w:rPr>
                <w:b/>
              </w:rPr>
              <w:t>New Medication</w:t>
            </w:r>
            <w:r w:rsidR="00F64E58">
              <w:rPr>
                <w:b/>
              </w:rPr>
              <w:t xml:space="preserve"> Added</w:t>
            </w:r>
          </w:p>
        </w:tc>
        <w:tc>
          <w:tcPr>
            <w:tcW w:w="7518" w:type="dxa"/>
            <w:tcBorders>
              <w:top w:val="single" w:color="000000" w:sz="4" w:space="0"/>
              <w:left w:val="single" w:color="000000" w:sz="4" w:space="0"/>
              <w:bottom w:val="single" w:color="000000" w:sz="4" w:space="0"/>
              <w:right w:val="single" w:color="000000" w:sz="4" w:space="0"/>
            </w:tcBorders>
          </w:tcPr>
          <w:p w:rsidR="000D117E" w:rsidP="000D117E" w:rsidRDefault="003A4E44" w14:paraId="433A2570" w14:textId="77777777">
            <w:r>
              <w:t>P</w:t>
            </w:r>
            <w:r w:rsidRPr="000D117E" w:rsidR="000D117E">
              <w:t>rescribe at same dose/frequency</w:t>
            </w:r>
            <w:r>
              <w:t>/</w:t>
            </w:r>
            <w:r w:rsidR="004436CF">
              <w:t>quantity</w:t>
            </w:r>
            <w:r w:rsidRPr="000D117E" w:rsidR="000D117E">
              <w:t xml:space="preserve"> as previous preparation.</w:t>
            </w:r>
          </w:p>
          <w:p w:rsidRPr="000D117E" w:rsidR="004436CF" w:rsidP="000D117E" w:rsidRDefault="004436CF" w14:paraId="4BEF8A6F" w14:textId="7A22BF2B">
            <w:r>
              <w:t xml:space="preserve">Double-check prescribed quantity matches dose and </w:t>
            </w:r>
            <w:r w:rsidR="00885EC4">
              <w:t xml:space="preserve">script </w:t>
            </w:r>
            <w:r>
              <w:t>duration</w:t>
            </w:r>
            <w:r w:rsidR="00885EC4">
              <w:t>.</w:t>
            </w:r>
          </w:p>
        </w:tc>
      </w:tr>
      <w:tr w:rsidRPr="000D117E" w:rsidR="003E0CA2" w:rsidTr="000D117E" w14:paraId="69E739E3" w14:textId="77777777">
        <w:trPr>
          <w:trHeight w:val="2255"/>
        </w:trPr>
        <w:tc>
          <w:tcPr>
            <w:tcW w:w="1951"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432682EE" w14:textId="08917CB4">
            <w:r w:rsidRPr="000D117E">
              <w:rPr>
                <w:b/>
              </w:rPr>
              <w:t>Emis</w:t>
            </w:r>
            <w:r>
              <w:rPr>
                <w:b/>
              </w:rPr>
              <w:t>/S1</w:t>
            </w:r>
            <w:r w:rsidRPr="000D117E">
              <w:rPr>
                <w:b/>
              </w:rPr>
              <w:t xml:space="preserve"> consultation entry </w:t>
            </w:r>
          </w:p>
        </w:tc>
        <w:tc>
          <w:tcPr>
            <w:tcW w:w="7518" w:type="dxa"/>
            <w:tcBorders>
              <w:top w:val="single" w:color="000000" w:sz="4" w:space="0"/>
              <w:left w:val="single" w:color="000000" w:sz="4" w:space="0"/>
              <w:bottom w:val="single" w:color="000000" w:sz="4" w:space="0"/>
              <w:right w:val="single" w:color="000000" w:sz="4" w:space="0"/>
            </w:tcBorders>
          </w:tcPr>
          <w:p w:rsidR="003E0CA2" w:rsidP="000D117E" w:rsidRDefault="002A309B" w14:paraId="73DB1E20" w14:textId="3285C8BB">
            <w:r>
              <w:t xml:space="preserve">Read </w:t>
            </w:r>
            <w:r w:rsidRPr="000D117E" w:rsidR="000D117E">
              <w:t xml:space="preserve">Code consultation entry </w:t>
            </w:r>
            <w:r w:rsidR="003E0CA2">
              <w:t>–</w:t>
            </w:r>
          </w:p>
          <w:p w:rsidRPr="000D117E" w:rsidR="000D117E" w:rsidP="003E0CA2" w:rsidRDefault="003E0CA2" w14:paraId="3779BDDA" w14:textId="00FE14F6">
            <w:pPr>
              <w:jc w:val="center"/>
            </w:pPr>
            <w:r w:rsidRPr="003E0CA2">
              <w:rPr>
                <w:noProof/>
              </w:rPr>
              <w:drawing>
                <wp:inline distT="0" distB="0" distL="0" distR="0" wp14:anchorId="76182FD1" wp14:editId="1FE403FB">
                  <wp:extent cx="4187868" cy="205542"/>
                  <wp:effectExtent l="19050" t="19050" r="3175" b="23495"/>
                  <wp:docPr id="73645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51195"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661998" cy="228812"/>
                          </a:xfrm>
                          <a:prstGeom prst="rect">
                            <a:avLst/>
                          </a:prstGeom>
                          <a:ln>
                            <a:solidFill>
                              <a:schemeClr val="tx1"/>
                            </a:solidFill>
                            <a:prstDash val="dash"/>
                          </a:ln>
                        </pic:spPr>
                      </pic:pic>
                    </a:graphicData>
                  </a:graphic>
                </wp:inline>
              </w:drawing>
            </w:r>
          </w:p>
          <w:p w:rsidRPr="000D117E" w:rsidR="000D117E" w:rsidP="000D117E" w:rsidRDefault="000D117E" w14:paraId="5475226B" w14:textId="77777777">
            <w:r w:rsidRPr="000D117E">
              <w:t xml:space="preserve">Consultation entry to make -  </w:t>
            </w:r>
          </w:p>
          <w:p w:rsidRPr="00F13A97" w:rsidR="00675A63" w:rsidP="00675A63" w:rsidRDefault="00885EC4" w14:paraId="1FD542E4" w14:textId="77777777">
            <w:pPr>
              <w:numPr>
                <w:ilvl w:val="0"/>
                <w:numId w:val="1"/>
              </w:numPr>
            </w:pPr>
            <w:r w:rsidRPr="00F13A97">
              <w:rPr>
                <w:b/>
                <w:kern w:val="0"/>
                <w14:ligatures w14:val="none"/>
              </w:rPr>
              <w:t xml:space="preserve">generic </w:t>
            </w:r>
            <w:r w:rsidRPr="00F13A97" w:rsidR="00675A63">
              <w:rPr>
                <w:b/>
                <w:bCs/>
              </w:rPr>
              <w:t xml:space="preserve">unlicensed </w:t>
            </w:r>
            <w:r w:rsidRPr="00F13A97" w:rsidR="00675A63">
              <w:rPr>
                <w:b/>
                <w:kern w:val="0"/>
                <w14:ligatures w14:val="none"/>
              </w:rPr>
              <w:t xml:space="preserve">generic melatonin 1mg/ml oral solution </w:t>
            </w:r>
            <w:r w:rsidRPr="00F13A97" w:rsidR="00675A63">
              <w:rPr>
                <w:bCs/>
                <w:kern w:val="0"/>
                <w14:ligatures w14:val="none"/>
              </w:rPr>
              <w:t>OR</w:t>
            </w:r>
            <w:r w:rsidRPr="00F13A97" w:rsidR="00675A63">
              <w:rPr>
                <w:b/>
                <w:kern w:val="0"/>
                <w14:ligatures w14:val="none"/>
              </w:rPr>
              <w:t xml:space="preserve"> unlicensed generic melatonin 5mg/5ml oral solution</w:t>
            </w:r>
            <w:r w:rsidRPr="00F13A97" w:rsidR="00675A63">
              <w:t xml:space="preserve"> </w:t>
            </w:r>
          </w:p>
          <w:p w:rsidRPr="00141662" w:rsidR="00141662" w:rsidP="00141662" w:rsidRDefault="000D117E" w14:paraId="7E365E25" w14:textId="77777777">
            <w:pPr>
              <w:pStyle w:val="ListParagraph"/>
              <w:numPr>
                <w:ilvl w:val="0"/>
                <w:numId w:val="1"/>
              </w:numPr>
              <w:rPr>
                <w:b/>
                <w:kern w:val="0"/>
                <w14:ligatures w14:val="none"/>
              </w:rPr>
            </w:pPr>
            <w:r w:rsidRPr="00990B43">
              <w:rPr>
                <w:bCs/>
              </w:rPr>
              <w:t xml:space="preserve">switched to </w:t>
            </w:r>
            <w:r w:rsidRPr="00990B43" w:rsidR="00885EC4">
              <w:rPr>
                <w:b/>
                <w:kern w:val="0"/>
                <w14:ligatures w14:val="none"/>
              </w:rPr>
              <w:t xml:space="preserve">branded </w:t>
            </w:r>
            <w:r w:rsidRPr="001C236B" w:rsidR="00F33324">
              <w:rPr>
                <w:b/>
                <w:kern w:val="0"/>
                <w14:ligatures w14:val="none"/>
              </w:rPr>
              <w:t xml:space="preserve">generic </w:t>
            </w:r>
            <w:r w:rsidR="00F33324">
              <w:rPr>
                <w:b/>
                <w:kern w:val="0"/>
                <w14:ligatures w14:val="none"/>
              </w:rPr>
              <w:t>Ceyesto</w:t>
            </w:r>
            <w:r w:rsidR="00F33324">
              <w:rPr>
                <w:rFonts w:cstheme="minorHAnsi"/>
                <w:b/>
                <w:kern w:val="0"/>
                <w14:ligatures w14:val="none"/>
              </w:rPr>
              <w:t xml:space="preserve">® </w:t>
            </w:r>
            <w:r w:rsidR="00F33324">
              <w:rPr>
                <w:b/>
                <w:kern w:val="0"/>
                <w14:ligatures w14:val="none"/>
              </w:rPr>
              <w:t>1mg/ml</w:t>
            </w:r>
            <w:r w:rsidR="00F33324">
              <w:rPr>
                <w:rFonts w:cstheme="minorHAnsi"/>
                <w:b/>
                <w:kern w:val="0"/>
                <w14:ligatures w14:val="none"/>
              </w:rPr>
              <w:t xml:space="preserve"> oral solution</w:t>
            </w:r>
          </w:p>
          <w:p w:rsidRPr="00141662" w:rsidR="00990B43" w:rsidP="00141662" w:rsidRDefault="000D117E" w14:paraId="2F836C64" w14:textId="5AFB8551">
            <w:pPr>
              <w:pStyle w:val="ListParagraph"/>
              <w:numPr>
                <w:ilvl w:val="0"/>
                <w:numId w:val="1"/>
              </w:numPr>
              <w:rPr>
                <w:b/>
                <w:kern w:val="0"/>
                <w14:ligatures w14:val="none"/>
              </w:rPr>
            </w:pPr>
            <w:r w:rsidRPr="00141662">
              <w:rPr>
                <w:bCs/>
              </w:rPr>
              <w:t xml:space="preserve">Patient </w:t>
            </w:r>
            <w:r w:rsidRPr="00141662" w:rsidR="00990B43">
              <w:rPr>
                <w:bCs/>
              </w:rPr>
              <w:t>repeat</w:t>
            </w:r>
            <w:r w:rsidRPr="00141662">
              <w:rPr>
                <w:bCs/>
              </w:rPr>
              <w:t xml:space="preserve"> </w:t>
            </w:r>
            <w:r w:rsidRPr="00141662" w:rsidR="00B54E53">
              <w:rPr>
                <w:bCs/>
              </w:rPr>
              <w:t xml:space="preserve">template </w:t>
            </w:r>
            <w:r w:rsidRPr="00141662" w:rsidR="00990B43">
              <w:rPr>
                <w:bCs/>
              </w:rPr>
              <w:t>updated</w:t>
            </w:r>
          </w:p>
          <w:p w:rsidRPr="00990B43" w:rsidR="000D117E" w:rsidP="00990B43" w:rsidRDefault="00990B43" w14:paraId="2CB654FD" w14:textId="0E3CC276">
            <w:pPr>
              <w:pStyle w:val="ListParagraph"/>
              <w:numPr>
                <w:ilvl w:val="0"/>
                <w:numId w:val="3"/>
              </w:numPr>
              <w:rPr>
                <w:bCs/>
              </w:rPr>
            </w:pPr>
            <w:r>
              <w:rPr>
                <w:bCs/>
              </w:rPr>
              <w:t>P</w:t>
            </w:r>
            <w:r w:rsidRPr="00990B43" w:rsidR="000D117E">
              <w:rPr>
                <w:bCs/>
              </w:rPr>
              <w:t xml:space="preserve">atient </w:t>
            </w:r>
            <w:r>
              <w:rPr>
                <w:bCs/>
              </w:rPr>
              <w:t xml:space="preserve">informed of change via </w:t>
            </w:r>
            <w:r w:rsidR="002A309B">
              <w:rPr>
                <w:bCs/>
              </w:rPr>
              <w:t>SMS / letter</w:t>
            </w:r>
            <w:r w:rsidRPr="00990B43" w:rsidR="000D117E">
              <w:rPr>
                <w:bCs/>
              </w:rPr>
              <w:t xml:space="preserve"> </w:t>
            </w:r>
          </w:p>
        </w:tc>
      </w:tr>
      <w:tr w:rsidRPr="000D117E" w:rsidR="003E0CA2" w:rsidTr="00241EB6" w14:paraId="58D9ACD6" w14:textId="77777777">
        <w:trPr>
          <w:trHeight w:val="560"/>
        </w:trPr>
        <w:tc>
          <w:tcPr>
            <w:tcW w:w="1951"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66A49A58" w14:textId="77777777">
            <w:r w:rsidRPr="000D117E">
              <w:rPr>
                <w:b/>
              </w:rPr>
              <w:t xml:space="preserve">Follow Up </w:t>
            </w:r>
          </w:p>
        </w:tc>
        <w:tc>
          <w:tcPr>
            <w:tcW w:w="7518"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53C21CDA" w14:textId="65BDEA3B">
            <w:r>
              <w:t>None</w:t>
            </w:r>
            <w:r w:rsidRPr="000D117E">
              <w:t xml:space="preserve"> </w:t>
            </w:r>
          </w:p>
        </w:tc>
      </w:tr>
      <w:tr w:rsidRPr="000D117E" w:rsidR="003E0CA2" w:rsidTr="00241EB6" w14:paraId="4B216E68" w14:textId="77777777">
        <w:trPr>
          <w:trHeight w:val="1575"/>
        </w:trPr>
        <w:tc>
          <w:tcPr>
            <w:tcW w:w="1951"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0D117E" w14:paraId="31C87F2F" w14:textId="77777777">
            <w:r w:rsidRPr="000D117E">
              <w:rPr>
                <w:b/>
              </w:rPr>
              <w:t xml:space="preserve"> </w:t>
            </w:r>
          </w:p>
          <w:p w:rsidRPr="000D117E" w:rsidR="000D117E" w:rsidP="000D117E" w:rsidRDefault="000D117E" w14:paraId="73C4080F" w14:textId="77777777">
            <w:r w:rsidRPr="000D117E">
              <w:rPr>
                <w:b/>
              </w:rPr>
              <w:t xml:space="preserve">Communication to Patients </w:t>
            </w:r>
          </w:p>
          <w:p w:rsidRPr="000D117E" w:rsidR="000D117E" w:rsidP="000D117E" w:rsidRDefault="000D117E" w14:paraId="42762D6C" w14:textId="77777777">
            <w:r w:rsidRPr="000D117E">
              <w:rPr>
                <w:b/>
              </w:rPr>
              <w:t xml:space="preserve"> </w:t>
            </w:r>
          </w:p>
        </w:tc>
        <w:tc>
          <w:tcPr>
            <w:tcW w:w="7518" w:type="dxa"/>
            <w:tcBorders>
              <w:top w:val="single" w:color="000000" w:sz="4" w:space="0"/>
              <w:left w:val="single" w:color="000000" w:sz="4" w:space="0"/>
              <w:bottom w:val="single" w:color="000000" w:sz="4" w:space="0"/>
              <w:right w:val="single" w:color="000000" w:sz="4" w:space="0"/>
            </w:tcBorders>
            <w:vAlign w:val="center"/>
          </w:tcPr>
          <w:p w:rsidRPr="000D117E" w:rsidR="000D117E" w:rsidP="000D117E" w:rsidRDefault="00E73DDB" w14:paraId="4AB95962" w14:textId="34E0D16B">
            <w:r>
              <w:t>P</w:t>
            </w:r>
            <w:r w:rsidRPr="000D117E" w:rsidR="000D117E">
              <w:t xml:space="preserve">referred method of communication with patients </w:t>
            </w:r>
            <w:r>
              <w:t>to</w:t>
            </w:r>
            <w:r w:rsidRPr="000D117E" w:rsidR="000D117E">
              <w:t xml:space="preserve"> be agreed with individual practice.  </w:t>
            </w:r>
          </w:p>
          <w:p w:rsidRPr="000D117E" w:rsidR="000D117E" w:rsidP="000D117E" w:rsidRDefault="000D117E" w14:paraId="43A6D393" w14:textId="3FCDEAA2"/>
          <w:p w:rsidRPr="000D117E" w:rsidR="000D117E" w:rsidP="00464E4E" w:rsidRDefault="000D117E" w14:paraId="720F9979" w14:textId="77777777">
            <w:pPr>
              <w:pStyle w:val="ListParagraph"/>
              <w:numPr>
                <w:ilvl w:val="0"/>
                <w:numId w:val="4"/>
              </w:numPr>
            </w:pPr>
            <w:r w:rsidRPr="000D117E">
              <w:t xml:space="preserve">A sample patient letter is attached on Appendix 1. </w:t>
            </w:r>
          </w:p>
          <w:p w:rsidRPr="000D117E" w:rsidR="000D117E" w:rsidP="00464E4E" w:rsidRDefault="000D117E" w14:paraId="5B7FA673" w14:textId="41260F9D">
            <w:pPr>
              <w:pStyle w:val="ListParagraph"/>
              <w:numPr>
                <w:ilvl w:val="0"/>
                <w:numId w:val="4"/>
              </w:numPr>
            </w:pPr>
            <w:r w:rsidRPr="000D117E">
              <w:t xml:space="preserve">Suggested wording to include in </w:t>
            </w:r>
            <w:r w:rsidR="00464E4E">
              <w:t>SMS</w:t>
            </w:r>
            <w:r w:rsidRPr="000D117E">
              <w:t xml:space="preserve"> included in Appendix 2. </w:t>
            </w:r>
          </w:p>
        </w:tc>
      </w:tr>
    </w:tbl>
    <w:p w:rsidRPr="000D117E" w:rsidR="000D117E" w:rsidP="000D117E" w:rsidRDefault="000D117E" w14:paraId="5C956372" w14:textId="77777777">
      <w:r w:rsidRPr="000D117E">
        <w:rPr>
          <w:b/>
        </w:rPr>
        <w:t xml:space="preserve"> </w:t>
      </w:r>
    </w:p>
    <w:p w:rsidRPr="000D117E" w:rsidR="000D117E" w:rsidP="000D117E" w:rsidRDefault="000D117E" w14:paraId="6A14FA2F" w14:textId="77777777">
      <w:r w:rsidRPr="000D117E">
        <w:rPr>
          <w:b/>
        </w:rPr>
        <w:t xml:space="preserve"> </w:t>
      </w:r>
      <w:r w:rsidRPr="000D117E">
        <w:tab/>
      </w:r>
      <w:r w:rsidRPr="000D117E">
        <w:t xml:space="preserve"> </w:t>
      </w:r>
    </w:p>
    <w:p w:rsidRPr="000D117E" w:rsidR="000D117E" w:rsidP="000D117E" w:rsidRDefault="000D117E" w14:paraId="41CEBAE2" w14:textId="77777777"/>
    <w:p w:rsidRPr="000D117E" w:rsidR="000D117E" w:rsidP="000D117E" w:rsidRDefault="000D117E" w14:paraId="32E459D4" w14:textId="77777777"/>
    <w:p w:rsidRPr="000D117E" w:rsidR="000D117E" w:rsidP="000D117E" w:rsidRDefault="000D117E" w14:paraId="7D56D8CD" w14:textId="77777777"/>
    <w:p w:rsidRPr="000D117E" w:rsidR="000D117E" w:rsidP="000D117E" w:rsidRDefault="000D117E" w14:paraId="07C838EC" w14:textId="77777777"/>
    <w:p w:rsidRPr="000D117E" w:rsidR="000D117E" w:rsidP="000D117E" w:rsidRDefault="000D117E" w14:paraId="273C605F" w14:textId="77777777"/>
    <w:p w:rsidRPr="000D117E" w:rsidR="000D117E" w:rsidP="000D117E" w:rsidRDefault="000D117E" w14:paraId="5249DD8C" w14:textId="77777777">
      <w:pPr>
        <w:rPr>
          <w:b/>
          <w:u w:val="single"/>
        </w:rPr>
      </w:pPr>
    </w:p>
    <w:p w:rsidRPr="000D117E" w:rsidR="000D117E" w:rsidP="000D117E" w:rsidRDefault="000D117E" w14:paraId="76C5372C" w14:textId="77777777">
      <w:pPr>
        <w:rPr>
          <w:b/>
          <w:u w:val="single"/>
        </w:rPr>
      </w:pPr>
    </w:p>
    <w:p w:rsidR="000D117E" w:rsidP="000D117E" w:rsidRDefault="000D117E" w14:paraId="06E281BB" w14:textId="77777777">
      <w:pPr>
        <w:rPr>
          <w:b/>
          <w:u w:val="single"/>
        </w:rPr>
      </w:pPr>
    </w:p>
    <w:p w:rsidR="00B83EA5" w:rsidP="000D117E" w:rsidRDefault="00B83EA5" w14:paraId="02582848" w14:textId="77777777">
      <w:pPr>
        <w:rPr>
          <w:b/>
          <w:u w:val="single"/>
        </w:rPr>
      </w:pPr>
    </w:p>
    <w:p w:rsidR="00B54E53" w:rsidP="000D117E" w:rsidRDefault="00B54E53" w14:paraId="68FE587C" w14:textId="77777777">
      <w:pPr>
        <w:rPr>
          <w:b/>
          <w:u w:val="single"/>
        </w:rPr>
      </w:pPr>
    </w:p>
    <w:p w:rsidR="001A7C3F" w:rsidP="000D117E" w:rsidRDefault="001A7C3F" w14:paraId="4AE2A8D7" w14:textId="77777777">
      <w:pPr>
        <w:rPr>
          <w:b/>
          <w:u w:val="single"/>
        </w:rPr>
      </w:pPr>
    </w:p>
    <w:p w:rsidRPr="000D117E" w:rsidR="000D117E" w:rsidP="000D117E" w:rsidRDefault="000D117E" w14:paraId="38E107AC" w14:textId="3FEC5825">
      <w:pPr>
        <w:rPr>
          <w:b/>
          <w:u w:val="single"/>
        </w:rPr>
      </w:pPr>
      <w:r w:rsidRPr="000D117E">
        <w:rPr>
          <w:b/>
          <w:highlight w:val="yellow"/>
          <w:u w:val="single"/>
        </w:rPr>
        <w:t>Appendix 1</w:t>
      </w:r>
      <w:r w:rsidRPr="000D117E">
        <w:rPr>
          <w:b/>
          <w:highlight w:val="yellow"/>
        </w:rPr>
        <w:t xml:space="preserve"> - </w:t>
      </w:r>
      <w:r w:rsidRPr="000D117E">
        <w:rPr>
          <w:b/>
          <w:highlight w:val="yellow"/>
          <w:u w:val="single"/>
        </w:rPr>
        <w:t>Example letter only</w:t>
      </w:r>
      <w:r w:rsidRPr="000D117E">
        <w:rPr>
          <w:b/>
          <w:u w:val="single"/>
        </w:rPr>
        <w:t xml:space="preserve">  </w:t>
      </w:r>
    </w:p>
    <w:p w:rsidRPr="000D117E" w:rsidR="000D117E" w:rsidP="000D117E" w:rsidRDefault="000D117E" w14:paraId="2BF0216F" w14:textId="77777777"/>
    <w:p w:rsidRPr="000D117E" w:rsidR="000D117E" w:rsidP="000D117E" w:rsidRDefault="000D117E" w14:paraId="363F71E5" w14:textId="77777777">
      <w:pPr>
        <w:rPr>
          <w:b/>
        </w:rPr>
      </w:pPr>
      <w:r w:rsidRPr="000D117E">
        <w:rPr>
          <w:b/>
        </w:rPr>
        <w:t xml:space="preserve">PRIVATE AND CONFIDENTIAL </w:t>
      </w:r>
    </w:p>
    <w:p w:rsidRPr="000D117E" w:rsidR="000D117E" w:rsidP="000D117E" w:rsidRDefault="000D117E" w14:paraId="39C69175" w14:textId="52955895">
      <w:r w:rsidRPr="000D117E">
        <w:t xml:space="preserve"> </w:t>
      </w:r>
    </w:p>
    <w:p w:rsidRPr="000D117E" w:rsidR="000D117E" w:rsidP="000D117E" w:rsidRDefault="000D117E" w14:paraId="11C705C1" w14:textId="77777777">
      <w:r w:rsidRPr="000D117E">
        <w:t xml:space="preserve">Patient Name, Address. </w:t>
      </w:r>
    </w:p>
    <w:p w:rsidRPr="000D117E" w:rsidR="000D117E" w:rsidP="000D117E" w:rsidRDefault="000D117E" w14:paraId="1B348532" w14:textId="77777777">
      <w:r w:rsidRPr="000D117E">
        <w:t xml:space="preserve"> </w:t>
      </w:r>
    </w:p>
    <w:p w:rsidRPr="000D117E" w:rsidR="000D117E" w:rsidP="000D117E" w:rsidRDefault="000D117E" w14:paraId="48E69EF6" w14:textId="77777777">
      <w:r w:rsidRPr="000D117E">
        <w:t xml:space="preserve">Date </w:t>
      </w:r>
    </w:p>
    <w:p w:rsidRPr="000D117E" w:rsidR="000D117E" w:rsidP="000D117E" w:rsidRDefault="000D117E" w14:paraId="526D2E5D" w14:textId="77777777">
      <w:r w:rsidRPr="000D117E">
        <w:t xml:space="preserve"> </w:t>
      </w:r>
    </w:p>
    <w:p w:rsidRPr="000D117E" w:rsidR="000D117E" w:rsidP="000D117E" w:rsidRDefault="000D117E" w14:paraId="41988E4F" w14:textId="77777777">
      <w:r w:rsidRPr="000D117E">
        <w:t xml:space="preserve">Dear Title Surname, </w:t>
      </w:r>
    </w:p>
    <w:p w:rsidRPr="000D117E" w:rsidR="000D117E" w:rsidP="000D117E" w:rsidRDefault="000D117E" w14:paraId="14985574" w14:textId="77777777">
      <w:r w:rsidRPr="000D117E">
        <w:t xml:space="preserve"> </w:t>
      </w:r>
    </w:p>
    <w:p w:rsidRPr="000D117E" w:rsidR="001604C0" w:rsidP="001604C0" w:rsidRDefault="000D117E" w14:paraId="0D2123E4" w14:textId="62268FDB">
      <w:r w:rsidRPr="000D117E">
        <w:rPr>
          <w:b/>
        </w:rPr>
        <w:t>Change to Your Prescription for</w:t>
      </w:r>
      <w:r w:rsidR="00A47A45">
        <w:rPr>
          <w:b/>
        </w:rPr>
        <w:t xml:space="preserve"> </w:t>
      </w:r>
      <w:r w:rsidRPr="005C07FC" w:rsidR="001604C0">
        <w:rPr>
          <w:b/>
          <w:kern w:val="0"/>
          <w14:ligatures w14:val="none"/>
        </w:rPr>
        <w:t xml:space="preserve">melatonin 1mg/ml oral solution </w:t>
      </w:r>
      <w:r w:rsidRPr="005C07FC" w:rsidR="001604C0">
        <w:rPr>
          <w:bCs/>
          <w:kern w:val="0"/>
          <w14:ligatures w14:val="none"/>
        </w:rPr>
        <w:t>OR</w:t>
      </w:r>
      <w:r w:rsidRPr="005C07FC" w:rsidR="001604C0">
        <w:rPr>
          <w:b/>
          <w:kern w:val="0"/>
          <w14:ligatures w14:val="none"/>
        </w:rPr>
        <w:t xml:space="preserve"> melatonin 5mg/5ml oral solution</w:t>
      </w:r>
      <w:r w:rsidR="00F019B6">
        <w:rPr>
          <w:b/>
          <w:kern w:val="0"/>
          <w14:ligatures w14:val="none"/>
        </w:rPr>
        <w:t xml:space="preserve"> (delete which is inappropriate)</w:t>
      </w:r>
      <w:r w:rsidR="00CA13E7">
        <w:rPr>
          <w:b/>
          <w:kern w:val="0"/>
          <w14:ligatures w14:val="none"/>
        </w:rPr>
        <w:t>.</w:t>
      </w:r>
      <w:r w:rsidRPr="000D117E" w:rsidR="001604C0">
        <w:t xml:space="preserve"> </w:t>
      </w:r>
    </w:p>
    <w:p w:rsidRPr="000D117E" w:rsidR="000D117E" w:rsidP="000D117E" w:rsidRDefault="000D117E" w14:paraId="3312F412" w14:textId="4B6A898A">
      <w:pPr>
        <w:rPr>
          <w:b/>
        </w:rPr>
      </w:pPr>
    </w:p>
    <w:p w:rsidRPr="000D117E" w:rsidR="000D117E" w:rsidP="000D117E" w:rsidRDefault="000D117E" w14:paraId="6052C4A5" w14:textId="20CB83A1">
      <w:r w:rsidRPr="000D117E">
        <w:rPr>
          <w:b/>
        </w:rPr>
        <w:t xml:space="preserve"> </w:t>
      </w:r>
      <w:r w:rsidRPr="000D117E">
        <w:t>Along with other GP</w:t>
      </w:r>
      <w:r w:rsidR="00953128">
        <w:t xml:space="preserve"> Practices </w:t>
      </w:r>
      <w:r w:rsidR="00554183">
        <w:t>across Rotherham</w:t>
      </w:r>
      <w:r w:rsidRPr="000D117E">
        <w:t xml:space="preserve"> we are reviewing patients who are currently prescribed </w:t>
      </w:r>
      <w:r w:rsidRPr="000D117E" w:rsidR="00B431F9">
        <w:rPr>
          <w:b/>
        </w:rPr>
        <w:t xml:space="preserve">for </w:t>
      </w:r>
      <w:r w:rsidRPr="005C07FC" w:rsidR="00B431F9">
        <w:rPr>
          <w:b/>
          <w:kern w:val="0"/>
          <w14:ligatures w14:val="none"/>
        </w:rPr>
        <w:t xml:space="preserve">melatonin 1mg/ml oral solution </w:t>
      </w:r>
      <w:r w:rsidRPr="005C07FC" w:rsidR="00B431F9">
        <w:rPr>
          <w:bCs/>
          <w:kern w:val="0"/>
          <w14:ligatures w14:val="none"/>
        </w:rPr>
        <w:t>OR</w:t>
      </w:r>
      <w:r w:rsidRPr="005C07FC" w:rsidR="00B431F9">
        <w:rPr>
          <w:b/>
          <w:kern w:val="0"/>
          <w14:ligatures w14:val="none"/>
        </w:rPr>
        <w:t xml:space="preserve"> melatonin 5mg/5ml oral solution</w:t>
      </w:r>
      <w:r w:rsidR="00B431F9">
        <w:rPr>
          <w:b/>
          <w:kern w:val="0"/>
          <w14:ligatures w14:val="none"/>
        </w:rPr>
        <w:t xml:space="preserve"> (delete which is inappropriate)</w:t>
      </w:r>
      <w:r w:rsidRPr="000D117E">
        <w:t>. This is to ensure our patients continue to receive quality treatment but also use NHS resources in the most cost</w:t>
      </w:r>
      <w:r w:rsidR="00953128">
        <w:t>-</w:t>
      </w:r>
      <w:r w:rsidRPr="000D117E">
        <w:t xml:space="preserve">effective manner.  </w:t>
      </w:r>
    </w:p>
    <w:p w:rsidRPr="000D117E" w:rsidR="000D117E" w:rsidP="000D117E" w:rsidRDefault="000D117E" w14:paraId="624ED5DD" w14:textId="77777777">
      <w:r w:rsidRPr="000D117E">
        <w:t xml:space="preserve"> </w:t>
      </w:r>
    </w:p>
    <w:p w:rsidRPr="000D117E" w:rsidR="000D117E" w:rsidP="000D117E" w:rsidRDefault="000D117E" w14:paraId="056F7D05" w14:textId="6338F611">
      <w:r w:rsidRPr="000D117E">
        <w:t xml:space="preserve">You are currently prescribed </w:t>
      </w:r>
      <w:r w:rsidRPr="000D117E" w:rsidR="00B431F9">
        <w:rPr>
          <w:b/>
        </w:rPr>
        <w:t>for</w:t>
      </w:r>
      <w:r w:rsidR="00A47A45">
        <w:rPr>
          <w:b/>
        </w:rPr>
        <w:t xml:space="preserve"> </w:t>
      </w:r>
      <w:r w:rsidRPr="005C07FC" w:rsidR="00B431F9">
        <w:rPr>
          <w:b/>
          <w:kern w:val="0"/>
          <w14:ligatures w14:val="none"/>
        </w:rPr>
        <w:t xml:space="preserve">melatonin 1mg/ml oral solution </w:t>
      </w:r>
      <w:r w:rsidRPr="005C07FC" w:rsidR="00B431F9">
        <w:rPr>
          <w:bCs/>
          <w:kern w:val="0"/>
          <w14:ligatures w14:val="none"/>
        </w:rPr>
        <w:t>OR</w:t>
      </w:r>
      <w:r w:rsidRPr="005C07FC" w:rsidR="00B431F9">
        <w:rPr>
          <w:b/>
          <w:kern w:val="0"/>
          <w14:ligatures w14:val="none"/>
        </w:rPr>
        <w:t xml:space="preserve"> melatonin 5mg/5ml oral solution</w:t>
      </w:r>
      <w:r w:rsidR="00B431F9">
        <w:rPr>
          <w:b/>
          <w:kern w:val="0"/>
          <w14:ligatures w14:val="none"/>
        </w:rPr>
        <w:t xml:space="preserve"> (delete which is inappropriate)</w:t>
      </w:r>
      <w:r w:rsidR="00C47E7A">
        <w:rPr>
          <w:rFonts w:cstheme="minorHAnsi"/>
          <w:b/>
          <w:bCs/>
          <w:color w:val="161616"/>
          <w:kern w:val="0"/>
          <w:shd w:val="clear" w:color="auto" w:fill="FFFFFF"/>
          <w14:ligatures w14:val="none"/>
        </w:rPr>
        <w:t>.</w:t>
      </w:r>
      <w:r w:rsidR="00383F27">
        <w:rPr>
          <w:b/>
          <w:kern w:val="0"/>
          <w14:ligatures w14:val="none"/>
        </w:rPr>
        <w:t xml:space="preserve"> </w:t>
      </w:r>
      <w:r w:rsidRPr="000D117E">
        <w:t xml:space="preserve"> </w:t>
      </w:r>
    </w:p>
    <w:p w:rsidRPr="000D117E" w:rsidR="000D117E" w:rsidP="000D117E" w:rsidRDefault="000D117E" w14:paraId="211BD45A" w14:textId="2AC44437">
      <w:r w:rsidRPr="000D117E">
        <w:t xml:space="preserve">This treatment has been reviewed and </w:t>
      </w:r>
      <w:r w:rsidR="00B82032">
        <w:t>updated</w:t>
      </w:r>
      <w:r w:rsidRPr="000D117E">
        <w:t xml:space="preserve"> to </w:t>
      </w:r>
      <w:r w:rsidR="00B82032">
        <w:t xml:space="preserve">the </w:t>
      </w:r>
      <w:r w:rsidR="00902B01">
        <w:rPr>
          <w:b/>
          <w:kern w:val="0"/>
          <w14:ligatures w14:val="none"/>
        </w:rPr>
        <w:t xml:space="preserve">branded generic </w:t>
      </w:r>
      <w:r w:rsidR="005F1395">
        <w:rPr>
          <w:b/>
          <w:kern w:val="0"/>
          <w14:ligatures w14:val="none"/>
        </w:rPr>
        <w:t>Ceyesto</w:t>
      </w:r>
      <w:r w:rsidR="005F1395">
        <w:rPr>
          <w:rFonts w:cstheme="minorHAnsi"/>
          <w:b/>
          <w:kern w:val="0"/>
          <w14:ligatures w14:val="none"/>
        </w:rPr>
        <w:t xml:space="preserve">® </w:t>
      </w:r>
      <w:r w:rsidR="005F1395">
        <w:rPr>
          <w:b/>
          <w:kern w:val="0"/>
          <w14:ligatures w14:val="none"/>
        </w:rPr>
        <w:t>1mg/ml</w:t>
      </w:r>
      <w:r w:rsidR="005F1395">
        <w:rPr>
          <w:rFonts w:cstheme="minorHAnsi"/>
          <w:b/>
          <w:kern w:val="0"/>
          <w14:ligatures w14:val="none"/>
        </w:rPr>
        <w:t xml:space="preserve"> oral solution</w:t>
      </w:r>
      <w:r w:rsidR="005F1395">
        <w:rPr>
          <w:rFonts w:cstheme="minorHAnsi"/>
          <w:b/>
          <w:kern w:val="0"/>
          <w14:ligatures w14:val="none"/>
        </w:rPr>
        <w:t>.</w:t>
      </w:r>
      <w:r w:rsidRPr="000D117E">
        <w:t xml:space="preserve"> </w:t>
      </w:r>
    </w:p>
    <w:p w:rsidRPr="000D117E" w:rsidR="000D117E" w:rsidP="000D117E" w:rsidRDefault="000D117E" w14:paraId="43AE48A0" w14:textId="77777777">
      <w:r w:rsidRPr="000D117E">
        <w:t xml:space="preserve"> </w:t>
      </w:r>
    </w:p>
    <w:p w:rsidRPr="000D117E" w:rsidR="000D117E" w:rsidP="000D117E" w:rsidRDefault="000D117E" w14:paraId="10250A5A" w14:textId="615723BA">
      <w:r w:rsidRPr="000D117E">
        <w:t xml:space="preserve">Please finish your current supply of </w:t>
      </w:r>
      <w:r w:rsidRPr="005C07FC" w:rsidR="002F1984">
        <w:rPr>
          <w:b/>
          <w:kern w:val="0"/>
          <w14:ligatures w14:val="none"/>
        </w:rPr>
        <w:t xml:space="preserve">melatonin 1mg/ml oral solution </w:t>
      </w:r>
      <w:r w:rsidRPr="005C07FC" w:rsidR="002F1984">
        <w:rPr>
          <w:bCs/>
          <w:kern w:val="0"/>
          <w14:ligatures w14:val="none"/>
        </w:rPr>
        <w:t>OR</w:t>
      </w:r>
      <w:r w:rsidRPr="005C07FC" w:rsidR="002F1984">
        <w:rPr>
          <w:b/>
          <w:kern w:val="0"/>
          <w14:ligatures w14:val="none"/>
        </w:rPr>
        <w:t xml:space="preserve"> melatonin 5mg/5ml oral solution</w:t>
      </w:r>
      <w:r w:rsidR="002F1984">
        <w:rPr>
          <w:b/>
          <w:kern w:val="0"/>
          <w14:ligatures w14:val="none"/>
        </w:rPr>
        <w:t xml:space="preserve"> (delete which is inappropriate</w:t>
      </w:r>
      <w:r w:rsidR="00251A26">
        <w:rPr>
          <w:b/>
          <w:kern w:val="0"/>
          <w14:ligatures w14:val="none"/>
        </w:rPr>
        <w:t>)</w:t>
      </w:r>
      <w:r w:rsidRPr="000D117E" w:rsidR="002F1984">
        <w:t xml:space="preserve"> </w:t>
      </w:r>
      <w:r w:rsidRPr="000D117E">
        <w:t>medication before starting your new</w:t>
      </w:r>
      <w:r w:rsidR="00902B01">
        <w:rPr>
          <w:b/>
          <w:kern w:val="0"/>
          <w14:ligatures w14:val="none"/>
        </w:rPr>
        <w:t xml:space="preserve"> </w:t>
      </w:r>
      <w:r w:rsidR="005F1395">
        <w:rPr>
          <w:b/>
          <w:kern w:val="0"/>
          <w14:ligatures w14:val="none"/>
        </w:rPr>
        <w:t>Ceyesto</w:t>
      </w:r>
      <w:r w:rsidR="005F1395">
        <w:rPr>
          <w:rFonts w:cstheme="minorHAnsi"/>
          <w:b/>
          <w:kern w:val="0"/>
          <w14:ligatures w14:val="none"/>
        </w:rPr>
        <w:t xml:space="preserve">® </w:t>
      </w:r>
      <w:r w:rsidR="005F1395">
        <w:rPr>
          <w:b/>
          <w:kern w:val="0"/>
          <w14:ligatures w14:val="none"/>
        </w:rPr>
        <w:t>1mg/ml</w:t>
      </w:r>
      <w:r w:rsidR="005F1395">
        <w:rPr>
          <w:rFonts w:cstheme="minorHAnsi"/>
          <w:b/>
          <w:kern w:val="0"/>
          <w14:ligatures w14:val="none"/>
        </w:rPr>
        <w:t xml:space="preserve"> oral solution</w:t>
      </w:r>
      <w:r w:rsidRPr="000D117E" w:rsidR="005F1395">
        <w:t xml:space="preserve"> </w:t>
      </w:r>
      <w:r w:rsidRPr="000D117E">
        <w:t xml:space="preserve">medication. </w:t>
      </w:r>
    </w:p>
    <w:p w:rsidRPr="000D117E" w:rsidR="000D117E" w:rsidP="000D117E" w:rsidRDefault="000D117E" w14:paraId="780AEB92" w14:textId="77777777">
      <w:r w:rsidRPr="000D117E">
        <w:t xml:space="preserve">  </w:t>
      </w:r>
    </w:p>
    <w:p w:rsidRPr="000D117E" w:rsidR="000D117E" w:rsidP="00902B01" w:rsidRDefault="000D117E" w14:paraId="55FC27D0" w14:textId="7D61E792">
      <w:pPr>
        <w:jc w:val="center"/>
        <w:rPr>
          <w:color w:val="1F497D" w:themeColor="text2"/>
        </w:rPr>
      </w:pPr>
      <w:r w:rsidRPr="000D117E">
        <w:rPr>
          <w:color w:val="1F497D" w:themeColor="text2"/>
        </w:rPr>
        <w:t xml:space="preserve">As a practice we are constantly reviewing our repeat prescriptions to ensure patients get the most cost-effective treatment available, without affecting the quality of their care. This is also supported by </w:t>
      </w:r>
      <w:r w:rsidRPr="008C16CD" w:rsidR="00902B01">
        <w:rPr>
          <w:bCs/>
          <w:color w:val="1F497D" w:themeColor="text2"/>
        </w:rPr>
        <w:t>NHS South Yorkshire</w:t>
      </w:r>
      <w:r w:rsidRPr="000D117E">
        <w:rPr>
          <w:bCs/>
          <w:color w:val="1F497D" w:themeColor="text2"/>
        </w:rPr>
        <w:t xml:space="preserve"> Integrated Care Board </w:t>
      </w:r>
      <w:r w:rsidRPr="008C16CD" w:rsidR="00902B01">
        <w:rPr>
          <w:bCs/>
          <w:color w:val="1F497D" w:themeColor="text2"/>
        </w:rPr>
        <w:t>(NHS SY ICB)</w:t>
      </w:r>
      <w:r w:rsidRPr="008C16CD" w:rsidR="00AA7E7F">
        <w:rPr>
          <w:bCs/>
          <w:color w:val="1F497D" w:themeColor="text2"/>
        </w:rPr>
        <w:t xml:space="preserve"> and all GP Practices across Rother</w:t>
      </w:r>
      <w:r w:rsidRPr="008C16CD" w:rsidR="008C16CD">
        <w:rPr>
          <w:bCs/>
          <w:color w:val="1F497D" w:themeColor="text2"/>
        </w:rPr>
        <w:t>h</w:t>
      </w:r>
      <w:r w:rsidRPr="008C16CD" w:rsidR="00AA7E7F">
        <w:rPr>
          <w:bCs/>
          <w:color w:val="1F497D" w:themeColor="text2"/>
        </w:rPr>
        <w:t>am.</w:t>
      </w:r>
    </w:p>
    <w:p w:rsidRPr="000D117E" w:rsidR="000D117E" w:rsidP="000D117E" w:rsidRDefault="000D117E" w14:paraId="4590466E" w14:textId="77777777">
      <w:r w:rsidRPr="000D117E">
        <w:t xml:space="preserve"> </w:t>
      </w:r>
    </w:p>
    <w:p w:rsidRPr="000D117E" w:rsidR="00902B01" w:rsidP="000D117E" w:rsidRDefault="00902B01" w14:paraId="0034B785" w14:textId="77777777"/>
    <w:p w:rsidR="00DB17C0" w:rsidP="000D117E" w:rsidRDefault="000D117E" w14:paraId="2DF7D828" w14:textId="77777777">
      <w:r w:rsidRPr="000D117E">
        <w:t xml:space="preserve">On behalf of the Doctors </w:t>
      </w:r>
    </w:p>
    <w:p w:rsidR="00953128" w:rsidP="000D117E" w:rsidRDefault="00953128" w14:paraId="24064C1F" w14:textId="77777777">
      <w:pPr>
        <w:rPr>
          <w:b/>
          <w:bCs/>
          <w:highlight w:val="yellow"/>
        </w:rPr>
      </w:pPr>
    </w:p>
    <w:p w:rsidRPr="000D117E" w:rsidR="000D117E" w:rsidP="000D117E" w:rsidRDefault="000D117E" w14:paraId="57AF1271" w14:textId="15F2F0A3">
      <w:r w:rsidRPr="000D117E">
        <w:rPr>
          <w:b/>
          <w:bCs/>
          <w:highlight w:val="yellow"/>
        </w:rPr>
        <w:t>Appendix 2  - Suggested text wording</w:t>
      </w:r>
      <w:r w:rsidRPr="000D117E">
        <w:rPr>
          <w:b/>
          <w:bCs/>
        </w:rPr>
        <w:t xml:space="preserve"> </w:t>
      </w:r>
    </w:p>
    <w:p w:rsidR="00D52D63" w:rsidP="000D117E" w:rsidRDefault="000D117E" w14:paraId="03796A9C" w14:textId="77777777">
      <w:r w:rsidRPr="000D117E">
        <w:t xml:space="preserve"> </w:t>
      </w:r>
    </w:p>
    <w:p w:rsidRPr="000D117E" w:rsidR="000D117E" w:rsidP="000D117E" w:rsidRDefault="000D117E" w14:paraId="41776217" w14:textId="10A9885D">
      <w:r w:rsidRPr="000D117E">
        <w:rPr>
          <w:b/>
        </w:rPr>
        <w:t xml:space="preserve">Change to Your Prescription for </w:t>
      </w:r>
      <w:r w:rsidRPr="005C07FC" w:rsidR="00251A26">
        <w:rPr>
          <w:b/>
          <w:kern w:val="0"/>
          <w14:ligatures w14:val="none"/>
        </w:rPr>
        <w:t xml:space="preserve">melatonin 1mg/ml oral solution </w:t>
      </w:r>
      <w:r w:rsidRPr="005C07FC" w:rsidR="00251A26">
        <w:rPr>
          <w:bCs/>
          <w:kern w:val="0"/>
          <w14:ligatures w14:val="none"/>
        </w:rPr>
        <w:t>OR</w:t>
      </w:r>
      <w:r w:rsidRPr="005C07FC" w:rsidR="00251A26">
        <w:rPr>
          <w:b/>
          <w:kern w:val="0"/>
          <w14:ligatures w14:val="none"/>
        </w:rPr>
        <w:t xml:space="preserve"> melatonin 5mg/5ml oral solution</w:t>
      </w:r>
      <w:r w:rsidR="00251A26">
        <w:rPr>
          <w:b/>
          <w:kern w:val="0"/>
          <w14:ligatures w14:val="none"/>
        </w:rPr>
        <w:t xml:space="preserve"> (delete which is inappropriate)</w:t>
      </w:r>
    </w:p>
    <w:p w:rsidRPr="000D117E" w:rsidR="000D117E" w:rsidP="000D117E" w:rsidRDefault="000D117E" w14:paraId="1BFAD7A9" w14:textId="77777777">
      <w:r w:rsidRPr="000D117E">
        <w:rPr>
          <w:b/>
        </w:rPr>
        <w:t xml:space="preserve"> </w:t>
      </w:r>
    </w:p>
    <w:p w:rsidRPr="000D117E" w:rsidR="000D117E" w:rsidP="0036429D" w:rsidRDefault="00D52D63" w14:paraId="75FF2B96" w14:textId="67EABAB5">
      <w:pPr>
        <w:rPr>
          <w:bCs/>
        </w:rPr>
      </w:pPr>
      <w:r>
        <w:t>All</w:t>
      </w:r>
      <w:r w:rsidRPr="000D117E" w:rsidR="000D117E">
        <w:t xml:space="preserve"> GP</w:t>
      </w:r>
      <w:r w:rsidR="00953128">
        <w:t xml:space="preserve"> Practices across Rotherham </w:t>
      </w:r>
      <w:r w:rsidRPr="000D117E" w:rsidR="000D117E">
        <w:t xml:space="preserve">are reviewing patients who are currently prescribed </w:t>
      </w:r>
      <w:r w:rsidRPr="005C07FC" w:rsidR="00AB12E1">
        <w:rPr>
          <w:b/>
          <w:kern w:val="0"/>
          <w14:ligatures w14:val="none"/>
        </w:rPr>
        <w:t xml:space="preserve">melatonin 1mg/ml oral solution </w:t>
      </w:r>
      <w:r w:rsidRPr="005C07FC" w:rsidR="00AB12E1">
        <w:rPr>
          <w:bCs/>
          <w:kern w:val="0"/>
          <w14:ligatures w14:val="none"/>
        </w:rPr>
        <w:t>OR</w:t>
      </w:r>
      <w:r w:rsidRPr="005C07FC" w:rsidR="00AB12E1">
        <w:rPr>
          <w:b/>
          <w:kern w:val="0"/>
          <w14:ligatures w14:val="none"/>
        </w:rPr>
        <w:t xml:space="preserve"> melatonin 5mg/5ml oral solution</w:t>
      </w:r>
      <w:r w:rsidR="00AB12E1">
        <w:rPr>
          <w:b/>
          <w:kern w:val="0"/>
          <w14:ligatures w14:val="none"/>
        </w:rPr>
        <w:t xml:space="preserve"> (delete which is inappropriate)</w:t>
      </w:r>
      <w:r w:rsidRPr="000D117E" w:rsidR="000D117E">
        <w:t>. This is to ensure our patients continue to receive quality treatment but also use NHS resources in the most cost</w:t>
      </w:r>
      <w:r w:rsidR="0036429D">
        <w:t>-</w:t>
      </w:r>
      <w:r w:rsidRPr="000D117E" w:rsidR="000D117E">
        <w:t>effective manner.  You</w:t>
      </w:r>
      <w:r w:rsidR="0036429D">
        <w:t>r</w:t>
      </w:r>
      <w:r w:rsidRPr="000D117E" w:rsidR="000D117E">
        <w:t xml:space="preserve"> </w:t>
      </w:r>
      <w:r w:rsidRPr="005C07FC" w:rsidR="00AB12E1">
        <w:rPr>
          <w:b/>
          <w:kern w:val="0"/>
          <w14:ligatures w14:val="none"/>
        </w:rPr>
        <w:t xml:space="preserve">melatonin 1mg/ml oral solution </w:t>
      </w:r>
      <w:r w:rsidRPr="005C07FC" w:rsidR="00AB12E1">
        <w:rPr>
          <w:bCs/>
          <w:kern w:val="0"/>
          <w14:ligatures w14:val="none"/>
        </w:rPr>
        <w:t>OR</w:t>
      </w:r>
      <w:r w:rsidRPr="005C07FC" w:rsidR="00AB12E1">
        <w:rPr>
          <w:b/>
          <w:kern w:val="0"/>
          <w14:ligatures w14:val="none"/>
        </w:rPr>
        <w:t xml:space="preserve"> melatonin 5mg/5ml oral solution</w:t>
      </w:r>
      <w:r w:rsidR="00AB12E1">
        <w:rPr>
          <w:b/>
          <w:kern w:val="0"/>
          <w14:ligatures w14:val="none"/>
        </w:rPr>
        <w:t xml:space="preserve"> (delete which is inappropriate)</w:t>
      </w:r>
      <w:r w:rsidRPr="000D117E" w:rsidR="00AB12E1">
        <w:t xml:space="preserve"> </w:t>
      </w:r>
      <w:r w:rsidR="00C946E1">
        <w:rPr>
          <w:bCs/>
          <w:kern w:val="0"/>
          <w14:ligatures w14:val="none"/>
        </w:rPr>
        <w:t xml:space="preserve">has been updated to the brand name </w:t>
      </w:r>
      <w:r w:rsidR="00AB12E1">
        <w:rPr>
          <w:b/>
          <w:kern w:val="0"/>
          <w14:ligatures w14:val="none"/>
        </w:rPr>
        <w:t>Ceyesto</w:t>
      </w:r>
      <w:r w:rsidR="00AB12E1">
        <w:rPr>
          <w:rFonts w:cstheme="minorHAnsi"/>
          <w:b/>
          <w:kern w:val="0"/>
          <w14:ligatures w14:val="none"/>
        </w:rPr>
        <w:t xml:space="preserve">® </w:t>
      </w:r>
      <w:r w:rsidR="00AB12E1">
        <w:rPr>
          <w:b/>
          <w:kern w:val="0"/>
          <w14:ligatures w14:val="none"/>
        </w:rPr>
        <w:t>1mg/ml</w:t>
      </w:r>
      <w:r w:rsidR="00AB12E1">
        <w:rPr>
          <w:rFonts w:cstheme="minorHAnsi"/>
          <w:b/>
          <w:kern w:val="0"/>
          <w14:ligatures w14:val="none"/>
        </w:rPr>
        <w:t xml:space="preserve"> oral solution</w:t>
      </w:r>
      <w:r w:rsidRPr="000D117E" w:rsidR="00AB12E1">
        <w:t xml:space="preserve"> </w:t>
      </w:r>
      <w:r>
        <w:rPr>
          <w:bCs/>
          <w:kern w:val="0"/>
          <w14:ligatures w14:val="none"/>
        </w:rPr>
        <w:t xml:space="preserve">to save the NHS </w:t>
      </w:r>
      <w:r w:rsidR="00D46C59">
        <w:rPr>
          <w:bCs/>
          <w:kern w:val="0"/>
          <w14:ligatures w14:val="none"/>
        </w:rPr>
        <w:t>funds</w:t>
      </w:r>
      <w:r w:rsidR="00287FAC">
        <w:rPr>
          <w:bCs/>
          <w:kern w:val="0"/>
          <w14:ligatures w14:val="none"/>
        </w:rPr>
        <w:t>.</w:t>
      </w:r>
    </w:p>
    <w:p w:rsidR="00166C0E" w:rsidRDefault="00166C0E" w14:paraId="7AA9263F" w14:textId="77777777"/>
    <w:sectPr w:rsidR="00166C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F2087"/>
    <w:multiLevelType w:val="hybridMultilevel"/>
    <w:tmpl w:val="3EA24CE6"/>
    <w:lvl w:ilvl="0" w:tplc="AB241A0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0963B64">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DC2B66C">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19C0180">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48EA040">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97CDD12">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0BAA8C8">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136EABE">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C300BFC">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52E43FD7"/>
    <w:multiLevelType w:val="hybridMultilevel"/>
    <w:tmpl w:val="923ECF2E"/>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93631CC">
      <w:start w:val="1"/>
      <w:numFmt w:val="bullet"/>
      <w:lvlText w:val="o"/>
      <w:lvlJc w:val="left"/>
      <w:pPr>
        <w:ind w:left="15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3D4FC8A">
      <w:start w:val="1"/>
      <w:numFmt w:val="bullet"/>
      <w:lvlText w:val="▪"/>
      <w:lvlJc w:val="left"/>
      <w:pPr>
        <w:ind w:left="22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E2AAA2A">
      <w:start w:val="1"/>
      <w:numFmt w:val="bullet"/>
      <w:lvlText w:val="•"/>
      <w:lvlJc w:val="left"/>
      <w:pPr>
        <w:ind w:left="29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CF0FC">
      <w:start w:val="1"/>
      <w:numFmt w:val="bullet"/>
      <w:lvlText w:val="o"/>
      <w:lvlJc w:val="left"/>
      <w:pPr>
        <w:ind w:left="37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E7AE9DA">
      <w:start w:val="1"/>
      <w:numFmt w:val="bullet"/>
      <w:lvlText w:val="▪"/>
      <w:lvlJc w:val="left"/>
      <w:pPr>
        <w:ind w:left="44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FCB9A2">
      <w:start w:val="1"/>
      <w:numFmt w:val="bullet"/>
      <w:lvlText w:val="•"/>
      <w:lvlJc w:val="left"/>
      <w:pPr>
        <w:ind w:left="51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1260840">
      <w:start w:val="1"/>
      <w:numFmt w:val="bullet"/>
      <w:lvlText w:val="o"/>
      <w:lvlJc w:val="left"/>
      <w:pPr>
        <w:ind w:left="58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6B8FF62">
      <w:start w:val="1"/>
      <w:numFmt w:val="bullet"/>
      <w:lvlText w:val="▪"/>
      <w:lvlJc w:val="left"/>
      <w:pPr>
        <w:ind w:left="65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7020ECA"/>
    <w:multiLevelType w:val="hybridMultilevel"/>
    <w:tmpl w:val="0C965484"/>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0B68DF"/>
    <w:multiLevelType w:val="hybridMultilevel"/>
    <w:tmpl w:val="D4CAC212"/>
    <w:lvl w:ilvl="0" w:tplc="EFB22850">
      <w:start w:val="2"/>
      <w:numFmt w:val="bullet"/>
      <w:lvlText w:val=""/>
      <w:lvlJc w:val="left"/>
      <w:pPr>
        <w:ind w:left="720" w:hanging="360"/>
      </w:pPr>
      <w:rPr>
        <w:rFonts w:hint="default" w:ascii="Symbol" w:hAnsi="Symbol" w:eastAsiaTheme="minorHAnsi" w:cstheme="minorBidi"/>
        <w:b w:val="0"/>
        <w: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F6100F7"/>
    <w:multiLevelType w:val="hybridMultilevel"/>
    <w:tmpl w:val="8898C3A6"/>
    <w:lvl w:ilvl="0" w:tplc="7292E22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1066123">
    <w:abstractNumId w:val="1"/>
  </w:num>
  <w:num w:numId="2" w16cid:durableId="1422684197">
    <w:abstractNumId w:val="0"/>
  </w:num>
  <w:num w:numId="3" w16cid:durableId="1420248024">
    <w:abstractNumId w:val="4"/>
  </w:num>
  <w:num w:numId="4" w16cid:durableId="2083407865">
    <w:abstractNumId w:val="2"/>
  </w:num>
  <w:num w:numId="5" w16cid:durableId="73879089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7E"/>
    <w:rsid w:val="00007548"/>
    <w:rsid w:val="000156D8"/>
    <w:rsid w:val="0002050E"/>
    <w:rsid w:val="00054A90"/>
    <w:rsid w:val="00080D94"/>
    <w:rsid w:val="000B310C"/>
    <w:rsid w:val="000B418E"/>
    <w:rsid w:val="000D117E"/>
    <w:rsid w:val="0013118C"/>
    <w:rsid w:val="00141662"/>
    <w:rsid w:val="001604C0"/>
    <w:rsid w:val="0016376F"/>
    <w:rsid w:val="00166C0E"/>
    <w:rsid w:val="00171242"/>
    <w:rsid w:val="00172FD8"/>
    <w:rsid w:val="001739E4"/>
    <w:rsid w:val="001913E8"/>
    <w:rsid w:val="001A7C3F"/>
    <w:rsid w:val="001B0752"/>
    <w:rsid w:val="001C236B"/>
    <w:rsid w:val="001C57D4"/>
    <w:rsid w:val="001E663F"/>
    <w:rsid w:val="001F63D3"/>
    <w:rsid w:val="00222F4B"/>
    <w:rsid w:val="002351AF"/>
    <w:rsid w:val="0024207C"/>
    <w:rsid w:val="00250D45"/>
    <w:rsid w:val="00251A26"/>
    <w:rsid w:val="0027295D"/>
    <w:rsid w:val="00287FAC"/>
    <w:rsid w:val="002A309B"/>
    <w:rsid w:val="002C0867"/>
    <w:rsid w:val="002F1984"/>
    <w:rsid w:val="00335808"/>
    <w:rsid w:val="0036429D"/>
    <w:rsid w:val="00376B76"/>
    <w:rsid w:val="00383F27"/>
    <w:rsid w:val="003A4E44"/>
    <w:rsid w:val="003B6B17"/>
    <w:rsid w:val="003E0CA2"/>
    <w:rsid w:val="00432E0F"/>
    <w:rsid w:val="00441316"/>
    <w:rsid w:val="004436CF"/>
    <w:rsid w:val="00464E4E"/>
    <w:rsid w:val="004670ED"/>
    <w:rsid w:val="00473A9B"/>
    <w:rsid w:val="00484B73"/>
    <w:rsid w:val="004A3B2F"/>
    <w:rsid w:val="004C0A2D"/>
    <w:rsid w:val="005253BE"/>
    <w:rsid w:val="00536D96"/>
    <w:rsid w:val="00554183"/>
    <w:rsid w:val="005737D1"/>
    <w:rsid w:val="005C07FC"/>
    <w:rsid w:val="005F1395"/>
    <w:rsid w:val="005F340B"/>
    <w:rsid w:val="00654304"/>
    <w:rsid w:val="00675A63"/>
    <w:rsid w:val="006A0BFB"/>
    <w:rsid w:val="006B56BB"/>
    <w:rsid w:val="006D1E9F"/>
    <w:rsid w:val="006D2B70"/>
    <w:rsid w:val="00746F7D"/>
    <w:rsid w:val="00772C8E"/>
    <w:rsid w:val="00804360"/>
    <w:rsid w:val="0081190B"/>
    <w:rsid w:val="008561F1"/>
    <w:rsid w:val="00885EC4"/>
    <w:rsid w:val="008864F8"/>
    <w:rsid w:val="008B45DD"/>
    <w:rsid w:val="008C16CD"/>
    <w:rsid w:val="008C2825"/>
    <w:rsid w:val="008C5319"/>
    <w:rsid w:val="008E7784"/>
    <w:rsid w:val="00902B01"/>
    <w:rsid w:val="0093204A"/>
    <w:rsid w:val="00932FEA"/>
    <w:rsid w:val="00945F64"/>
    <w:rsid w:val="00953128"/>
    <w:rsid w:val="00956736"/>
    <w:rsid w:val="00957317"/>
    <w:rsid w:val="0098659B"/>
    <w:rsid w:val="00990B43"/>
    <w:rsid w:val="009A6D78"/>
    <w:rsid w:val="00A47A45"/>
    <w:rsid w:val="00A82772"/>
    <w:rsid w:val="00A903E2"/>
    <w:rsid w:val="00AA7E7F"/>
    <w:rsid w:val="00AB12E1"/>
    <w:rsid w:val="00AE5FD5"/>
    <w:rsid w:val="00B04347"/>
    <w:rsid w:val="00B10F6F"/>
    <w:rsid w:val="00B3454C"/>
    <w:rsid w:val="00B431F9"/>
    <w:rsid w:val="00B54E53"/>
    <w:rsid w:val="00B763A1"/>
    <w:rsid w:val="00B76764"/>
    <w:rsid w:val="00B82032"/>
    <w:rsid w:val="00B83EA5"/>
    <w:rsid w:val="00BC221D"/>
    <w:rsid w:val="00C47E7A"/>
    <w:rsid w:val="00C946E1"/>
    <w:rsid w:val="00CA13E7"/>
    <w:rsid w:val="00CD05C8"/>
    <w:rsid w:val="00CF6B8B"/>
    <w:rsid w:val="00D0541B"/>
    <w:rsid w:val="00D46C59"/>
    <w:rsid w:val="00D51C00"/>
    <w:rsid w:val="00D52D63"/>
    <w:rsid w:val="00D91C43"/>
    <w:rsid w:val="00D93399"/>
    <w:rsid w:val="00DB17C0"/>
    <w:rsid w:val="00DD5D1C"/>
    <w:rsid w:val="00DF4D88"/>
    <w:rsid w:val="00E23D1A"/>
    <w:rsid w:val="00E27EBC"/>
    <w:rsid w:val="00E73DDB"/>
    <w:rsid w:val="00EA6B81"/>
    <w:rsid w:val="00EE500F"/>
    <w:rsid w:val="00EF0AAE"/>
    <w:rsid w:val="00EF2AE8"/>
    <w:rsid w:val="00F019B6"/>
    <w:rsid w:val="00F13A97"/>
    <w:rsid w:val="00F17EB0"/>
    <w:rsid w:val="00F33324"/>
    <w:rsid w:val="00F61788"/>
    <w:rsid w:val="00F64E58"/>
    <w:rsid w:val="00F7278B"/>
    <w:rsid w:val="00FE440F"/>
    <w:rsid w:val="2F6750DB"/>
    <w:rsid w:val="3DD8C1F7"/>
    <w:rsid w:val="5385B1FB"/>
    <w:rsid w:val="7981F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3D96"/>
  <w15:chartTrackingRefBased/>
  <w15:docId w15:val="{F03A7BAE-9183-4C77-8DDE-882DE7E096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117E"/>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117E"/>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11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11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11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1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1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17E"/>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0D117E"/>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0D117E"/>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0D117E"/>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0D117E"/>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0D11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11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11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117E"/>
    <w:rPr>
      <w:rFonts w:eastAsiaTheme="majorEastAsia" w:cstheme="majorBidi"/>
      <w:color w:val="272727" w:themeColor="text1" w:themeTint="D8"/>
    </w:rPr>
  </w:style>
  <w:style w:type="paragraph" w:styleId="Title">
    <w:name w:val="Title"/>
    <w:basedOn w:val="Normal"/>
    <w:next w:val="Normal"/>
    <w:link w:val="TitleChar"/>
    <w:uiPriority w:val="10"/>
    <w:qFormat/>
    <w:rsid w:val="000D11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11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117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1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17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D117E"/>
    <w:rPr>
      <w:i/>
      <w:iCs/>
      <w:color w:val="404040" w:themeColor="text1" w:themeTint="BF"/>
    </w:rPr>
  </w:style>
  <w:style w:type="paragraph" w:styleId="ListParagraph">
    <w:name w:val="List Paragraph"/>
    <w:basedOn w:val="Normal"/>
    <w:uiPriority w:val="34"/>
    <w:qFormat/>
    <w:rsid w:val="000D117E"/>
    <w:pPr>
      <w:ind w:left="720"/>
      <w:contextualSpacing/>
    </w:pPr>
  </w:style>
  <w:style w:type="character" w:styleId="IntenseEmphasis">
    <w:name w:val="Intense Emphasis"/>
    <w:basedOn w:val="DefaultParagraphFont"/>
    <w:uiPriority w:val="21"/>
    <w:qFormat/>
    <w:rsid w:val="000D117E"/>
    <w:rPr>
      <w:i/>
      <w:iCs/>
      <w:color w:val="365F91" w:themeColor="accent1" w:themeShade="BF"/>
    </w:rPr>
  </w:style>
  <w:style w:type="paragraph" w:styleId="IntenseQuote">
    <w:name w:val="Intense Quote"/>
    <w:basedOn w:val="Normal"/>
    <w:next w:val="Normal"/>
    <w:link w:val="IntenseQuoteChar"/>
    <w:uiPriority w:val="30"/>
    <w:qFormat/>
    <w:rsid w:val="000D117E"/>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D117E"/>
    <w:rPr>
      <w:i/>
      <w:iCs/>
      <w:color w:val="365F91" w:themeColor="accent1" w:themeShade="BF"/>
    </w:rPr>
  </w:style>
  <w:style w:type="character" w:styleId="IntenseReference">
    <w:name w:val="Intense Reference"/>
    <w:basedOn w:val="DefaultParagraphFont"/>
    <w:uiPriority w:val="32"/>
    <w:qFormat/>
    <w:rsid w:val="000D117E"/>
    <w:rPr>
      <w:b/>
      <w:bCs/>
      <w:smallCaps/>
      <w:color w:val="365F91" w:themeColor="accent1" w:themeShade="BF"/>
      <w:spacing w:val="5"/>
    </w:rPr>
  </w:style>
  <w:style w:type="character" w:styleId="Hyperlink">
    <w:name w:val="Hyperlink"/>
    <w:basedOn w:val="DefaultParagraphFont"/>
    <w:uiPriority w:val="99"/>
    <w:unhideWhenUsed/>
    <w:rsid w:val="000D117E"/>
    <w:rPr>
      <w:color w:val="0000FF" w:themeColor="hyperlink"/>
      <w:u w:val="single"/>
    </w:rPr>
  </w:style>
  <w:style w:type="character" w:styleId="UnresolvedMention">
    <w:name w:val="Unresolved Mention"/>
    <w:basedOn w:val="DefaultParagraphFont"/>
    <w:uiPriority w:val="99"/>
    <w:semiHidden/>
    <w:unhideWhenUsed/>
    <w:rsid w:val="000D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07/relationships/hdphoto" Target="media/hdphoto1.wdp" Id="rId8"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_ip_UnifiedCompliancePolicyUIAction xmlns="http://schemas.microsoft.com/sharepoint/v3" xsi:nil="true"/>
    <comment xmlns="6d6a54b7-fc96-4537-b515-e30173027318" xsi:nil="true"/>
    <Outcome xmlns="6d6a54b7-fc96-4537-b515-e30173027318"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6CC11C0-4A2E-473C-B55F-4E2B13451BEF}"/>
</file>

<file path=customXml/itemProps2.xml><?xml version="1.0" encoding="utf-8"?>
<ds:datastoreItem xmlns:ds="http://schemas.openxmlformats.org/officeDocument/2006/customXml" ds:itemID="{E412707F-E798-4E3B-9A03-84787FED2AE9}">
  <ds:schemaRefs>
    <ds:schemaRef ds:uri="http://schemas.microsoft.com/sharepoint/v3/contenttype/forms"/>
  </ds:schemaRefs>
</ds:datastoreItem>
</file>

<file path=customXml/itemProps3.xml><?xml version="1.0" encoding="utf-8"?>
<ds:datastoreItem xmlns:ds="http://schemas.openxmlformats.org/officeDocument/2006/customXml" ds:itemID="{72FD9B47-43DC-448F-9CAE-8B9E1867591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SALEEM, Razwan (NHS SOUTH YORKSHIRE ICB - 03L)</dc:creator>
  <keywords/>
  <dc:description/>
  <lastModifiedBy>WHITE, Tracey (NHS SOUTH YORKSHIRE ICB - 02X)</lastModifiedBy>
  <revision>60</revision>
  <dcterms:created xsi:type="dcterms:W3CDTF">2024-05-09T12:02:00.0000000Z</dcterms:created>
  <dcterms:modified xsi:type="dcterms:W3CDTF">2026-07-21T08:21:35.3051551Z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ies>
</file>